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1FB3" w14:textId="118AE721" w:rsidR="00C33E85" w:rsidRPr="007A50AA" w:rsidRDefault="00D4683A" w:rsidP="00876CC8">
      <w:pPr>
        <w:tabs>
          <w:tab w:val="left" w:pos="0"/>
          <w:tab w:val="left" w:pos="142"/>
        </w:tabs>
        <w:spacing w:line="360" w:lineRule="auto"/>
        <w:jc w:val="center"/>
        <w:rPr>
          <w:b/>
          <w:sz w:val="22"/>
          <w:szCs w:val="22"/>
        </w:rPr>
      </w:pPr>
      <w:bookmarkStart w:id="0" w:name="_Hlk82471863"/>
      <w:r>
        <w:rPr>
          <w:b/>
          <w:sz w:val="22"/>
          <w:szCs w:val="22"/>
        </w:rPr>
        <w:t xml:space="preserve">ANEXO I - </w:t>
      </w:r>
      <w:r w:rsidR="00C33E85" w:rsidRPr="007A50AA">
        <w:rPr>
          <w:b/>
          <w:sz w:val="22"/>
          <w:szCs w:val="22"/>
        </w:rPr>
        <w:t>TERMO DE REFERÊNCIA</w:t>
      </w:r>
    </w:p>
    <w:p w14:paraId="1C6533DB" w14:textId="77777777" w:rsidR="009F2D68" w:rsidRPr="007A50AA" w:rsidRDefault="009F2D68" w:rsidP="00876CC8">
      <w:pPr>
        <w:tabs>
          <w:tab w:val="left" w:pos="0"/>
          <w:tab w:val="left" w:pos="142"/>
        </w:tabs>
        <w:spacing w:line="360" w:lineRule="auto"/>
        <w:jc w:val="both"/>
        <w:rPr>
          <w:b/>
          <w:sz w:val="22"/>
          <w:szCs w:val="22"/>
        </w:rPr>
      </w:pPr>
    </w:p>
    <w:p w14:paraId="56765139" w14:textId="77777777" w:rsidR="00361381" w:rsidRPr="007A50AA" w:rsidRDefault="001A27B9" w:rsidP="00876CC8">
      <w:pPr>
        <w:pStyle w:val="PargrafodaLista"/>
        <w:numPr>
          <w:ilvl w:val="0"/>
          <w:numId w:val="7"/>
        </w:numPr>
        <w:tabs>
          <w:tab w:val="left" w:pos="0"/>
        </w:tabs>
        <w:spacing w:line="360" w:lineRule="auto"/>
        <w:ind w:left="0" w:firstLine="0"/>
        <w:jc w:val="both"/>
        <w:rPr>
          <w:b/>
          <w:sz w:val="22"/>
          <w:szCs w:val="22"/>
        </w:rPr>
      </w:pPr>
      <w:r w:rsidRPr="007A50AA">
        <w:rPr>
          <w:b/>
          <w:sz w:val="22"/>
          <w:szCs w:val="22"/>
        </w:rPr>
        <w:t xml:space="preserve">DAS CONDIÇÕES GERAIS DA CONTRATAÇÃO </w:t>
      </w:r>
    </w:p>
    <w:p w14:paraId="1768B660" w14:textId="1C9F7BC7" w:rsidR="005B7E20" w:rsidRDefault="00F354B6" w:rsidP="00876CC8">
      <w:pPr>
        <w:pStyle w:val="PargrafodaLista"/>
        <w:numPr>
          <w:ilvl w:val="1"/>
          <w:numId w:val="7"/>
        </w:numPr>
        <w:tabs>
          <w:tab w:val="left" w:pos="0"/>
          <w:tab w:val="left" w:pos="142"/>
        </w:tabs>
        <w:spacing w:line="360" w:lineRule="auto"/>
        <w:ind w:left="0" w:firstLine="0"/>
        <w:jc w:val="both"/>
        <w:rPr>
          <w:rFonts w:eastAsia="Calibri"/>
          <w:sz w:val="22"/>
          <w:szCs w:val="22"/>
        </w:rPr>
      </w:pPr>
      <w:bookmarkStart w:id="1" w:name="_Hlk193118870"/>
      <w:r w:rsidRPr="00F354B6">
        <w:rPr>
          <w:rFonts w:eastAsia="Calibri"/>
          <w:bCs/>
          <w:sz w:val="22"/>
          <w:szCs w:val="22"/>
          <w:lang w:val="pt-BR"/>
        </w:rPr>
        <w:t>Registro de preço para eventua</w:t>
      </w:r>
      <w:r>
        <w:rPr>
          <w:rFonts w:eastAsia="Calibri"/>
          <w:bCs/>
          <w:sz w:val="22"/>
          <w:szCs w:val="22"/>
          <w:lang w:val="pt-BR"/>
        </w:rPr>
        <w:t>l</w:t>
      </w:r>
      <w:r w:rsidRPr="00F354B6">
        <w:rPr>
          <w:rFonts w:eastAsia="Calibri"/>
          <w:bCs/>
          <w:sz w:val="22"/>
          <w:szCs w:val="22"/>
          <w:lang w:val="pt-BR"/>
        </w:rPr>
        <w:t xml:space="preserve"> </w:t>
      </w:r>
      <w:bookmarkEnd w:id="1"/>
      <w:r w:rsidR="00E8342F">
        <w:rPr>
          <w:rFonts w:eastAsia="Calibri"/>
          <w:bCs/>
          <w:sz w:val="22"/>
          <w:szCs w:val="22"/>
          <w:lang w:val="pt-BR"/>
        </w:rPr>
        <w:t>a</w:t>
      </w:r>
      <w:r w:rsidR="0008557F" w:rsidRPr="0008557F">
        <w:rPr>
          <w:rFonts w:eastAsia="Calibri"/>
          <w:bCs/>
          <w:sz w:val="22"/>
          <w:szCs w:val="22"/>
          <w:lang w:val="pt-BR"/>
        </w:rPr>
        <w:t>quisição de cestas básicas para atendimento ao projeto frente social de trabalho criado pela Lei Municipal nº 489/2021 no Município de Catuji/MG</w:t>
      </w:r>
      <w:r w:rsidR="00564C9B">
        <w:rPr>
          <w:rFonts w:eastAsia="Calibri"/>
          <w:bCs/>
          <w:sz w:val="22"/>
          <w:szCs w:val="22"/>
          <w:lang w:val="pt-BR"/>
        </w:rPr>
        <w:t xml:space="preserve">, </w:t>
      </w:r>
      <w:r w:rsidR="001A27B9" w:rsidRPr="007A50AA">
        <w:rPr>
          <w:rFonts w:eastAsia="Calibri"/>
          <w:sz w:val="22"/>
          <w:szCs w:val="22"/>
        </w:rPr>
        <w:t>nos termos da tabela abaixo, conforme condições e exigências estabelecidas neste instrumento.</w:t>
      </w:r>
    </w:p>
    <w:tbl>
      <w:tblPr>
        <w:tblStyle w:val="Tabelacomgrade11"/>
        <w:tblW w:w="5000" w:type="pct"/>
        <w:tblLook w:val="04A0" w:firstRow="1" w:lastRow="0" w:firstColumn="1" w:lastColumn="0" w:noHBand="0" w:noVBand="1"/>
      </w:tblPr>
      <w:tblGrid>
        <w:gridCol w:w="750"/>
        <w:gridCol w:w="783"/>
        <w:gridCol w:w="651"/>
        <w:gridCol w:w="3559"/>
        <w:gridCol w:w="1935"/>
        <w:gridCol w:w="1951"/>
      </w:tblGrid>
      <w:tr w:rsidR="0008557F" w:rsidRPr="0008557F" w14:paraId="2FFBB750" w14:textId="7216BE7B" w:rsidTr="0008557F">
        <w:trPr>
          <w:trHeight w:val="20"/>
        </w:trPr>
        <w:tc>
          <w:tcPr>
            <w:tcW w:w="389" w:type="pct"/>
            <w:vAlign w:val="center"/>
          </w:tcPr>
          <w:p w14:paraId="6E33BCA3" w14:textId="77777777" w:rsidR="0008557F" w:rsidRPr="0008557F" w:rsidRDefault="0008557F" w:rsidP="0008557F">
            <w:pPr>
              <w:tabs>
                <w:tab w:val="left" w:pos="0"/>
              </w:tabs>
              <w:spacing w:line="360" w:lineRule="auto"/>
              <w:jc w:val="center"/>
              <w:rPr>
                <w:b/>
                <w:sz w:val="20"/>
                <w:szCs w:val="20"/>
              </w:rPr>
            </w:pPr>
            <w:bookmarkStart w:id="2" w:name="_Hlk185325769"/>
            <w:r w:rsidRPr="0008557F">
              <w:rPr>
                <w:b/>
                <w:sz w:val="20"/>
                <w:szCs w:val="20"/>
              </w:rPr>
              <w:t>ITEM</w:t>
            </w:r>
          </w:p>
        </w:tc>
        <w:tc>
          <w:tcPr>
            <w:tcW w:w="407" w:type="pct"/>
            <w:vAlign w:val="center"/>
          </w:tcPr>
          <w:p w14:paraId="51D8B778" w14:textId="77777777" w:rsidR="0008557F" w:rsidRPr="0008557F" w:rsidRDefault="0008557F" w:rsidP="0008557F">
            <w:pPr>
              <w:tabs>
                <w:tab w:val="left" w:pos="0"/>
              </w:tabs>
              <w:spacing w:line="360" w:lineRule="auto"/>
              <w:jc w:val="center"/>
              <w:rPr>
                <w:b/>
                <w:sz w:val="20"/>
                <w:szCs w:val="20"/>
              </w:rPr>
            </w:pPr>
            <w:r w:rsidRPr="0008557F">
              <w:rPr>
                <w:b/>
                <w:sz w:val="20"/>
                <w:szCs w:val="20"/>
              </w:rPr>
              <w:t>QTDE</w:t>
            </w:r>
          </w:p>
        </w:tc>
        <w:tc>
          <w:tcPr>
            <w:tcW w:w="338" w:type="pct"/>
            <w:vAlign w:val="center"/>
          </w:tcPr>
          <w:p w14:paraId="020352FC" w14:textId="77777777" w:rsidR="0008557F" w:rsidRPr="0008557F" w:rsidRDefault="0008557F" w:rsidP="0008557F">
            <w:pPr>
              <w:tabs>
                <w:tab w:val="left" w:pos="0"/>
              </w:tabs>
              <w:spacing w:line="360" w:lineRule="auto"/>
              <w:jc w:val="center"/>
              <w:rPr>
                <w:b/>
                <w:sz w:val="20"/>
                <w:szCs w:val="20"/>
              </w:rPr>
            </w:pPr>
            <w:r w:rsidRPr="0008557F">
              <w:rPr>
                <w:b/>
                <w:sz w:val="20"/>
                <w:szCs w:val="20"/>
              </w:rPr>
              <w:t>UND</w:t>
            </w:r>
          </w:p>
        </w:tc>
        <w:tc>
          <w:tcPr>
            <w:tcW w:w="1848" w:type="pct"/>
            <w:vAlign w:val="center"/>
          </w:tcPr>
          <w:p w14:paraId="54933F99" w14:textId="77777777" w:rsidR="0008557F" w:rsidRPr="0008557F" w:rsidRDefault="0008557F" w:rsidP="0008557F">
            <w:pPr>
              <w:tabs>
                <w:tab w:val="left" w:pos="0"/>
              </w:tabs>
              <w:spacing w:line="360" w:lineRule="auto"/>
              <w:jc w:val="center"/>
              <w:rPr>
                <w:b/>
                <w:sz w:val="20"/>
                <w:szCs w:val="20"/>
              </w:rPr>
            </w:pPr>
            <w:r w:rsidRPr="0008557F">
              <w:rPr>
                <w:b/>
                <w:sz w:val="20"/>
                <w:szCs w:val="20"/>
              </w:rPr>
              <w:t>DESCRIÇÃO</w:t>
            </w:r>
          </w:p>
        </w:tc>
        <w:tc>
          <w:tcPr>
            <w:tcW w:w="1005" w:type="pct"/>
            <w:vAlign w:val="center"/>
          </w:tcPr>
          <w:p w14:paraId="426DD1DF" w14:textId="73E39AF8" w:rsidR="0008557F" w:rsidRPr="0008557F" w:rsidRDefault="0008557F" w:rsidP="0008557F">
            <w:pPr>
              <w:tabs>
                <w:tab w:val="left" w:pos="0"/>
              </w:tabs>
              <w:spacing w:line="360" w:lineRule="auto"/>
              <w:jc w:val="center"/>
              <w:rPr>
                <w:b/>
                <w:sz w:val="20"/>
                <w:szCs w:val="20"/>
              </w:rPr>
            </w:pPr>
            <w:r>
              <w:rPr>
                <w:b/>
                <w:sz w:val="20"/>
                <w:szCs w:val="20"/>
              </w:rPr>
              <w:t>VALOR UNITARIO ($)</w:t>
            </w:r>
          </w:p>
        </w:tc>
        <w:tc>
          <w:tcPr>
            <w:tcW w:w="1013" w:type="pct"/>
            <w:vAlign w:val="center"/>
          </w:tcPr>
          <w:p w14:paraId="6D965E08" w14:textId="1EA9CC26" w:rsidR="0008557F" w:rsidRPr="0008557F" w:rsidRDefault="0008557F" w:rsidP="0008557F">
            <w:pPr>
              <w:tabs>
                <w:tab w:val="left" w:pos="0"/>
              </w:tabs>
              <w:spacing w:line="360" w:lineRule="auto"/>
              <w:jc w:val="center"/>
              <w:rPr>
                <w:b/>
                <w:sz w:val="20"/>
                <w:szCs w:val="20"/>
              </w:rPr>
            </w:pPr>
            <w:r>
              <w:rPr>
                <w:b/>
                <w:sz w:val="20"/>
                <w:szCs w:val="20"/>
              </w:rPr>
              <w:t>VALOR TOTAL ($)</w:t>
            </w:r>
          </w:p>
        </w:tc>
      </w:tr>
      <w:tr w:rsidR="0008557F" w:rsidRPr="0008557F" w14:paraId="737F452D" w14:textId="3F5E9295" w:rsidTr="0008557F">
        <w:trPr>
          <w:trHeight w:val="20"/>
        </w:trPr>
        <w:tc>
          <w:tcPr>
            <w:tcW w:w="389" w:type="pct"/>
            <w:vAlign w:val="center"/>
          </w:tcPr>
          <w:p w14:paraId="66B443AA" w14:textId="77777777" w:rsidR="0008557F" w:rsidRPr="0008557F" w:rsidRDefault="0008557F" w:rsidP="0008557F">
            <w:pPr>
              <w:tabs>
                <w:tab w:val="left" w:pos="0"/>
              </w:tabs>
              <w:spacing w:line="360" w:lineRule="auto"/>
              <w:jc w:val="center"/>
              <w:rPr>
                <w:color w:val="000000"/>
                <w:sz w:val="20"/>
                <w:szCs w:val="20"/>
              </w:rPr>
            </w:pPr>
            <w:r w:rsidRPr="0008557F">
              <w:rPr>
                <w:color w:val="000000"/>
                <w:sz w:val="20"/>
                <w:szCs w:val="20"/>
              </w:rPr>
              <w:t>01</w:t>
            </w:r>
          </w:p>
        </w:tc>
        <w:tc>
          <w:tcPr>
            <w:tcW w:w="407" w:type="pct"/>
            <w:vAlign w:val="center"/>
          </w:tcPr>
          <w:p w14:paraId="2C94B52A" w14:textId="77777777" w:rsidR="0008557F" w:rsidRPr="0008557F" w:rsidRDefault="0008557F" w:rsidP="0008557F">
            <w:pPr>
              <w:tabs>
                <w:tab w:val="left" w:pos="0"/>
              </w:tabs>
              <w:spacing w:line="360" w:lineRule="auto"/>
              <w:jc w:val="center"/>
              <w:rPr>
                <w:sz w:val="20"/>
                <w:szCs w:val="20"/>
              </w:rPr>
            </w:pPr>
            <w:r w:rsidRPr="0008557F">
              <w:rPr>
                <w:sz w:val="20"/>
                <w:szCs w:val="20"/>
              </w:rPr>
              <w:t>240</w:t>
            </w:r>
          </w:p>
        </w:tc>
        <w:tc>
          <w:tcPr>
            <w:tcW w:w="338" w:type="pct"/>
            <w:vAlign w:val="center"/>
          </w:tcPr>
          <w:p w14:paraId="5FF6CF04" w14:textId="77777777" w:rsidR="0008557F" w:rsidRPr="0008557F" w:rsidRDefault="0008557F" w:rsidP="0008557F">
            <w:pPr>
              <w:tabs>
                <w:tab w:val="left" w:pos="0"/>
              </w:tabs>
              <w:spacing w:line="360" w:lineRule="auto"/>
              <w:jc w:val="center"/>
              <w:rPr>
                <w:sz w:val="20"/>
                <w:szCs w:val="20"/>
              </w:rPr>
            </w:pPr>
            <w:r w:rsidRPr="0008557F">
              <w:rPr>
                <w:sz w:val="20"/>
                <w:szCs w:val="20"/>
              </w:rPr>
              <w:t>Unid</w:t>
            </w:r>
          </w:p>
        </w:tc>
        <w:tc>
          <w:tcPr>
            <w:tcW w:w="1848" w:type="pct"/>
          </w:tcPr>
          <w:p w14:paraId="1A70C697" w14:textId="77777777" w:rsidR="0008557F" w:rsidRPr="0008557F" w:rsidRDefault="0008557F" w:rsidP="0008557F">
            <w:pPr>
              <w:tabs>
                <w:tab w:val="left" w:pos="0"/>
              </w:tabs>
              <w:autoSpaceDE w:val="0"/>
              <w:autoSpaceDN w:val="0"/>
              <w:adjustRightInd w:val="0"/>
              <w:spacing w:line="360" w:lineRule="auto"/>
              <w:jc w:val="both"/>
              <w:rPr>
                <w:color w:val="000000"/>
                <w:sz w:val="20"/>
                <w:szCs w:val="20"/>
              </w:rPr>
            </w:pPr>
            <w:r w:rsidRPr="0008557F">
              <w:rPr>
                <w:sz w:val="20"/>
                <w:szCs w:val="20"/>
              </w:rPr>
              <w:t>Cesta Básica - Embalado em saco plástico contendo-arroz agulhinha pacote de 5kg, açúcar cristal pacote 2kg, óleo de soja, macarrão fino de 1kg, feijão carioca pacote de 2kg, café torrado 250 gramas, farinha de mandioca pacote de 1kg, tempero sal e alho de 500gramas, sal pacote de 1kg, fubá pacote de 1 kg.</w:t>
            </w:r>
          </w:p>
        </w:tc>
        <w:tc>
          <w:tcPr>
            <w:tcW w:w="1005" w:type="pct"/>
            <w:vAlign w:val="center"/>
          </w:tcPr>
          <w:p w14:paraId="58108D69" w14:textId="16615D96" w:rsidR="0008557F" w:rsidRPr="0008557F" w:rsidRDefault="003048D4" w:rsidP="0008557F">
            <w:pPr>
              <w:tabs>
                <w:tab w:val="left" w:pos="0"/>
              </w:tabs>
              <w:autoSpaceDE w:val="0"/>
              <w:autoSpaceDN w:val="0"/>
              <w:adjustRightInd w:val="0"/>
              <w:spacing w:line="360" w:lineRule="auto"/>
              <w:jc w:val="center"/>
              <w:rPr>
                <w:sz w:val="20"/>
                <w:szCs w:val="20"/>
              </w:rPr>
            </w:pPr>
            <w:r>
              <w:rPr>
                <w:sz w:val="20"/>
                <w:szCs w:val="20"/>
              </w:rPr>
              <w:t>R$159,63</w:t>
            </w:r>
          </w:p>
        </w:tc>
        <w:tc>
          <w:tcPr>
            <w:tcW w:w="1013" w:type="pct"/>
            <w:vAlign w:val="center"/>
          </w:tcPr>
          <w:p w14:paraId="2A2A3A4B" w14:textId="7F3DDD1D" w:rsidR="0008557F" w:rsidRPr="0008557F" w:rsidRDefault="003048D4" w:rsidP="0008557F">
            <w:pPr>
              <w:tabs>
                <w:tab w:val="left" w:pos="0"/>
              </w:tabs>
              <w:autoSpaceDE w:val="0"/>
              <w:autoSpaceDN w:val="0"/>
              <w:adjustRightInd w:val="0"/>
              <w:spacing w:line="360" w:lineRule="auto"/>
              <w:jc w:val="center"/>
              <w:rPr>
                <w:sz w:val="20"/>
                <w:szCs w:val="20"/>
              </w:rPr>
            </w:pPr>
            <w:r>
              <w:rPr>
                <w:sz w:val="20"/>
                <w:szCs w:val="20"/>
              </w:rPr>
              <w:t>R$38.311,99</w:t>
            </w:r>
          </w:p>
        </w:tc>
      </w:tr>
    </w:tbl>
    <w:bookmarkEnd w:id="2"/>
    <w:p w14:paraId="2ACADDD4" w14:textId="77777777" w:rsidR="004C13FA" w:rsidRPr="007A50AA" w:rsidRDefault="004C13FA"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Os bens objeto desta contratação são caracterizados como comuns, conforme justificativa constante do Estudo Técnico Preliminar.</w:t>
      </w:r>
    </w:p>
    <w:p w14:paraId="43ACC96F" w14:textId="77777777" w:rsidR="004C13FA" w:rsidRPr="007A50AA" w:rsidRDefault="004C13FA"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objeto desta contratação não se enquadra como sendo de bem de luxo, conforme Decreto nº 10.818, de 27 de setembro de 2021.</w:t>
      </w:r>
    </w:p>
    <w:p w14:paraId="223112D0" w14:textId="02B3B593" w:rsidR="005B7E20" w:rsidRPr="009A2DAB" w:rsidRDefault="009A2DAB"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9A2DAB">
        <w:rPr>
          <w:rFonts w:eastAsia="Calibri"/>
          <w:sz w:val="22"/>
          <w:szCs w:val="22"/>
          <w:lang w:val="pt-BR"/>
        </w:rPr>
        <w:t>O prazo de validade da Ata de Registro de Preços será de 12 (doze) meses, podendo ser prorrogado por igual período nos termos do art. 84 da Lei nº 14.133/2021</w:t>
      </w:r>
      <w:r w:rsidR="001A27B9" w:rsidRPr="009A2DAB">
        <w:rPr>
          <w:rFonts w:eastAsia="Calibri"/>
          <w:sz w:val="22"/>
          <w:szCs w:val="22"/>
        </w:rPr>
        <w:t>.</w:t>
      </w:r>
    </w:p>
    <w:p w14:paraId="4991024B" w14:textId="77777777" w:rsidR="005B7E20" w:rsidRPr="007A50AA" w:rsidRDefault="001A27B9" w:rsidP="00876CC8">
      <w:pPr>
        <w:pStyle w:val="PargrafodaLista"/>
        <w:numPr>
          <w:ilvl w:val="0"/>
          <w:numId w:val="7"/>
        </w:numPr>
        <w:tabs>
          <w:tab w:val="left" w:pos="0"/>
        </w:tabs>
        <w:spacing w:line="360" w:lineRule="auto"/>
        <w:ind w:left="0" w:firstLine="0"/>
        <w:jc w:val="both"/>
        <w:rPr>
          <w:rFonts w:eastAsia="Calibri"/>
          <w:b/>
          <w:sz w:val="22"/>
          <w:szCs w:val="22"/>
        </w:rPr>
      </w:pPr>
      <w:r w:rsidRPr="007A50AA">
        <w:rPr>
          <w:b/>
          <w:sz w:val="22"/>
          <w:szCs w:val="22"/>
        </w:rPr>
        <w:t xml:space="preserve">FUNDAMENTAÇÃO E DESCRIÇÃO DA NECESSIDADE DA CONTRATAÇÃO </w:t>
      </w:r>
    </w:p>
    <w:p w14:paraId="7A1791F3" w14:textId="7B2BEE28" w:rsidR="001D1A3E" w:rsidRPr="007A50AA" w:rsidRDefault="005C0E4F" w:rsidP="00876CC8">
      <w:pPr>
        <w:pStyle w:val="PargrafodaLista"/>
        <w:numPr>
          <w:ilvl w:val="1"/>
          <w:numId w:val="7"/>
        </w:numPr>
        <w:tabs>
          <w:tab w:val="left" w:pos="0"/>
          <w:tab w:val="left" w:pos="142"/>
        </w:tabs>
        <w:spacing w:line="360" w:lineRule="auto"/>
        <w:ind w:left="0" w:firstLine="0"/>
        <w:jc w:val="both"/>
        <w:rPr>
          <w:rFonts w:eastAsia="Calibri"/>
          <w:b/>
          <w:sz w:val="22"/>
          <w:szCs w:val="22"/>
        </w:rPr>
      </w:pPr>
      <w:r w:rsidRPr="007A50AA">
        <w:rPr>
          <w:rFonts w:eastAsia="Calibri"/>
          <w:sz w:val="22"/>
          <w:szCs w:val="22"/>
          <w:lang w:val="pt-BR"/>
        </w:rPr>
        <w:t>O objeto da contratação não está previsto no Plano Anual de Contratações no Plano de Contratações Anual 202</w:t>
      </w:r>
      <w:r w:rsidR="00CA5C0C" w:rsidRPr="007A50AA">
        <w:rPr>
          <w:rFonts w:eastAsia="Calibri"/>
          <w:sz w:val="22"/>
          <w:szCs w:val="22"/>
          <w:lang w:val="pt-BR"/>
        </w:rPr>
        <w:t>5</w:t>
      </w:r>
      <w:r w:rsidRPr="007A50AA">
        <w:rPr>
          <w:rFonts w:eastAsia="Calibri"/>
          <w:sz w:val="22"/>
          <w:szCs w:val="22"/>
          <w:lang w:val="pt-BR"/>
        </w:rPr>
        <w:t>, conforme consta das informações básicas deste termo de referência</w:t>
      </w:r>
      <w:r w:rsidR="00A9370B" w:rsidRPr="007A50AA">
        <w:rPr>
          <w:rFonts w:eastAsia="Calibri"/>
          <w:sz w:val="22"/>
          <w:szCs w:val="22"/>
        </w:rPr>
        <w:t>.</w:t>
      </w:r>
    </w:p>
    <w:p w14:paraId="4811446F" w14:textId="77777777" w:rsidR="001D1A3E" w:rsidRPr="007A50AA" w:rsidRDefault="001A27B9" w:rsidP="00876CC8">
      <w:pPr>
        <w:pStyle w:val="PargrafodaLista"/>
        <w:numPr>
          <w:ilvl w:val="0"/>
          <w:numId w:val="7"/>
        </w:numPr>
        <w:tabs>
          <w:tab w:val="left" w:pos="0"/>
        </w:tabs>
        <w:spacing w:line="360" w:lineRule="auto"/>
        <w:ind w:left="0" w:firstLine="0"/>
        <w:jc w:val="both"/>
        <w:rPr>
          <w:rFonts w:eastAsia="Calibri"/>
          <w:b/>
          <w:sz w:val="22"/>
          <w:szCs w:val="22"/>
        </w:rPr>
      </w:pPr>
      <w:r w:rsidRPr="007A50AA">
        <w:rPr>
          <w:b/>
          <w:sz w:val="22"/>
          <w:szCs w:val="22"/>
        </w:rPr>
        <w:t xml:space="preserve">DESCRIÇÃO DA SOLUÇÃO COMO UM TODO CONSIDERADO O CICLO DE VIDA </w:t>
      </w:r>
      <w:r w:rsidR="00FD224C" w:rsidRPr="007A50AA">
        <w:rPr>
          <w:b/>
          <w:sz w:val="22"/>
          <w:szCs w:val="22"/>
        </w:rPr>
        <w:t>DO OBJETO</w:t>
      </w:r>
      <w:r w:rsidRPr="007A50AA">
        <w:rPr>
          <w:b/>
          <w:sz w:val="22"/>
          <w:szCs w:val="22"/>
        </w:rPr>
        <w:t xml:space="preserve"> </w:t>
      </w:r>
    </w:p>
    <w:p w14:paraId="7EB5CC5A" w14:textId="097C3859" w:rsidR="00EC20FC" w:rsidRPr="007A50AA" w:rsidRDefault="009821C8" w:rsidP="00E0279C">
      <w:pPr>
        <w:pStyle w:val="PargrafodaLista"/>
        <w:numPr>
          <w:ilvl w:val="1"/>
          <w:numId w:val="7"/>
        </w:numPr>
        <w:tabs>
          <w:tab w:val="left" w:pos="0"/>
          <w:tab w:val="left" w:pos="142"/>
        </w:tabs>
        <w:spacing w:line="360" w:lineRule="auto"/>
        <w:ind w:left="0" w:firstLine="0"/>
        <w:jc w:val="both"/>
        <w:rPr>
          <w:rFonts w:eastAsia="Calibri"/>
          <w:b/>
          <w:sz w:val="22"/>
          <w:szCs w:val="22"/>
        </w:rPr>
      </w:pPr>
      <w:r w:rsidRPr="007A50AA">
        <w:rPr>
          <w:rFonts w:eastAsia="Calibri"/>
          <w:sz w:val="22"/>
          <w:szCs w:val="22"/>
          <w:lang w:val="pt-BR"/>
        </w:rPr>
        <w:t>A descrição da solução como um todo encontra-se pormenorizada em tópico específico dos Estudos Técnicos Preliminares, apêndice deste Termo de Referência.</w:t>
      </w:r>
      <w:r w:rsidR="00C40731" w:rsidRPr="007A50AA">
        <w:rPr>
          <w:sz w:val="22"/>
          <w:szCs w:val="22"/>
        </w:rPr>
        <w:t xml:space="preserve"> </w:t>
      </w:r>
    </w:p>
    <w:p w14:paraId="08195D7A" w14:textId="2DC98A64" w:rsidR="00BD72BF" w:rsidRPr="00BD72BF" w:rsidRDefault="00BD72BF" w:rsidP="00E0279C">
      <w:pPr>
        <w:pStyle w:val="PargrafodaLista"/>
        <w:numPr>
          <w:ilvl w:val="0"/>
          <w:numId w:val="7"/>
        </w:numPr>
        <w:tabs>
          <w:tab w:val="left" w:pos="0"/>
        </w:tabs>
        <w:autoSpaceDE w:val="0"/>
        <w:autoSpaceDN w:val="0"/>
        <w:adjustRightInd w:val="0"/>
        <w:spacing w:line="360" w:lineRule="auto"/>
        <w:ind w:left="0" w:firstLine="0"/>
        <w:jc w:val="both"/>
        <w:rPr>
          <w:b/>
          <w:color w:val="000000"/>
          <w:sz w:val="22"/>
          <w:szCs w:val="22"/>
        </w:rPr>
      </w:pPr>
      <w:r>
        <w:rPr>
          <w:b/>
          <w:color w:val="000000"/>
          <w:sz w:val="22"/>
          <w:szCs w:val="22"/>
          <w:lang w:val="pt-BR"/>
        </w:rPr>
        <w:t>J</w:t>
      </w:r>
      <w:r w:rsidRPr="00BD72BF">
        <w:rPr>
          <w:b/>
          <w:color w:val="000000"/>
          <w:sz w:val="22"/>
          <w:szCs w:val="22"/>
        </w:rPr>
        <w:t xml:space="preserve">USTIFICATIVA DA LICITAÇÃO EXCLUSIVA PARA MICROEMPRESAS, </w:t>
      </w:r>
      <w:proofErr w:type="spellStart"/>
      <w:r w:rsidRPr="00BD72BF">
        <w:rPr>
          <w:b/>
          <w:color w:val="000000"/>
          <w:sz w:val="22"/>
          <w:szCs w:val="22"/>
        </w:rPr>
        <w:t>EPPs</w:t>
      </w:r>
      <w:proofErr w:type="spellEnd"/>
      <w:r w:rsidRPr="00BD72BF">
        <w:rPr>
          <w:b/>
          <w:color w:val="000000"/>
          <w:sz w:val="22"/>
          <w:szCs w:val="22"/>
        </w:rPr>
        <w:t xml:space="preserve">, </w:t>
      </w:r>
      <w:proofErr w:type="spellStart"/>
      <w:r w:rsidRPr="00BD72BF">
        <w:rPr>
          <w:b/>
          <w:color w:val="000000"/>
          <w:sz w:val="22"/>
          <w:szCs w:val="22"/>
        </w:rPr>
        <w:t>MEIs</w:t>
      </w:r>
      <w:proofErr w:type="spellEnd"/>
      <w:r w:rsidRPr="00BD72BF">
        <w:rPr>
          <w:b/>
          <w:color w:val="000000"/>
          <w:sz w:val="22"/>
          <w:szCs w:val="22"/>
        </w:rPr>
        <w:t xml:space="preserve"> E ÂMBITO MUNICIPAL</w:t>
      </w:r>
    </w:p>
    <w:p w14:paraId="62192CF6" w14:textId="77777777" w:rsidR="00E0279C" w:rsidRDefault="00BD72BF" w:rsidP="00E0279C">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E0279C">
        <w:rPr>
          <w:color w:val="000000"/>
          <w:sz w:val="22"/>
          <w:szCs w:val="22"/>
        </w:rPr>
        <w:t xml:space="preserve">A licitação será exclusiva para Microempresas (ME), Empresas de Pequeno Porte (EPP) e Microempreendedores Individuais (MEI), com fundamento na Lei Complementar nº 123/2006, artigos 47 e </w:t>
      </w:r>
      <w:r w:rsidRPr="00E0279C">
        <w:rPr>
          <w:color w:val="000000"/>
          <w:sz w:val="22"/>
          <w:szCs w:val="22"/>
        </w:rPr>
        <w:lastRenderedPageBreak/>
        <w:t>48, que tratam do tratamento favorecido a esses segmentos, e no Decreto Municipal nº 713/2024, que regulamenta essa prioridade no âmbito local e regional.</w:t>
      </w:r>
    </w:p>
    <w:p w14:paraId="6780BF0A" w14:textId="77777777" w:rsidR="00E0279C" w:rsidRDefault="00BD72BF" w:rsidP="00E0279C">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E0279C">
        <w:rPr>
          <w:color w:val="000000"/>
          <w:sz w:val="22"/>
          <w:szCs w:val="22"/>
        </w:rPr>
        <w:t>Conforme o Decreto Municipal nº 713/2024, a contratação pública deve priorizar empresas locais e regionais, abrangendo fornecedores sediados em Catuji/MG e em municípios limítrofes, situados até 100 km ou pertencentes à microrregião ou mesorregião definida pelo IBGE.</w:t>
      </w:r>
    </w:p>
    <w:p w14:paraId="7AB9A7D9" w14:textId="77777777" w:rsidR="00E0279C" w:rsidRDefault="00BD72BF" w:rsidP="00E0279C">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E0279C">
        <w:rPr>
          <w:color w:val="000000"/>
          <w:sz w:val="22"/>
          <w:szCs w:val="22"/>
        </w:rPr>
        <w:t>Essa prioridade também é respaldada pelo Acórdão nº 2122/2019 do TCE-PR, que admite licitações restritas a empresas locais ou regionais, desde que haja previsão legal e justificativa adequada, o que se verifica neste caso.</w:t>
      </w:r>
    </w:p>
    <w:p w14:paraId="2A433AC7" w14:textId="77777777" w:rsidR="00E0279C" w:rsidRDefault="00BD72BF" w:rsidP="00E0279C">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E0279C">
        <w:rPr>
          <w:color w:val="000000"/>
          <w:sz w:val="22"/>
          <w:szCs w:val="22"/>
        </w:rPr>
        <w:t>A maioria das empresas de Catuji e região se enquadra como ME, EPP ou MEI, o que reforça a importância de adotar políticas públicas de incentivo ao fortalecimento desses empreendedores, promovendo inclusão social, geração de emprego e aumento da renda local.</w:t>
      </w:r>
    </w:p>
    <w:p w14:paraId="021ABF65" w14:textId="77777777" w:rsidR="00E0279C" w:rsidRDefault="00BD72BF" w:rsidP="00E0279C">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E0279C">
        <w:rPr>
          <w:color w:val="000000"/>
          <w:sz w:val="22"/>
          <w:szCs w:val="22"/>
        </w:rPr>
        <w:t xml:space="preserve">A Administração Municipal tem buscado estimular o crescimento econômico local por meio da ampliação da participação das </w:t>
      </w:r>
      <w:proofErr w:type="spellStart"/>
      <w:r w:rsidRPr="00E0279C">
        <w:rPr>
          <w:color w:val="000000"/>
          <w:sz w:val="22"/>
          <w:szCs w:val="22"/>
        </w:rPr>
        <w:t>MPEs</w:t>
      </w:r>
      <w:proofErr w:type="spellEnd"/>
      <w:r w:rsidRPr="00E0279C">
        <w:rPr>
          <w:color w:val="000000"/>
          <w:sz w:val="22"/>
          <w:szCs w:val="22"/>
        </w:rPr>
        <w:t xml:space="preserve"> em processos licitatórios, em consonância com os princípios da nova Lei de Licitações (Lei nº 14.133/2021) e da legislação complementar.</w:t>
      </w:r>
    </w:p>
    <w:p w14:paraId="0CF35B9A" w14:textId="77777777" w:rsidR="00E0279C" w:rsidRDefault="00BD72BF" w:rsidP="00E0279C">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E0279C">
        <w:rPr>
          <w:color w:val="000000"/>
          <w:sz w:val="22"/>
          <w:szCs w:val="22"/>
        </w:rPr>
        <w:t>Além de promover o desenvolvimento regional, a adoção de licitação exclusiva contribui para a melhoria da eficiência nas políticas públicas, o fomento à economia criativa e digital, e à inovação tecnológica, conforme previsto no Decreto Municipal vigente.</w:t>
      </w:r>
    </w:p>
    <w:p w14:paraId="0FED6E23" w14:textId="77777777" w:rsidR="00E0279C" w:rsidRDefault="00BD72BF" w:rsidP="00E0279C">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E0279C">
        <w:rPr>
          <w:color w:val="000000"/>
          <w:sz w:val="22"/>
          <w:szCs w:val="22"/>
        </w:rPr>
        <w:t>O planejamento da contratação considera pesquisas de preços realizadas com fornecedores locais e regionais, garantindo que os valores definidos no edital estejam de acordo com o mercado e que as propostas apresentadas possam ser avaliadas pela vantajosidade para a Administração.</w:t>
      </w:r>
    </w:p>
    <w:p w14:paraId="7532829C" w14:textId="7C2AC5A6" w:rsidR="00BD72BF" w:rsidRPr="00E0279C" w:rsidRDefault="00BD72BF" w:rsidP="00E0279C">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E0279C">
        <w:rPr>
          <w:color w:val="000000"/>
          <w:sz w:val="22"/>
          <w:szCs w:val="22"/>
        </w:rPr>
        <w:t>Assim, a adoção de licitação exclusiva para ME, EPP e MEI, com ênfase no âmbito local/regional, está devidamente amparada na legislação e tem como objetivo principal o fortalecimento da economia de Catuji e região, com segurança jurídica, competitividade e transparência.</w:t>
      </w:r>
    </w:p>
    <w:p w14:paraId="21438543" w14:textId="1193FBE0" w:rsidR="00CA5C0C" w:rsidRPr="007A50AA" w:rsidRDefault="00CA5C0C" w:rsidP="00E0279C">
      <w:pPr>
        <w:pStyle w:val="PargrafodaLista"/>
        <w:numPr>
          <w:ilvl w:val="0"/>
          <w:numId w:val="7"/>
        </w:numPr>
        <w:tabs>
          <w:tab w:val="left" w:pos="0"/>
        </w:tabs>
        <w:autoSpaceDE w:val="0"/>
        <w:autoSpaceDN w:val="0"/>
        <w:adjustRightInd w:val="0"/>
        <w:spacing w:line="360" w:lineRule="auto"/>
        <w:ind w:left="0" w:firstLine="0"/>
        <w:jc w:val="both"/>
        <w:rPr>
          <w:color w:val="000000"/>
          <w:sz w:val="22"/>
          <w:szCs w:val="22"/>
        </w:rPr>
      </w:pPr>
      <w:r w:rsidRPr="007A50AA">
        <w:rPr>
          <w:b/>
          <w:bCs/>
          <w:color w:val="000000"/>
          <w:sz w:val="22"/>
          <w:szCs w:val="22"/>
        </w:rPr>
        <w:t xml:space="preserve">JUSTIFICATIVA PARA NÃO DIVULGAÇÃO DA IRP </w:t>
      </w:r>
    </w:p>
    <w:p w14:paraId="3EA37E43" w14:textId="77777777" w:rsidR="00E33878" w:rsidRPr="007A50AA" w:rsidRDefault="00CA5C0C" w:rsidP="00E0279C">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7A50AA">
        <w:rPr>
          <w:color w:val="000000"/>
          <w:sz w:val="22"/>
          <w:szCs w:val="22"/>
        </w:rPr>
        <w:t xml:space="preserve">A Intenção de Registro de Preços (IRP) tem como finalidade permitir à Administração tornar pública suas intenções de realizar licitação na modalidade de Pregão pelo sistema de Registro de Preços, com a participação de outros órgãos governamentais que tenham interesse em contratar o mesmo objeto mediante um único procedimento, possibilitando alcançar melhores preços por meio de economia de escala decorrente da definição de um quantitativo estimado maior. </w:t>
      </w:r>
    </w:p>
    <w:p w14:paraId="050A5598" w14:textId="5E10289D" w:rsidR="00CA5C0C" w:rsidRPr="000A029D" w:rsidRDefault="000A029D" w:rsidP="00876CC8">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0A029D">
        <w:rPr>
          <w:sz w:val="22"/>
          <w:szCs w:val="22"/>
        </w:rPr>
        <w:t xml:space="preserve">Quanto à obrigatoriedade de divulgação da IRP, o Município de Catuji é o único órgão contratante, e conforme preconizado no § 1º do art. 86 da Lei 14.133/2021 fica dispensado de </w:t>
      </w:r>
      <w:r w:rsidRPr="000A029D">
        <w:rPr>
          <w:sz w:val="22"/>
          <w:szCs w:val="22"/>
          <w:lang w:val="pt-BR"/>
        </w:rPr>
        <w:t xml:space="preserve">procedimento público de intenção de registro de preços. </w:t>
      </w:r>
      <w:r w:rsidR="00CA5C0C" w:rsidRPr="000A029D">
        <w:rPr>
          <w:sz w:val="22"/>
          <w:szCs w:val="22"/>
        </w:rPr>
        <w:t xml:space="preserve"> </w:t>
      </w:r>
    </w:p>
    <w:p w14:paraId="78824E94" w14:textId="77777777" w:rsidR="00CA5C0C" w:rsidRPr="00B42985" w:rsidRDefault="00CA5C0C" w:rsidP="00B310F7">
      <w:pPr>
        <w:tabs>
          <w:tab w:val="left" w:pos="0"/>
        </w:tabs>
        <w:autoSpaceDE w:val="0"/>
        <w:autoSpaceDN w:val="0"/>
        <w:adjustRightInd w:val="0"/>
        <w:spacing w:line="360" w:lineRule="auto"/>
        <w:ind w:left="3545"/>
        <w:jc w:val="both"/>
        <w:rPr>
          <w:color w:val="000000"/>
          <w:sz w:val="20"/>
          <w:szCs w:val="20"/>
        </w:rPr>
      </w:pPr>
      <w:r w:rsidRPr="00B42985">
        <w:rPr>
          <w:color w:val="000000"/>
          <w:sz w:val="20"/>
          <w:szCs w:val="20"/>
        </w:rPr>
        <w:t xml:space="preserve">Art. 4º (...) </w:t>
      </w:r>
    </w:p>
    <w:p w14:paraId="338C92D7" w14:textId="6A6AE864" w:rsidR="00CA5C0C" w:rsidRPr="00B42985" w:rsidRDefault="00CA5C0C" w:rsidP="00B310F7">
      <w:pPr>
        <w:tabs>
          <w:tab w:val="left" w:pos="0"/>
        </w:tabs>
        <w:autoSpaceDE w:val="0"/>
        <w:autoSpaceDN w:val="0"/>
        <w:adjustRightInd w:val="0"/>
        <w:spacing w:line="360" w:lineRule="auto"/>
        <w:ind w:left="3545"/>
        <w:jc w:val="both"/>
        <w:rPr>
          <w:color w:val="000000"/>
          <w:sz w:val="20"/>
          <w:szCs w:val="20"/>
        </w:rPr>
      </w:pPr>
      <w:r w:rsidRPr="00B42985">
        <w:rPr>
          <w:color w:val="000000"/>
          <w:sz w:val="20"/>
          <w:szCs w:val="20"/>
        </w:rPr>
        <w:lastRenderedPageBreak/>
        <w:t xml:space="preserve">§1º </w:t>
      </w:r>
      <w:r w:rsidRPr="00B42985">
        <w:rPr>
          <w:i/>
          <w:iCs/>
          <w:color w:val="000000"/>
          <w:sz w:val="20"/>
          <w:szCs w:val="20"/>
        </w:rPr>
        <w:t xml:space="preserve">A divulgação da intenção de registro de preços </w:t>
      </w:r>
      <w:r w:rsidRPr="00B42985">
        <w:rPr>
          <w:b/>
          <w:bCs/>
          <w:i/>
          <w:iCs/>
          <w:color w:val="000000"/>
          <w:sz w:val="20"/>
          <w:szCs w:val="20"/>
        </w:rPr>
        <w:t xml:space="preserve">poderá ser dispensada, de forma justificada </w:t>
      </w:r>
      <w:r w:rsidRPr="00B42985">
        <w:rPr>
          <w:i/>
          <w:iCs/>
          <w:color w:val="000000"/>
          <w:sz w:val="20"/>
          <w:szCs w:val="20"/>
        </w:rPr>
        <w:t>pelo órgão gerenciador</w:t>
      </w:r>
      <w:r w:rsidRPr="00B42985">
        <w:rPr>
          <w:color w:val="000000"/>
          <w:sz w:val="20"/>
          <w:szCs w:val="20"/>
        </w:rPr>
        <w:t xml:space="preserve">. (Redação dada pelo Decreto nº 8.250, de 2014). </w:t>
      </w:r>
    </w:p>
    <w:p w14:paraId="33F45A7A" w14:textId="42CE2A48" w:rsidR="00CA5C0C" w:rsidRPr="0008557F" w:rsidRDefault="00CA5C0C" w:rsidP="0008557F">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08557F">
        <w:rPr>
          <w:color w:val="000000"/>
          <w:sz w:val="22"/>
          <w:szCs w:val="22"/>
        </w:rPr>
        <w:t xml:space="preserve">Assim, vislumbra-se que, embora seja regra a divulgação da Intenção de Registro de Preços pelos órgãos e entidades, em razão da finalidade de tal procedimento, é perfeitamente cabível o seu afastamento, desde que haja justificativa adequada. </w:t>
      </w:r>
    </w:p>
    <w:p w14:paraId="0DF3721D" w14:textId="79E9AAF5" w:rsidR="00963FBB" w:rsidRPr="0008557F" w:rsidRDefault="00963FBB" w:rsidP="0008557F">
      <w:pPr>
        <w:pStyle w:val="PargrafodaLista"/>
        <w:numPr>
          <w:ilvl w:val="0"/>
          <w:numId w:val="7"/>
        </w:numPr>
        <w:tabs>
          <w:tab w:val="left" w:pos="0"/>
        </w:tabs>
        <w:spacing w:line="360" w:lineRule="auto"/>
        <w:ind w:left="0" w:firstLine="0"/>
        <w:jc w:val="both"/>
        <w:rPr>
          <w:b/>
          <w:sz w:val="22"/>
          <w:szCs w:val="22"/>
        </w:rPr>
      </w:pPr>
      <w:r w:rsidRPr="0008557F">
        <w:rPr>
          <w:b/>
          <w:sz w:val="22"/>
          <w:szCs w:val="22"/>
        </w:rPr>
        <w:t xml:space="preserve">REQUISITOS DA CONTRATAÇÃO </w:t>
      </w:r>
    </w:p>
    <w:p w14:paraId="32CDBDA9" w14:textId="77777777" w:rsidR="0008557F" w:rsidRPr="0008557F" w:rsidRDefault="0008557F" w:rsidP="0008557F">
      <w:pPr>
        <w:pStyle w:val="PargrafodaLista"/>
        <w:numPr>
          <w:ilvl w:val="1"/>
          <w:numId w:val="7"/>
        </w:numPr>
        <w:spacing w:line="360" w:lineRule="auto"/>
        <w:ind w:left="0" w:firstLine="0"/>
        <w:jc w:val="both"/>
        <w:rPr>
          <w:bCs/>
          <w:sz w:val="22"/>
          <w:szCs w:val="22"/>
        </w:rPr>
      </w:pPr>
      <w:bookmarkStart w:id="3" w:name="_Hlk182210969"/>
      <w:r w:rsidRPr="0008557F">
        <w:rPr>
          <w:bCs/>
          <w:sz w:val="22"/>
          <w:szCs w:val="22"/>
        </w:rPr>
        <w:t>As entregas das cestas básicas de alimentos destinadas ao atendimento das necessidades da Secretaria Municipal de Assistência Social do Município de Catuji/MG deverão ser executadas conforme as condições, quantidades, exigências e estimativas estabelecidas no Termo de Referência.</w:t>
      </w:r>
    </w:p>
    <w:p w14:paraId="19F1DC15" w14:textId="77777777" w:rsidR="0008557F" w:rsidRPr="0008557F" w:rsidRDefault="0008557F" w:rsidP="0008557F">
      <w:pPr>
        <w:pStyle w:val="PargrafodaLista"/>
        <w:numPr>
          <w:ilvl w:val="1"/>
          <w:numId w:val="7"/>
        </w:numPr>
        <w:spacing w:line="360" w:lineRule="auto"/>
        <w:ind w:left="0" w:firstLine="0"/>
        <w:jc w:val="both"/>
        <w:rPr>
          <w:bCs/>
          <w:sz w:val="22"/>
          <w:szCs w:val="22"/>
        </w:rPr>
      </w:pPr>
      <w:r w:rsidRPr="0008557F">
        <w:rPr>
          <w:bCs/>
          <w:sz w:val="22"/>
          <w:szCs w:val="22"/>
        </w:rPr>
        <w:t>Condições de Higiene, Conservação e Embalagem</w:t>
      </w:r>
    </w:p>
    <w:p w14:paraId="6E94C361" w14:textId="77777777" w:rsidR="0008557F" w:rsidRPr="0008557F" w:rsidRDefault="0008557F" w:rsidP="0008557F">
      <w:pPr>
        <w:pStyle w:val="PargrafodaLista"/>
        <w:numPr>
          <w:ilvl w:val="2"/>
          <w:numId w:val="7"/>
        </w:numPr>
        <w:spacing w:line="360" w:lineRule="auto"/>
        <w:ind w:left="0" w:firstLine="0"/>
        <w:jc w:val="both"/>
        <w:rPr>
          <w:bCs/>
          <w:sz w:val="22"/>
          <w:szCs w:val="22"/>
        </w:rPr>
      </w:pPr>
      <w:r w:rsidRPr="0008557F">
        <w:rPr>
          <w:bCs/>
          <w:sz w:val="22"/>
          <w:szCs w:val="22"/>
        </w:rPr>
        <w:t>Todos os produtos fornecidos deverão estar em perfeitas condições de higiene e conservação, livres de odores estranhos e contaminantes químicos, físicos ou biológicos.</w:t>
      </w:r>
    </w:p>
    <w:p w14:paraId="5C185174" w14:textId="77777777" w:rsidR="0008557F" w:rsidRPr="0008557F" w:rsidRDefault="0008557F" w:rsidP="0008557F">
      <w:pPr>
        <w:pStyle w:val="PargrafodaLista"/>
        <w:numPr>
          <w:ilvl w:val="2"/>
          <w:numId w:val="7"/>
        </w:numPr>
        <w:spacing w:line="360" w:lineRule="auto"/>
        <w:ind w:left="0" w:firstLine="0"/>
        <w:jc w:val="both"/>
        <w:rPr>
          <w:bCs/>
          <w:sz w:val="22"/>
          <w:szCs w:val="22"/>
        </w:rPr>
      </w:pPr>
      <w:r w:rsidRPr="0008557F">
        <w:rPr>
          <w:bCs/>
          <w:sz w:val="22"/>
          <w:szCs w:val="22"/>
        </w:rPr>
        <w:t>Produtos perecíveis deverão ser acondicionados e transportados em temperaturas adequadas, conforme sua natureza, garantindo a conservação desde a origem até a entrega final.</w:t>
      </w:r>
    </w:p>
    <w:p w14:paraId="2BF9BAAA" w14:textId="77777777" w:rsidR="0008557F" w:rsidRPr="0008557F" w:rsidRDefault="0008557F" w:rsidP="0008557F">
      <w:pPr>
        <w:pStyle w:val="PargrafodaLista"/>
        <w:numPr>
          <w:ilvl w:val="2"/>
          <w:numId w:val="7"/>
        </w:numPr>
        <w:spacing w:line="360" w:lineRule="auto"/>
        <w:ind w:left="0" w:firstLine="0"/>
        <w:jc w:val="both"/>
        <w:rPr>
          <w:bCs/>
          <w:sz w:val="22"/>
          <w:szCs w:val="22"/>
        </w:rPr>
      </w:pPr>
      <w:r w:rsidRPr="0008557F">
        <w:rPr>
          <w:bCs/>
          <w:sz w:val="22"/>
          <w:szCs w:val="22"/>
        </w:rPr>
        <w:t>As embalagens deverão estar íntegras, lacradas, sem perfurações, com data de validade visível e não inferior a 6 (seis) meses contados a partir da data de entrega.</w:t>
      </w:r>
    </w:p>
    <w:p w14:paraId="267AD856" w14:textId="77777777" w:rsidR="0008557F" w:rsidRPr="0008557F" w:rsidRDefault="0008557F" w:rsidP="0008557F">
      <w:pPr>
        <w:pStyle w:val="PargrafodaLista"/>
        <w:numPr>
          <w:ilvl w:val="2"/>
          <w:numId w:val="7"/>
        </w:numPr>
        <w:spacing w:line="360" w:lineRule="auto"/>
        <w:ind w:left="0" w:firstLine="0"/>
        <w:jc w:val="both"/>
        <w:rPr>
          <w:bCs/>
          <w:sz w:val="22"/>
          <w:szCs w:val="22"/>
        </w:rPr>
      </w:pPr>
      <w:r w:rsidRPr="0008557F">
        <w:rPr>
          <w:bCs/>
          <w:sz w:val="22"/>
          <w:szCs w:val="22"/>
        </w:rPr>
        <w:t>Não serão aceitos produtos com embalagens violadas, vazadas, com qualidade inferior ao especificado ou validade inferior ao estipulado.</w:t>
      </w:r>
    </w:p>
    <w:p w14:paraId="51CA2725" w14:textId="77777777" w:rsidR="0008557F" w:rsidRPr="0008557F" w:rsidRDefault="0008557F" w:rsidP="0008557F">
      <w:pPr>
        <w:pStyle w:val="PargrafodaLista"/>
        <w:numPr>
          <w:ilvl w:val="1"/>
          <w:numId w:val="7"/>
        </w:numPr>
        <w:spacing w:line="360" w:lineRule="auto"/>
        <w:ind w:left="0" w:firstLine="0"/>
        <w:jc w:val="both"/>
        <w:rPr>
          <w:bCs/>
          <w:sz w:val="22"/>
          <w:szCs w:val="22"/>
        </w:rPr>
      </w:pPr>
      <w:r w:rsidRPr="0008557F">
        <w:rPr>
          <w:bCs/>
          <w:sz w:val="22"/>
          <w:szCs w:val="22"/>
        </w:rPr>
        <w:t>Avaliação e Aceitação dos Produtos</w:t>
      </w:r>
    </w:p>
    <w:p w14:paraId="534C905B" w14:textId="77777777" w:rsidR="0008557F" w:rsidRPr="0008557F" w:rsidRDefault="0008557F" w:rsidP="0008557F">
      <w:pPr>
        <w:pStyle w:val="PargrafodaLista"/>
        <w:numPr>
          <w:ilvl w:val="2"/>
          <w:numId w:val="7"/>
        </w:numPr>
        <w:spacing w:line="360" w:lineRule="auto"/>
        <w:ind w:left="0" w:firstLine="0"/>
        <w:jc w:val="both"/>
        <w:rPr>
          <w:bCs/>
          <w:sz w:val="22"/>
          <w:szCs w:val="22"/>
        </w:rPr>
      </w:pPr>
      <w:r w:rsidRPr="0008557F">
        <w:rPr>
          <w:bCs/>
          <w:sz w:val="22"/>
          <w:szCs w:val="22"/>
        </w:rPr>
        <w:t>No momento da entrega, os produtos serão submetidos à avaliação visual, sensorial e quantitativa, conforme descrito na Autorização de Fornecimento e Termo de Referência.</w:t>
      </w:r>
    </w:p>
    <w:p w14:paraId="3B4ACBB3" w14:textId="77777777" w:rsidR="0008557F" w:rsidRPr="0008557F" w:rsidRDefault="0008557F" w:rsidP="0008557F">
      <w:pPr>
        <w:pStyle w:val="PargrafodaLista"/>
        <w:numPr>
          <w:ilvl w:val="2"/>
          <w:numId w:val="7"/>
        </w:numPr>
        <w:spacing w:line="360" w:lineRule="auto"/>
        <w:ind w:left="0" w:firstLine="0"/>
        <w:jc w:val="both"/>
        <w:rPr>
          <w:bCs/>
          <w:sz w:val="22"/>
          <w:szCs w:val="22"/>
        </w:rPr>
      </w:pPr>
      <w:r w:rsidRPr="0008557F">
        <w:rPr>
          <w:bCs/>
          <w:sz w:val="22"/>
          <w:szCs w:val="22"/>
        </w:rPr>
        <w:t>Produtos aprovados serão considerados em conformidade.</w:t>
      </w:r>
    </w:p>
    <w:p w14:paraId="3F75674C" w14:textId="77777777" w:rsidR="0008557F" w:rsidRPr="0008557F" w:rsidRDefault="0008557F" w:rsidP="0008557F">
      <w:pPr>
        <w:pStyle w:val="PargrafodaLista"/>
        <w:numPr>
          <w:ilvl w:val="2"/>
          <w:numId w:val="7"/>
        </w:numPr>
        <w:spacing w:line="360" w:lineRule="auto"/>
        <w:ind w:left="0" w:firstLine="0"/>
        <w:jc w:val="both"/>
        <w:rPr>
          <w:bCs/>
          <w:sz w:val="22"/>
          <w:szCs w:val="22"/>
        </w:rPr>
      </w:pPr>
      <w:r w:rsidRPr="0008557F">
        <w:rPr>
          <w:bCs/>
          <w:sz w:val="22"/>
          <w:szCs w:val="22"/>
        </w:rPr>
        <w:t>Produtos que não atendam aos padrões exigidos serão classificados como em desconformidade, devendo ser imediatamente substituídos pela contratada, sem ônus à Administração.</w:t>
      </w:r>
    </w:p>
    <w:p w14:paraId="16089D36" w14:textId="77777777" w:rsidR="0008557F" w:rsidRPr="0008557F" w:rsidRDefault="0008557F" w:rsidP="0008557F">
      <w:pPr>
        <w:pStyle w:val="PargrafodaLista"/>
        <w:numPr>
          <w:ilvl w:val="1"/>
          <w:numId w:val="7"/>
        </w:numPr>
        <w:spacing w:line="360" w:lineRule="auto"/>
        <w:ind w:left="0" w:firstLine="0"/>
        <w:jc w:val="both"/>
        <w:rPr>
          <w:bCs/>
          <w:sz w:val="22"/>
          <w:szCs w:val="22"/>
        </w:rPr>
      </w:pPr>
      <w:r w:rsidRPr="0008557F">
        <w:rPr>
          <w:bCs/>
          <w:sz w:val="22"/>
          <w:szCs w:val="22"/>
        </w:rPr>
        <w:t>Qualidade e Substituição</w:t>
      </w:r>
    </w:p>
    <w:p w14:paraId="6383E8D9" w14:textId="77777777" w:rsidR="0008557F" w:rsidRPr="0008557F" w:rsidRDefault="0008557F" w:rsidP="0008557F">
      <w:pPr>
        <w:pStyle w:val="PargrafodaLista"/>
        <w:numPr>
          <w:ilvl w:val="2"/>
          <w:numId w:val="7"/>
        </w:numPr>
        <w:spacing w:line="360" w:lineRule="auto"/>
        <w:ind w:left="0" w:firstLine="0"/>
        <w:jc w:val="both"/>
        <w:rPr>
          <w:bCs/>
          <w:sz w:val="22"/>
          <w:szCs w:val="22"/>
        </w:rPr>
      </w:pPr>
      <w:r w:rsidRPr="0008557F">
        <w:rPr>
          <w:bCs/>
          <w:sz w:val="22"/>
          <w:szCs w:val="22"/>
        </w:rPr>
        <w:t>A contratada será inteira e solidariamente responsável pela qualidade e autenticidade dos produtos fornecidos, mesmo não sendo a fabricante.</w:t>
      </w:r>
    </w:p>
    <w:p w14:paraId="5688AA91" w14:textId="77777777" w:rsidR="0008557F" w:rsidRPr="0008557F" w:rsidRDefault="0008557F" w:rsidP="0008557F">
      <w:pPr>
        <w:pStyle w:val="PargrafodaLista"/>
        <w:numPr>
          <w:ilvl w:val="2"/>
          <w:numId w:val="7"/>
        </w:numPr>
        <w:spacing w:line="360" w:lineRule="auto"/>
        <w:ind w:left="0" w:firstLine="0"/>
        <w:jc w:val="both"/>
        <w:rPr>
          <w:bCs/>
          <w:sz w:val="22"/>
          <w:szCs w:val="22"/>
        </w:rPr>
      </w:pPr>
      <w:r w:rsidRPr="0008557F">
        <w:rPr>
          <w:bCs/>
          <w:sz w:val="22"/>
          <w:szCs w:val="22"/>
        </w:rPr>
        <w:t>Será obrigatória a substituição imediata, às expensas da contratada, dos produtos que apresentarem alterações sensoriais, físicas, deteriorações ou danos decorrentes do transporte, manipulação ou empacotamento.</w:t>
      </w:r>
    </w:p>
    <w:p w14:paraId="54045F6E" w14:textId="77777777" w:rsidR="0008557F" w:rsidRPr="0008557F" w:rsidRDefault="0008557F" w:rsidP="0008557F">
      <w:pPr>
        <w:pStyle w:val="PargrafodaLista"/>
        <w:numPr>
          <w:ilvl w:val="1"/>
          <w:numId w:val="7"/>
        </w:numPr>
        <w:spacing w:line="360" w:lineRule="auto"/>
        <w:ind w:left="0" w:firstLine="0"/>
        <w:jc w:val="both"/>
        <w:rPr>
          <w:bCs/>
          <w:sz w:val="22"/>
          <w:szCs w:val="22"/>
        </w:rPr>
      </w:pPr>
      <w:r w:rsidRPr="0008557F">
        <w:rPr>
          <w:bCs/>
          <w:sz w:val="22"/>
          <w:szCs w:val="22"/>
        </w:rPr>
        <w:t>Embalagem da Cesta</w:t>
      </w:r>
    </w:p>
    <w:p w14:paraId="46CDE83C" w14:textId="77777777" w:rsidR="0008557F" w:rsidRPr="0008557F" w:rsidRDefault="0008557F" w:rsidP="0008557F">
      <w:pPr>
        <w:pStyle w:val="PargrafodaLista"/>
        <w:numPr>
          <w:ilvl w:val="2"/>
          <w:numId w:val="7"/>
        </w:numPr>
        <w:spacing w:line="360" w:lineRule="auto"/>
        <w:ind w:left="0" w:firstLine="0"/>
        <w:jc w:val="both"/>
        <w:rPr>
          <w:bCs/>
          <w:sz w:val="22"/>
          <w:szCs w:val="22"/>
        </w:rPr>
      </w:pPr>
      <w:r w:rsidRPr="0008557F">
        <w:rPr>
          <w:bCs/>
          <w:sz w:val="22"/>
          <w:szCs w:val="22"/>
        </w:rPr>
        <w:t>A cesta deverá ser entregue totalmente embalada, com todos os itens descritos, sem produtos soltos, e pronta para distribuição direta aos beneficiários.</w:t>
      </w:r>
    </w:p>
    <w:p w14:paraId="64532780" w14:textId="77777777" w:rsidR="0008557F" w:rsidRPr="0008557F" w:rsidRDefault="0008557F" w:rsidP="0008557F">
      <w:pPr>
        <w:pStyle w:val="PargrafodaLista"/>
        <w:numPr>
          <w:ilvl w:val="1"/>
          <w:numId w:val="7"/>
        </w:numPr>
        <w:spacing w:line="360" w:lineRule="auto"/>
        <w:ind w:left="0" w:firstLine="0"/>
        <w:jc w:val="both"/>
        <w:rPr>
          <w:bCs/>
          <w:sz w:val="22"/>
          <w:szCs w:val="22"/>
        </w:rPr>
      </w:pPr>
      <w:r w:rsidRPr="0008557F">
        <w:rPr>
          <w:bCs/>
          <w:sz w:val="22"/>
          <w:szCs w:val="22"/>
        </w:rPr>
        <w:lastRenderedPageBreak/>
        <w:t>Conformidade com Legislação Sanitária</w:t>
      </w:r>
    </w:p>
    <w:p w14:paraId="651F544E" w14:textId="77777777" w:rsidR="0008557F" w:rsidRPr="0008557F" w:rsidRDefault="0008557F" w:rsidP="0008557F">
      <w:pPr>
        <w:pStyle w:val="PargrafodaLista"/>
        <w:numPr>
          <w:ilvl w:val="2"/>
          <w:numId w:val="7"/>
        </w:numPr>
        <w:spacing w:line="360" w:lineRule="auto"/>
        <w:ind w:left="0" w:firstLine="0"/>
        <w:jc w:val="both"/>
        <w:rPr>
          <w:bCs/>
          <w:sz w:val="22"/>
          <w:szCs w:val="22"/>
        </w:rPr>
      </w:pPr>
      <w:r w:rsidRPr="0008557F">
        <w:rPr>
          <w:bCs/>
          <w:sz w:val="22"/>
          <w:szCs w:val="22"/>
        </w:rPr>
        <w:t>Todos os produtos e procedimentos de fornecimento deverão atender rigorosamente à legislação sanitária vigente</w:t>
      </w:r>
    </w:p>
    <w:p w14:paraId="7DF2295F" w14:textId="77777777" w:rsidR="0008557F" w:rsidRPr="0008557F" w:rsidRDefault="0008557F" w:rsidP="0008557F">
      <w:pPr>
        <w:pStyle w:val="PargrafodaLista"/>
        <w:numPr>
          <w:ilvl w:val="1"/>
          <w:numId w:val="7"/>
        </w:numPr>
        <w:spacing w:line="360" w:lineRule="auto"/>
        <w:ind w:left="0" w:firstLine="0"/>
        <w:jc w:val="both"/>
        <w:rPr>
          <w:bCs/>
          <w:sz w:val="22"/>
          <w:szCs w:val="22"/>
        </w:rPr>
      </w:pPr>
      <w:r w:rsidRPr="0008557F">
        <w:rPr>
          <w:bCs/>
          <w:sz w:val="22"/>
          <w:szCs w:val="22"/>
        </w:rPr>
        <w:t>Será de responsabilidade exclusiva da contratada indenizar quaisquer danos físicos ou materiais causados à Administração ou a terceiros, decorrentes de imperícia, imprudência, negligência ou desrespeito às normas de segurança.</w:t>
      </w:r>
    </w:p>
    <w:p w14:paraId="4E2A1713" w14:textId="77777777" w:rsidR="0008557F" w:rsidRPr="0008557F" w:rsidRDefault="0008557F" w:rsidP="0008557F">
      <w:pPr>
        <w:pStyle w:val="PargrafodaLista"/>
        <w:numPr>
          <w:ilvl w:val="1"/>
          <w:numId w:val="7"/>
        </w:numPr>
        <w:spacing w:line="360" w:lineRule="auto"/>
        <w:ind w:left="0" w:firstLine="0"/>
        <w:jc w:val="both"/>
        <w:rPr>
          <w:bCs/>
          <w:sz w:val="22"/>
          <w:szCs w:val="22"/>
        </w:rPr>
      </w:pPr>
      <w:r w:rsidRPr="0008557F">
        <w:rPr>
          <w:bCs/>
          <w:sz w:val="22"/>
          <w:szCs w:val="22"/>
        </w:rPr>
        <w:t>Não será admitida a subcontratação do objeto contratual.</w:t>
      </w:r>
    </w:p>
    <w:p w14:paraId="3FC40D98" w14:textId="77777777" w:rsidR="0008557F" w:rsidRPr="0008557F" w:rsidRDefault="0008557F" w:rsidP="0008557F">
      <w:pPr>
        <w:pStyle w:val="PargrafodaLista"/>
        <w:numPr>
          <w:ilvl w:val="1"/>
          <w:numId w:val="7"/>
        </w:numPr>
        <w:spacing w:line="360" w:lineRule="auto"/>
        <w:ind w:left="0" w:firstLine="0"/>
        <w:jc w:val="both"/>
        <w:rPr>
          <w:bCs/>
          <w:sz w:val="22"/>
          <w:szCs w:val="22"/>
        </w:rPr>
      </w:pPr>
      <w:r w:rsidRPr="0008557F">
        <w:rPr>
          <w:bCs/>
          <w:sz w:val="22"/>
          <w:szCs w:val="22"/>
        </w:rPr>
        <w:t xml:space="preserve">Não haverá exigência da garantia da contratação dos </w:t>
      </w:r>
      <w:proofErr w:type="spellStart"/>
      <w:r w:rsidRPr="0008557F">
        <w:rPr>
          <w:bCs/>
          <w:sz w:val="22"/>
          <w:szCs w:val="22"/>
        </w:rPr>
        <w:t>arts</w:t>
      </w:r>
      <w:proofErr w:type="spellEnd"/>
      <w:r w:rsidRPr="0008557F">
        <w:rPr>
          <w:bCs/>
          <w:sz w:val="22"/>
          <w:szCs w:val="22"/>
        </w:rPr>
        <w:t>. 96 e seguintes da Lei nº 14.133/21</w:t>
      </w:r>
    </w:p>
    <w:bookmarkEnd w:id="3"/>
    <w:p w14:paraId="1BDF3C2A" w14:textId="13CBF19C" w:rsidR="00D61F7E" w:rsidRPr="0008557F" w:rsidRDefault="00AC0437" w:rsidP="0008557F">
      <w:pPr>
        <w:pStyle w:val="PargrafodaLista"/>
        <w:numPr>
          <w:ilvl w:val="0"/>
          <w:numId w:val="7"/>
        </w:numPr>
        <w:tabs>
          <w:tab w:val="left" w:pos="0"/>
        </w:tabs>
        <w:spacing w:line="360" w:lineRule="auto"/>
        <w:ind w:left="0" w:firstLine="0"/>
        <w:jc w:val="both"/>
        <w:rPr>
          <w:rFonts w:eastAsia="Calibri"/>
          <w:sz w:val="22"/>
          <w:szCs w:val="22"/>
        </w:rPr>
      </w:pPr>
      <w:r w:rsidRPr="0008557F">
        <w:rPr>
          <w:b/>
          <w:sz w:val="22"/>
          <w:szCs w:val="22"/>
        </w:rPr>
        <w:t>DA</w:t>
      </w:r>
      <w:r w:rsidR="001A27B9" w:rsidRPr="0008557F">
        <w:rPr>
          <w:b/>
          <w:sz w:val="22"/>
          <w:szCs w:val="22"/>
        </w:rPr>
        <w:t xml:space="preserve"> </w:t>
      </w:r>
      <w:r w:rsidR="00E2708F" w:rsidRPr="0008557F">
        <w:rPr>
          <w:b/>
          <w:sz w:val="22"/>
          <w:szCs w:val="22"/>
        </w:rPr>
        <w:t>EXECUÇÃO DO OBJETO</w:t>
      </w:r>
    </w:p>
    <w:p w14:paraId="61B437AA" w14:textId="0FBA50EF" w:rsidR="009374CB" w:rsidRPr="009374CB" w:rsidRDefault="009374CB" w:rsidP="0008557F">
      <w:pPr>
        <w:pStyle w:val="PargrafodaLista"/>
        <w:numPr>
          <w:ilvl w:val="1"/>
          <w:numId w:val="7"/>
        </w:numPr>
        <w:tabs>
          <w:tab w:val="left" w:pos="0"/>
        </w:tabs>
        <w:spacing w:line="360" w:lineRule="auto"/>
        <w:ind w:left="0" w:firstLine="0"/>
        <w:jc w:val="both"/>
        <w:rPr>
          <w:bCs/>
          <w:sz w:val="22"/>
          <w:szCs w:val="22"/>
        </w:rPr>
      </w:pPr>
      <w:r w:rsidRPr="0008557F">
        <w:rPr>
          <w:bCs/>
          <w:sz w:val="22"/>
          <w:szCs w:val="22"/>
        </w:rPr>
        <w:t>O prazo máximo para</w:t>
      </w:r>
      <w:r w:rsidRPr="009374CB">
        <w:rPr>
          <w:bCs/>
          <w:sz w:val="22"/>
          <w:szCs w:val="22"/>
        </w:rPr>
        <w:t xml:space="preserve"> entrega será de 07 (sete) dias úteis, seguido da Autorização de Fornecimento expedida pela Secretaria requisitante, indicando local de entrega, correndo por conta da Contratada as despesas de embalagem, seguros, transporte, tributos, encargos trabalhistas e previdenciários decorrentes do fornecimento.</w:t>
      </w:r>
    </w:p>
    <w:p w14:paraId="259D339F" w14:textId="20062321" w:rsidR="009374CB" w:rsidRPr="009374CB" w:rsidRDefault="009374CB" w:rsidP="009374CB">
      <w:pPr>
        <w:pStyle w:val="PargrafodaLista"/>
        <w:numPr>
          <w:ilvl w:val="2"/>
          <w:numId w:val="7"/>
        </w:numPr>
        <w:tabs>
          <w:tab w:val="left" w:pos="0"/>
        </w:tabs>
        <w:spacing w:line="360" w:lineRule="auto"/>
        <w:ind w:left="0" w:firstLine="0"/>
        <w:jc w:val="both"/>
        <w:rPr>
          <w:sz w:val="22"/>
          <w:szCs w:val="22"/>
        </w:rPr>
      </w:pPr>
      <w:r w:rsidRPr="009374CB">
        <w:rPr>
          <w:bCs/>
          <w:sz w:val="22"/>
          <w:szCs w:val="22"/>
        </w:rPr>
        <w:t>Em caso de recusa do material, o contratado deverá efetivar sua substituição no prazo de até 03 (três) dias úteis, contados a partir da comunicação da recusa, ficando todos os custos decorrentes da substituição às suas expensas</w:t>
      </w:r>
      <w:r w:rsidR="00D55414" w:rsidRPr="009374CB">
        <w:rPr>
          <w:bCs/>
          <w:sz w:val="22"/>
          <w:szCs w:val="22"/>
          <w:lang w:val="pt-BR"/>
        </w:rPr>
        <w:t>.</w:t>
      </w:r>
    </w:p>
    <w:p w14:paraId="2A7117D4" w14:textId="064D8F8C" w:rsidR="000130B7" w:rsidRPr="009374CB" w:rsidRDefault="000130B7" w:rsidP="009374CB">
      <w:pPr>
        <w:pStyle w:val="PargrafodaLista"/>
        <w:numPr>
          <w:ilvl w:val="2"/>
          <w:numId w:val="7"/>
        </w:numPr>
        <w:tabs>
          <w:tab w:val="left" w:pos="0"/>
        </w:tabs>
        <w:spacing w:line="360" w:lineRule="auto"/>
        <w:ind w:left="0" w:firstLine="0"/>
        <w:jc w:val="both"/>
        <w:rPr>
          <w:sz w:val="22"/>
          <w:szCs w:val="22"/>
        </w:rPr>
      </w:pPr>
      <w:r w:rsidRPr="009374CB">
        <w:rPr>
          <w:sz w:val="22"/>
          <w:szCs w:val="22"/>
        </w:rPr>
        <w:t>Nenhum dos produtos contratados poderá ser substituído por outros diversos, salvo por produtos de qualidade comprovadamente superiores e mediante justificativa por escrito, devidamente fundamentada e aceita pelo Prefeitura e ou seus órgãos de forma expressa.</w:t>
      </w:r>
    </w:p>
    <w:p w14:paraId="63C1F2A8" w14:textId="6D2F894D" w:rsidR="001C3198" w:rsidRDefault="000130B7" w:rsidP="009374CB">
      <w:pPr>
        <w:pStyle w:val="PargrafodaLista"/>
        <w:numPr>
          <w:ilvl w:val="1"/>
          <w:numId w:val="7"/>
        </w:numPr>
        <w:tabs>
          <w:tab w:val="left" w:pos="0"/>
        </w:tabs>
        <w:spacing w:line="360" w:lineRule="auto"/>
        <w:ind w:left="0" w:firstLine="0"/>
        <w:jc w:val="both"/>
        <w:rPr>
          <w:sz w:val="22"/>
          <w:szCs w:val="22"/>
        </w:rPr>
      </w:pPr>
      <w:r w:rsidRPr="00CF0C0A">
        <w:rPr>
          <w:sz w:val="22"/>
          <w:szCs w:val="22"/>
        </w:rPr>
        <w:t xml:space="preserve">A proposta de preço deverá conter obrigatoriamente a descrição do item cotado, indicando todas as </w:t>
      </w:r>
      <w:r w:rsidRPr="00CE57B4">
        <w:rPr>
          <w:sz w:val="22"/>
          <w:szCs w:val="22"/>
        </w:rPr>
        <w:t>especificações mínimas exigidas e estar em consonância com os valores praticados pela empresa no mercado, em serviço de mesma natureza ou similar.</w:t>
      </w:r>
    </w:p>
    <w:p w14:paraId="5B20E59D" w14:textId="77777777" w:rsidR="00E2708F" w:rsidRPr="00CE57B4" w:rsidRDefault="00E2708F" w:rsidP="00876CC8">
      <w:pPr>
        <w:pStyle w:val="PargrafodaLista"/>
        <w:numPr>
          <w:ilvl w:val="1"/>
          <w:numId w:val="7"/>
        </w:numPr>
        <w:tabs>
          <w:tab w:val="left" w:pos="0"/>
          <w:tab w:val="left" w:pos="142"/>
        </w:tabs>
        <w:spacing w:line="360" w:lineRule="auto"/>
        <w:ind w:left="0" w:firstLine="0"/>
        <w:jc w:val="both"/>
        <w:rPr>
          <w:sz w:val="22"/>
          <w:szCs w:val="22"/>
        </w:rPr>
      </w:pPr>
      <w:r w:rsidRPr="00CE57B4">
        <w:rPr>
          <w:sz w:val="22"/>
          <w:szCs w:val="22"/>
        </w:rPr>
        <w:t>Os bens deverão ser entregues no seguinte endereço</w:t>
      </w:r>
      <w:r w:rsidRPr="00CE57B4">
        <w:rPr>
          <w:sz w:val="22"/>
          <w:szCs w:val="22"/>
          <w:lang w:val="pt-BR"/>
        </w:rPr>
        <w:t>:</w:t>
      </w:r>
    </w:p>
    <w:p w14:paraId="7AAED99F" w14:textId="414DD3CB" w:rsidR="00691EA8" w:rsidRPr="00E7066F" w:rsidRDefault="00E7066F" w:rsidP="00876CC8">
      <w:pPr>
        <w:pStyle w:val="PargrafodaLista"/>
        <w:numPr>
          <w:ilvl w:val="2"/>
          <w:numId w:val="7"/>
        </w:numPr>
        <w:tabs>
          <w:tab w:val="left" w:pos="0"/>
          <w:tab w:val="left" w:pos="142"/>
        </w:tabs>
        <w:spacing w:line="360" w:lineRule="auto"/>
        <w:ind w:left="0" w:firstLine="0"/>
        <w:jc w:val="both"/>
        <w:rPr>
          <w:sz w:val="22"/>
          <w:szCs w:val="22"/>
        </w:rPr>
      </w:pPr>
      <w:r w:rsidRPr="00E7066F">
        <w:rPr>
          <w:bCs/>
          <w:sz w:val="22"/>
          <w:szCs w:val="22"/>
          <w:lang w:val="pt-BR"/>
        </w:rPr>
        <w:t xml:space="preserve">Secretaria Municipal de Assistência Social </w:t>
      </w:r>
      <w:r w:rsidRPr="00E7066F">
        <w:rPr>
          <w:sz w:val="22"/>
          <w:szCs w:val="22"/>
          <w:lang w:val="pt-BR"/>
        </w:rPr>
        <w:t>localizado na Praça Edmilson de Paula, 127 - Centro</w:t>
      </w:r>
      <w:r w:rsidR="00F51E22" w:rsidRPr="00E7066F">
        <w:rPr>
          <w:sz w:val="22"/>
          <w:szCs w:val="22"/>
          <w:lang w:val="pt-BR"/>
        </w:rPr>
        <w:t>.</w:t>
      </w:r>
    </w:p>
    <w:p w14:paraId="1938F7F4" w14:textId="43E215DF" w:rsidR="00776D95" w:rsidRPr="00691EA8" w:rsidRDefault="00776D95" w:rsidP="00876CC8">
      <w:pPr>
        <w:pStyle w:val="PargrafodaLista"/>
        <w:numPr>
          <w:ilvl w:val="1"/>
          <w:numId w:val="7"/>
        </w:numPr>
        <w:tabs>
          <w:tab w:val="left" w:pos="0"/>
          <w:tab w:val="left" w:pos="142"/>
        </w:tabs>
        <w:spacing w:line="360" w:lineRule="auto"/>
        <w:ind w:left="0" w:firstLine="0"/>
        <w:jc w:val="both"/>
        <w:rPr>
          <w:iCs/>
          <w:sz w:val="22"/>
          <w:szCs w:val="22"/>
        </w:rPr>
      </w:pPr>
      <w:r w:rsidRPr="00691EA8">
        <w:rPr>
          <w:iCs/>
          <w:sz w:val="22"/>
          <w:szCs w:val="22"/>
          <w:lang w:val="pt-BR"/>
        </w:rPr>
        <w:t xml:space="preserve">Caso a contratada não consiga efetuar no prazo previsto, a mesma deverá solicitar a sua prorrogação através </w:t>
      </w:r>
      <w:r w:rsidR="00846CEE" w:rsidRPr="00691EA8">
        <w:rPr>
          <w:iCs/>
          <w:sz w:val="22"/>
          <w:szCs w:val="22"/>
          <w:lang w:val="pt-BR"/>
        </w:rPr>
        <w:t>de documento apropriado com as devidas justificativas.</w:t>
      </w:r>
    </w:p>
    <w:p w14:paraId="501EF7C0" w14:textId="21A7E91D" w:rsidR="00E679B9" w:rsidRPr="00CF0C0A" w:rsidRDefault="00E679B9" w:rsidP="00876CC8">
      <w:pPr>
        <w:pStyle w:val="PargrafodaLista"/>
        <w:numPr>
          <w:ilvl w:val="1"/>
          <w:numId w:val="7"/>
        </w:numPr>
        <w:tabs>
          <w:tab w:val="left" w:pos="0"/>
          <w:tab w:val="left" w:pos="142"/>
        </w:tabs>
        <w:spacing w:line="360" w:lineRule="auto"/>
        <w:ind w:left="0" w:firstLine="0"/>
        <w:jc w:val="both"/>
        <w:rPr>
          <w:iCs/>
          <w:sz w:val="22"/>
          <w:szCs w:val="22"/>
        </w:rPr>
      </w:pPr>
      <w:r w:rsidRPr="00CF0C0A">
        <w:rPr>
          <w:iCs/>
          <w:sz w:val="22"/>
          <w:szCs w:val="22"/>
        </w:rPr>
        <w:t>O prazo de garantia contratual dos serviços é aquele estabelecido na Lei nº 8.078, de 11 de setembro de 1990 (Código de Defesa do Consumidor).</w:t>
      </w:r>
    </w:p>
    <w:p w14:paraId="53E42349" w14:textId="1B8E9EFB" w:rsidR="009D656B" w:rsidRPr="007A50AA" w:rsidRDefault="00AC0437" w:rsidP="00876CC8">
      <w:pPr>
        <w:pStyle w:val="PargrafodaLista"/>
        <w:numPr>
          <w:ilvl w:val="0"/>
          <w:numId w:val="7"/>
        </w:numPr>
        <w:tabs>
          <w:tab w:val="left" w:pos="0"/>
        </w:tabs>
        <w:spacing w:line="360" w:lineRule="auto"/>
        <w:ind w:left="0" w:firstLine="0"/>
        <w:jc w:val="both"/>
        <w:rPr>
          <w:iCs/>
          <w:sz w:val="22"/>
          <w:szCs w:val="22"/>
        </w:rPr>
      </w:pPr>
      <w:r w:rsidRPr="007A50AA">
        <w:rPr>
          <w:b/>
          <w:sz w:val="22"/>
          <w:szCs w:val="22"/>
        </w:rPr>
        <w:t xml:space="preserve">DA </w:t>
      </w:r>
      <w:r w:rsidR="001A27B9" w:rsidRPr="007A50AA">
        <w:rPr>
          <w:b/>
          <w:sz w:val="22"/>
          <w:szCs w:val="22"/>
        </w:rPr>
        <w:t xml:space="preserve">GESTÃO DO CONTRATO </w:t>
      </w:r>
      <w:r w:rsidR="0041360E" w:rsidRPr="007A50AA">
        <w:rPr>
          <w:b/>
          <w:sz w:val="22"/>
          <w:szCs w:val="22"/>
        </w:rPr>
        <w:t>ROTINAS DE FISCALIZAÇÃO CONTRATUAL</w:t>
      </w:r>
    </w:p>
    <w:p w14:paraId="41A11E79" w14:textId="07D3317E" w:rsidR="00DE1052" w:rsidRPr="00C30466"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C30466">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lastRenderedPageBreak/>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órgão ou entidade poderá convocar representante da empresa para adoção de providências que devam ser cumpridas de imediato.</w:t>
      </w:r>
    </w:p>
    <w:p w14:paraId="627C25C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FC2504F"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 execução do contrato deverá ser acompanhada e fiscalizada pelo(s) fiscal(</w:t>
      </w:r>
      <w:proofErr w:type="spellStart"/>
      <w:r w:rsidRPr="007A50AA">
        <w:rPr>
          <w:rFonts w:eastAsia="Calibri"/>
          <w:sz w:val="22"/>
          <w:szCs w:val="22"/>
        </w:rPr>
        <w:t>is</w:t>
      </w:r>
      <w:proofErr w:type="spellEnd"/>
      <w:r w:rsidRPr="007A50AA">
        <w:rPr>
          <w:rFonts w:eastAsia="Calibri"/>
          <w:sz w:val="22"/>
          <w:szCs w:val="22"/>
        </w:rPr>
        <w:t>) do contrato, ou pelos respectivos substitutos.</w:t>
      </w:r>
    </w:p>
    <w:p w14:paraId="6C8FBAB1" w14:textId="77777777" w:rsidR="00DE1052" w:rsidRPr="007A50AA" w:rsidRDefault="00DE1052" w:rsidP="00876CC8">
      <w:pPr>
        <w:pStyle w:val="PargrafodaLista"/>
        <w:numPr>
          <w:ilvl w:val="1"/>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7A50AA" w:rsidRDefault="00DE1052" w:rsidP="00876CC8">
      <w:pPr>
        <w:pStyle w:val="PargrafodaLista"/>
        <w:numPr>
          <w:ilvl w:val="1"/>
          <w:numId w:val="7"/>
        </w:numPr>
        <w:tabs>
          <w:tab w:val="left" w:pos="0"/>
        </w:tabs>
        <w:spacing w:line="360" w:lineRule="auto"/>
        <w:ind w:left="0" w:firstLine="0"/>
        <w:jc w:val="both"/>
        <w:rPr>
          <w:rFonts w:eastAsia="Calibri"/>
          <w:sz w:val="22"/>
          <w:szCs w:val="22"/>
        </w:rPr>
      </w:pPr>
      <w:r w:rsidRPr="007A50AA">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lastRenderedPageBreak/>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7A50AA" w:rsidRDefault="00DE1052" w:rsidP="00876CC8">
      <w:pPr>
        <w:pStyle w:val="PargrafodaLista"/>
        <w:numPr>
          <w:ilvl w:val="0"/>
          <w:numId w:val="7"/>
        </w:numPr>
        <w:tabs>
          <w:tab w:val="left" w:pos="0"/>
        </w:tabs>
        <w:spacing w:line="360" w:lineRule="auto"/>
        <w:ind w:left="0" w:firstLine="0"/>
        <w:jc w:val="both"/>
        <w:rPr>
          <w:rFonts w:eastAsia="Calibri"/>
          <w:b/>
          <w:sz w:val="22"/>
          <w:szCs w:val="22"/>
        </w:rPr>
      </w:pPr>
      <w:r w:rsidRPr="007A50AA">
        <w:rPr>
          <w:rFonts w:eastAsia="Calibri"/>
          <w:b/>
          <w:sz w:val="22"/>
          <w:szCs w:val="22"/>
        </w:rPr>
        <w:t>CRITÉRIOS DE PAGAMENTO</w:t>
      </w:r>
    </w:p>
    <w:p w14:paraId="6CCBC423"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Os bens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60305D30" w14:textId="1F64AE24"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Os bens poderão ser rejeitados, no todo ou em parte, inclusive antes do recebimento provisório, quando em desacordo com as especificações constantes no Termo de Referência e na proposta, devendo ser substituídos no prazo de </w:t>
      </w:r>
      <w:r w:rsidR="00E64C69" w:rsidRPr="007A50AA">
        <w:rPr>
          <w:rFonts w:eastAsia="Calibri"/>
          <w:sz w:val="22"/>
          <w:szCs w:val="22"/>
          <w:lang w:val="pt-BR"/>
        </w:rPr>
        <w:t>03</w:t>
      </w:r>
      <w:r w:rsidRPr="007A50AA">
        <w:rPr>
          <w:rFonts w:eastAsia="Calibri"/>
          <w:sz w:val="22"/>
          <w:szCs w:val="22"/>
        </w:rPr>
        <w:t xml:space="preserve"> (</w:t>
      </w:r>
      <w:r w:rsidR="00E64C69" w:rsidRPr="007A50AA">
        <w:rPr>
          <w:rFonts w:eastAsia="Calibri"/>
          <w:sz w:val="22"/>
          <w:szCs w:val="22"/>
          <w:lang w:val="pt-BR"/>
        </w:rPr>
        <w:t>três</w:t>
      </w:r>
      <w:r w:rsidRPr="007A50AA">
        <w:rPr>
          <w:rFonts w:eastAsia="Calibri"/>
          <w:sz w:val="22"/>
          <w:szCs w:val="22"/>
        </w:rPr>
        <w:t>) dias, a contar da notificação da contratada, às suas custas, sem prejuízo da aplicação das penalidades.</w:t>
      </w:r>
    </w:p>
    <w:p w14:paraId="3A73D89F"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lastRenderedPageBreak/>
        <w:t>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094A31F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Para as contratações decorrentes de despesas cujos valores não ultrapassem o limite de que trata o inciso II do art. 75 da Lei nº 14.133, de 2021, o prazo máximo para o recebimento definitivo será de até 05 (cinco) dias úteis.</w:t>
      </w:r>
    </w:p>
    <w:p w14:paraId="7E6BA146"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para recebimento definitivo poderá ser excepcionalmente prorrogado, de forma justificada, por igual período, quando houver necessidade de diligências para a aferição do atendimento das exigências contratuais.</w:t>
      </w:r>
    </w:p>
    <w:p w14:paraId="021704C0"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 à parcela incontroversa da execução do objeto, para efeito de liquidação e pagamento.</w:t>
      </w:r>
    </w:p>
    <w:p w14:paraId="481DF937"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40EE870D"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recebimento provisório ou definitivo não excluirá a responsabilidade civil pela solidez e pela segurança dos bens nem a responsabilidade ético-profissional pela perfeita execução do contrato.</w:t>
      </w:r>
    </w:p>
    <w:p w14:paraId="19BFE6ED"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Para fins de liquidação, o setor competente deve verificar se a Nota Fiscal ou Fatura apresentada expressa os elementos necessários e essenciais do documento, tais como:</w:t>
      </w:r>
    </w:p>
    <w:p w14:paraId="5D00C96A"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de validade;</w:t>
      </w:r>
    </w:p>
    <w:p w14:paraId="6FF75E95"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 data da emissão;</w:t>
      </w:r>
    </w:p>
    <w:p w14:paraId="3E0CED0E"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os dados do contrato e do órgão contratante;</w:t>
      </w:r>
    </w:p>
    <w:p w14:paraId="5F9A8C12"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período respectivo de execução do contrato;</w:t>
      </w:r>
    </w:p>
    <w:p w14:paraId="34122D9A"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valor a pagar; e</w:t>
      </w:r>
    </w:p>
    <w:p w14:paraId="71D36BD1" w14:textId="05C6BB75" w:rsidR="00DE1052"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eventual destaque do valor de retenções tributárias cabíveis.</w:t>
      </w:r>
    </w:p>
    <w:p w14:paraId="56DC1FF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lastRenderedPageBreak/>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1B3F5159"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pagamento será efetuado no prazo de até 10 (dez) dias úteis contados da finalização da liquidação da despesa, conforme seção anterior, nos termos da Instrução Normativa SEGES/ME nº 77, de 2022.</w:t>
      </w:r>
    </w:p>
    <w:p w14:paraId="67207B87" w14:textId="2CA3569C"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No caso de atraso pelo Contratante, os valores devidos ao contratado serão atualizados monetariamente entre o termo final do prazo de </w:t>
      </w:r>
      <w:r w:rsidRPr="008E0E53">
        <w:rPr>
          <w:rFonts w:eastAsia="Calibri"/>
          <w:sz w:val="22"/>
          <w:szCs w:val="22"/>
        </w:rPr>
        <w:t xml:space="preserve">pagamento até a data de sua efetiva realização, mediante aplicação do </w:t>
      </w:r>
      <w:r w:rsidR="008E0E53" w:rsidRPr="008E0E53">
        <w:rPr>
          <w:rFonts w:eastAsia="Calibri"/>
          <w:sz w:val="22"/>
          <w:szCs w:val="22"/>
          <w:lang w:val="pt-BR"/>
        </w:rPr>
        <w:t xml:space="preserve">Índice Nacional de Preços ao Consumidor Amplo </w:t>
      </w:r>
      <w:r w:rsidRPr="008E0E53">
        <w:rPr>
          <w:rFonts w:eastAsia="Calibri"/>
          <w:sz w:val="22"/>
          <w:szCs w:val="22"/>
        </w:rPr>
        <w:t>(</w:t>
      </w:r>
      <w:r w:rsidR="008E0E53" w:rsidRPr="008E0E53">
        <w:rPr>
          <w:rFonts w:eastAsia="Calibri"/>
          <w:sz w:val="22"/>
          <w:szCs w:val="22"/>
          <w:lang w:val="pt-BR"/>
        </w:rPr>
        <w:t>IPCA</w:t>
      </w:r>
      <w:r w:rsidRPr="008E0E53">
        <w:rPr>
          <w:rFonts w:eastAsia="Calibri"/>
          <w:sz w:val="22"/>
          <w:szCs w:val="22"/>
        </w:rPr>
        <w:t>) de</w:t>
      </w:r>
      <w:r w:rsidRPr="007A50AA">
        <w:rPr>
          <w:rFonts w:eastAsia="Calibri"/>
          <w:sz w:val="22"/>
          <w:szCs w:val="22"/>
        </w:rPr>
        <w:t xml:space="preserve"> correção monetária.</w:t>
      </w:r>
    </w:p>
    <w:p w14:paraId="642FCCB9"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pagamento será realizado através de ordem bancária, para crédito em banco, agência e conta corrente indicados pelo contratado.</w:t>
      </w:r>
    </w:p>
    <w:p w14:paraId="18CDB784"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Será considerada data do pagamento o dia em que constar como emitida a ordem bancária para pagamento.</w:t>
      </w:r>
    </w:p>
    <w:p w14:paraId="2706026B"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Quando do pagamento, será efetuada a retenção tributária prevista na legislação aplicável.</w:t>
      </w:r>
    </w:p>
    <w:p w14:paraId="2C9796F1" w14:textId="5B7DAB47" w:rsidR="00DE1052"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Independentemente do percentual de tributo inserido na planilha, quando houver, serão retidos na fonte, quando da realização do pagamento, os percentuais estabelecidos na legislação vigente.</w:t>
      </w:r>
    </w:p>
    <w:p w14:paraId="3F162871" w14:textId="77777777" w:rsidR="006B3F51"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7A50AA" w:rsidRDefault="001A27B9" w:rsidP="00876CC8">
      <w:pPr>
        <w:pStyle w:val="PargrafodaLista"/>
        <w:numPr>
          <w:ilvl w:val="0"/>
          <w:numId w:val="7"/>
        </w:numPr>
        <w:tabs>
          <w:tab w:val="left" w:pos="0"/>
        </w:tabs>
        <w:spacing w:line="360" w:lineRule="auto"/>
        <w:ind w:left="0" w:firstLine="0"/>
        <w:jc w:val="both"/>
        <w:rPr>
          <w:rFonts w:eastAsia="Calibri"/>
          <w:b/>
          <w:sz w:val="22"/>
          <w:szCs w:val="22"/>
          <w:lang w:val="pt-BR"/>
        </w:rPr>
      </w:pPr>
      <w:r w:rsidRPr="007A50AA">
        <w:rPr>
          <w:b/>
          <w:sz w:val="22"/>
          <w:szCs w:val="22"/>
        </w:rPr>
        <w:t xml:space="preserve">FORMA E CRITÉRIOS DE SELEÇÃO DO FORNECEDOR </w:t>
      </w:r>
    </w:p>
    <w:p w14:paraId="0A81AD8D" w14:textId="5DB9A910" w:rsidR="00B30DF1" w:rsidRPr="007A50AA" w:rsidRDefault="00156297"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lang w:val="pt-BR"/>
        </w:rPr>
        <w:t>O fornecedor será selecionado por meio da realização de procedimento de LICITAÇÃO, na modalidade PREGÃO, sob a forma ELETRÔNICA, com adoção do critério de julgamento pelo MENOR PREÇO.</w:t>
      </w:r>
    </w:p>
    <w:p w14:paraId="5DF0420C" w14:textId="7C540CCF" w:rsidR="00176385" w:rsidRPr="007A50AA" w:rsidRDefault="00156297"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lang w:val="pt-BR"/>
        </w:rPr>
        <w:t>O fornecimento do objeto será parcelado</w:t>
      </w:r>
      <w:r w:rsidR="00057994" w:rsidRPr="007A50AA">
        <w:rPr>
          <w:sz w:val="22"/>
          <w:szCs w:val="22"/>
          <w:lang w:val="pt-BR"/>
        </w:rPr>
        <w:t>.</w:t>
      </w:r>
    </w:p>
    <w:p w14:paraId="4653C3DD" w14:textId="02524A6A" w:rsidR="00B30DF1" w:rsidRPr="007A50AA" w:rsidRDefault="001A27B9"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Para fins de contratação, deverá o fornecedor comprovar os seguintes requisitos de habilitação.</w:t>
      </w:r>
    </w:p>
    <w:p w14:paraId="2D17C66A"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Empresário individual:</w:t>
      </w:r>
      <w:r w:rsidRPr="007A50AA">
        <w:rPr>
          <w:sz w:val="22"/>
          <w:szCs w:val="22"/>
        </w:rPr>
        <w:t xml:space="preserve"> inscrição no Registro Público de Empresas Mercantis, a cargo da Junta Comercial da respectiva sede; </w:t>
      </w:r>
    </w:p>
    <w:p w14:paraId="0423AACD"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Microempreendedor Individual - MEI:</w:t>
      </w:r>
      <w:r w:rsidRPr="007A50AA">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lastRenderedPageBreak/>
        <w:t>Sociedade empresária, sociedade limitada unipessoal – SLU ou sociedade identificada como empresa individual de responsabilidade limitada - EIRELI:</w:t>
      </w:r>
      <w:r w:rsidRPr="007A50AA">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empresária estrangeira:</w:t>
      </w:r>
      <w:r w:rsidRPr="007A50AA">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simples:</w:t>
      </w:r>
      <w:r w:rsidRPr="007A50AA">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Filial, sucursal ou agência de sociedade simples ou empresária:</w:t>
      </w:r>
      <w:r w:rsidRPr="007A50AA">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7A50AA">
        <w:rPr>
          <w:sz w:val="22"/>
          <w:szCs w:val="22"/>
          <w:lang w:val="pt-BR"/>
        </w:rPr>
        <w:t>.</w:t>
      </w:r>
    </w:p>
    <w:p w14:paraId="50F45B70" w14:textId="77777777" w:rsidR="001467D5"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cooperativa:</w:t>
      </w:r>
      <w:r w:rsidRPr="007A50AA">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Os documentos apresentados deverão estar acompanhados de todas as alterações ou da consolidação respectiva.</w:t>
      </w:r>
    </w:p>
    <w:p w14:paraId="2407FC5B" w14:textId="3C48BD04"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inscrição no Cadastro Nacional de Pessoas Jurídicas ou no Cadastro de Pessoas Físicas, conforme o caso;</w:t>
      </w:r>
    </w:p>
    <w:p w14:paraId="6168FD48"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regularidade com o Fundo de Garantia do Tempo de Serviço (FGTS);</w:t>
      </w:r>
    </w:p>
    <w:p w14:paraId="6A8B88A9"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bookmarkStart w:id="4" w:name="_Hlk161295820"/>
      <w:r w:rsidRPr="007A50AA">
        <w:rPr>
          <w:sz w:val="22"/>
          <w:szCs w:val="22"/>
        </w:rPr>
        <w:t>Prova de regularidade com a Fazenda Estadual</w:t>
      </w:r>
      <w:r w:rsidR="001E7B32" w:rsidRPr="007A50AA">
        <w:rPr>
          <w:sz w:val="22"/>
          <w:szCs w:val="22"/>
          <w:lang w:val="pt-BR"/>
        </w:rPr>
        <w:t xml:space="preserve"> </w:t>
      </w:r>
      <w:r w:rsidRPr="007A50AA">
        <w:rPr>
          <w:sz w:val="22"/>
          <w:szCs w:val="22"/>
        </w:rPr>
        <w:t>do domicílio ou sede do fornecedor, relativa à atividade em cujo exercício contrata ou concorre</w:t>
      </w:r>
      <w:bookmarkEnd w:id="4"/>
      <w:r w:rsidRPr="007A50AA">
        <w:rPr>
          <w:sz w:val="22"/>
          <w:szCs w:val="22"/>
        </w:rPr>
        <w:t>;</w:t>
      </w:r>
    </w:p>
    <w:p w14:paraId="07A6029D" w14:textId="2653A69F" w:rsidR="00585306" w:rsidRPr="007A50AA" w:rsidRDefault="0058530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regularidade com a Fazenda Municipal do domicílio ou sede do fornecedor, relativa à atividade em cujo exercício contrata ou concorre</w:t>
      </w:r>
    </w:p>
    <w:p w14:paraId="683D6EC3" w14:textId="4D352B4B"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lastRenderedPageBreak/>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7A50AA" w:rsidRDefault="00E82F86" w:rsidP="00C74871">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5923F4C" w14:textId="77777777" w:rsidR="00C52675" w:rsidRDefault="00585306" w:rsidP="00C74871">
      <w:pPr>
        <w:pStyle w:val="PargrafodaLista"/>
        <w:numPr>
          <w:ilvl w:val="1"/>
          <w:numId w:val="7"/>
        </w:numPr>
        <w:tabs>
          <w:tab w:val="left" w:pos="0"/>
          <w:tab w:val="left" w:pos="142"/>
        </w:tabs>
        <w:spacing w:line="360" w:lineRule="auto"/>
        <w:ind w:left="0" w:firstLine="0"/>
        <w:jc w:val="both"/>
        <w:rPr>
          <w:sz w:val="22"/>
          <w:szCs w:val="22"/>
          <w:lang w:val="pt-BR"/>
        </w:rPr>
      </w:pPr>
      <w:r w:rsidRPr="00132D1D">
        <w:rPr>
          <w:sz w:val="22"/>
          <w:szCs w:val="22"/>
          <w:lang w:val="pt-BR"/>
        </w:rPr>
        <w:t>C</w:t>
      </w:r>
      <w:r w:rsidR="00521EA0" w:rsidRPr="00132D1D">
        <w:rPr>
          <w:sz w:val="22"/>
          <w:szCs w:val="22"/>
          <w:lang w:val="pt-BR"/>
        </w:rPr>
        <w:t>ertidão negativa de falência expedida pelo distribuidor da sede do fornecedor</w:t>
      </w:r>
      <w:r w:rsidR="00E92105" w:rsidRPr="00132D1D">
        <w:rPr>
          <w:sz w:val="22"/>
          <w:szCs w:val="22"/>
          <w:lang w:val="pt-BR"/>
        </w:rPr>
        <w:t>;</w:t>
      </w:r>
    </w:p>
    <w:p w14:paraId="003D8D82" w14:textId="3933E24A" w:rsidR="000344E7" w:rsidRPr="000344E7" w:rsidRDefault="000344E7" w:rsidP="009138B2">
      <w:pPr>
        <w:pStyle w:val="PargrafodaLista"/>
        <w:numPr>
          <w:ilvl w:val="1"/>
          <w:numId w:val="7"/>
        </w:numPr>
        <w:tabs>
          <w:tab w:val="left" w:pos="0"/>
          <w:tab w:val="left" w:pos="142"/>
        </w:tabs>
        <w:spacing w:line="360" w:lineRule="auto"/>
        <w:ind w:left="0" w:firstLine="0"/>
        <w:jc w:val="both"/>
        <w:rPr>
          <w:sz w:val="22"/>
          <w:szCs w:val="22"/>
          <w:lang w:val="pt-BR"/>
        </w:rPr>
      </w:pPr>
      <w:r w:rsidRPr="000344E7">
        <w:rPr>
          <w:sz w:val="22"/>
          <w:szCs w:val="22"/>
          <w:lang w:val="pt-BR"/>
        </w:rPr>
        <w:t>Para empresas optantes pelo Simples Nacional:</w:t>
      </w:r>
    </w:p>
    <w:p w14:paraId="546A5B1D" w14:textId="537AE480" w:rsidR="000344E7" w:rsidRPr="000344E7" w:rsidRDefault="000344E7" w:rsidP="009138B2">
      <w:pPr>
        <w:pStyle w:val="PargrafodaLista"/>
        <w:numPr>
          <w:ilvl w:val="2"/>
          <w:numId w:val="7"/>
        </w:numPr>
        <w:tabs>
          <w:tab w:val="left" w:pos="0"/>
          <w:tab w:val="left" w:pos="142"/>
        </w:tabs>
        <w:spacing w:line="360" w:lineRule="auto"/>
        <w:ind w:left="0" w:firstLine="0"/>
        <w:jc w:val="both"/>
        <w:rPr>
          <w:sz w:val="22"/>
          <w:szCs w:val="22"/>
          <w:lang w:val="pt-BR"/>
        </w:rPr>
      </w:pPr>
      <w:r w:rsidRPr="000344E7">
        <w:rPr>
          <w:sz w:val="22"/>
          <w:szCs w:val="22"/>
          <w:lang w:val="pt-BR"/>
        </w:rPr>
        <w:t>Deverá ser apresentado comprovante de opção pelo Simples Nacional, emitido por meio do sítio eletrônico da Secretaria da Receita Federal do Brasil.</w:t>
      </w:r>
    </w:p>
    <w:p w14:paraId="31066DF5" w14:textId="37E9A84F" w:rsidR="000344E7" w:rsidRPr="000344E7" w:rsidRDefault="000344E7" w:rsidP="009138B2">
      <w:pPr>
        <w:pStyle w:val="PargrafodaLista"/>
        <w:numPr>
          <w:ilvl w:val="1"/>
          <w:numId w:val="7"/>
        </w:numPr>
        <w:tabs>
          <w:tab w:val="left" w:pos="0"/>
          <w:tab w:val="left" w:pos="142"/>
        </w:tabs>
        <w:spacing w:line="360" w:lineRule="auto"/>
        <w:ind w:left="0" w:firstLine="0"/>
        <w:jc w:val="both"/>
        <w:rPr>
          <w:sz w:val="22"/>
          <w:szCs w:val="22"/>
          <w:lang w:val="pt-BR"/>
        </w:rPr>
      </w:pPr>
      <w:r w:rsidRPr="000344E7">
        <w:rPr>
          <w:sz w:val="22"/>
          <w:szCs w:val="22"/>
          <w:lang w:val="pt-BR"/>
        </w:rPr>
        <w:t>Para empresas não optantes pelo Simples Nacional:</w:t>
      </w:r>
    </w:p>
    <w:p w14:paraId="1E60A546" w14:textId="4CFBCC92" w:rsidR="000344E7" w:rsidRPr="00132D1D" w:rsidRDefault="000344E7" w:rsidP="009138B2">
      <w:pPr>
        <w:pStyle w:val="PargrafodaLista"/>
        <w:numPr>
          <w:ilvl w:val="2"/>
          <w:numId w:val="7"/>
        </w:numPr>
        <w:tabs>
          <w:tab w:val="left" w:pos="0"/>
          <w:tab w:val="left" w:pos="142"/>
        </w:tabs>
        <w:spacing w:line="360" w:lineRule="auto"/>
        <w:ind w:left="0" w:firstLine="0"/>
        <w:jc w:val="both"/>
        <w:rPr>
          <w:sz w:val="22"/>
          <w:szCs w:val="22"/>
          <w:lang w:val="pt-BR"/>
        </w:rPr>
      </w:pPr>
      <w:r w:rsidRPr="000344E7">
        <w:rPr>
          <w:sz w:val="22"/>
          <w:szCs w:val="22"/>
          <w:lang w:val="pt-BR"/>
        </w:rPr>
        <w:t>Deverá ser apresentada Certidão expedida pela Junta Comercial ou Declaração de Enquadramento validada pela Junta Comercial, nos termos do artigo 8º da Instrução Normativa nº 103, de 30 de abril de 2007, do Departamento Nacional de Registro do Comércio (DNRC), publicada no Diário Oficial da União em 22 de maio de 2007.</w:t>
      </w:r>
    </w:p>
    <w:p w14:paraId="7765D0AD" w14:textId="3C5B2408" w:rsidR="00B84C93" w:rsidRPr="00C85531" w:rsidRDefault="00307DEB" w:rsidP="000344E7">
      <w:pPr>
        <w:pStyle w:val="PargrafodaLista"/>
        <w:numPr>
          <w:ilvl w:val="0"/>
          <w:numId w:val="7"/>
        </w:numPr>
        <w:tabs>
          <w:tab w:val="left" w:pos="0"/>
        </w:tabs>
        <w:spacing w:line="360" w:lineRule="auto"/>
        <w:ind w:left="0" w:firstLine="0"/>
        <w:jc w:val="both"/>
        <w:rPr>
          <w:rFonts w:eastAsia="Calibri"/>
          <w:sz w:val="22"/>
          <w:szCs w:val="22"/>
        </w:rPr>
      </w:pPr>
      <w:r w:rsidRPr="008158D4">
        <w:rPr>
          <w:rFonts w:eastAsia="Calibri"/>
          <w:b/>
          <w:sz w:val="22"/>
          <w:szCs w:val="22"/>
        </w:rPr>
        <w:t xml:space="preserve">ESTIMATIVAS DO </w:t>
      </w:r>
      <w:r w:rsidRPr="00C85531">
        <w:rPr>
          <w:rFonts w:eastAsia="Calibri"/>
          <w:b/>
          <w:sz w:val="22"/>
          <w:szCs w:val="22"/>
        </w:rPr>
        <w:t>VALOR DA CONTRATAÇÃO</w:t>
      </w:r>
    </w:p>
    <w:p w14:paraId="1C8BE5A5" w14:textId="5731EDD2" w:rsidR="00496C6F" w:rsidRPr="00C85531" w:rsidRDefault="00496C6F" w:rsidP="000344E7">
      <w:pPr>
        <w:pStyle w:val="PargrafodaLista"/>
        <w:numPr>
          <w:ilvl w:val="1"/>
          <w:numId w:val="7"/>
        </w:numPr>
        <w:tabs>
          <w:tab w:val="left" w:pos="0"/>
        </w:tabs>
        <w:spacing w:line="360" w:lineRule="auto"/>
        <w:ind w:left="0" w:firstLine="0"/>
        <w:jc w:val="both"/>
        <w:rPr>
          <w:rFonts w:eastAsia="Calibri"/>
          <w:sz w:val="22"/>
          <w:szCs w:val="22"/>
        </w:rPr>
      </w:pPr>
      <w:r w:rsidRPr="00C85531">
        <w:rPr>
          <w:rFonts w:eastAsia="Calibri"/>
          <w:sz w:val="22"/>
          <w:szCs w:val="22"/>
        </w:rPr>
        <w:t>O custo estimado total da contratação é de R$</w:t>
      </w:r>
      <w:r w:rsidR="00A541E2">
        <w:rPr>
          <w:rFonts w:eastAsia="Calibri"/>
          <w:sz w:val="22"/>
          <w:szCs w:val="22"/>
          <w:lang w:val="pt-BR"/>
        </w:rPr>
        <w:t>38.311,99</w:t>
      </w:r>
      <w:r w:rsidR="00C85531" w:rsidRPr="00C85531">
        <w:rPr>
          <w:rFonts w:eastAsia="Calibri"/>
          <w:sz w:val="22"/>
          <w:szCs w:val="22"/>
          <w:lang w:val="pt-BR"/>
        </w:rPr>
        <w:t xml:space="preserve"> (</w:t>
      </w:r>
      <w:r w:rsidR="00A541E2">
        <w:rPr>
          <w:rFonts w:eastAsia="Calibri"/>
          <w:sz w:val="22"/>
          <w:szCs w:val="22"/>
          <w:lang w:val="pt-BR"/>
        </w:rPr>
        <w:t>trinta e oito mil e trezentos e onze reais e noventa e nove centavos</w:t>
      </w:r>
      <w:r w:rsidRPr="00C85531">
        <w:rPr>
          <w:rFonts w:eastAsia="Calibri"/>
          <w:sz w:val="22"/>
          <w:szCs w:val="22"/>
        </w:rPr>
        <w:t>), conforme custos unitários apostos na tabela acima</w:t>
      </w:r>
      <w:r w:rsidRPr="00C85531">
        <w:rPr>
          <w:rFonts w:eastAsia="Calibri"/>
          <w:sz w:val="22"/>
          <w:szCs w:val="22"/>
          <w:lang w:val="pt-BR"/>
        </w:rPr>
        <w:t>.</w:t>
      </w:r>
    </w:p>
    <w:p w14:paraId="5E471F5D" w14:textId="77777777" w:rsidR="007019CE" w:rsidRPr="00C85531" w:rsidRDefault="001A27B9" w:rsidP="00876CC8">
      <w:pPr>
        <w:pStyle w:val="PargrafodaLista"/>
        <w:numPr>
          <w:ilvl w:val="0"/>
          <w:numId w:val="7"/>
        </w:numPr>
        <w:tabs>
          <w:tab w:val="left" w:pos="0"/>
          <w:tab w:val="left" w:pos="142"/>
        </w:tabs>
        <w:spacing w:line="360" w:lineRule="auto"/>
        <w:ind w:left="0" w:firstLine="0"/>
        <w:jc w:val="both"/>
        <w:rPr>
          <w:rFonts w:eastAsia="Calibri"/>
          <w:b/>
          <w:sz w:val="22"/>
          <w:szCs w:val="22"/>
        </w:rPr>
      </w:pPr>
      <w:r w:rsidRPr="00C85531">
        <w:rPr>
          <w:b/>
          <w:sz w:val="22"/>
          <w:szCs w:val="22"/>
        </w:rPr>
        <w:t xml:space="preserve">ADEQUAÇÃO ORÇAMENTÁRIA </w:t>
      </w:r>
      <w:bookmarkStart w:id="5" w:name="_Hlk167709235"/>
      <w:bookmarkStart w:id="6" w:name="_Hlk170128120"/>
      <w:bookmarkStart w:id="7" w:name="_Hlk169785025"/>
    </w:p>
    <w:p w14:paraId="65BD0F3B" w14:textId="05852DE9" w:rsidR="00686A8D" w:rsidRPr="007019CE" w:rsidRDefault="007019CE"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019CE">
        <w:rPr>
          <w:color w:val="000000" w:themeColor="text1"/>
          <w:sz w:val="22"/>
          <w:szCs w:val="22"/>
        </w:rPr>
        <w:t>É dispensada a certificação de dotação orçamentária nos Processos Licitatórios para Registro de Preços, nos termos do art. 17 do Decreto Municipal nº 664/2024, devendo ser informada somente na formalização do contrato ou outro instrumento hábil.</w:t>
      </w:r>
    </w:p>
    <w:bookmarkEnd w:id="5"/>
    <w:bookmarkEnd w:id="6"/>
    <w:bookmarkEnd w:id="7"/>
    <w:p w14:paraId="189D0DC4" w14:textId="77777777" w:rsidR="004F45DB" w:rsidRDefault="001A27B9"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7A50AA">
        <w:rPr>
          <w:rFonts w:eastAsia="Calibri"/>
          <w:sz w:val="22"/>
          <w:szCs w:val="22"/>
        </w:rPr>
        <w:t xml:space="preserve">        </w:t>
      </w:r>
    </w:p>
    <w:p w14:paraId="734E1392" w14:textId="1CB554B2" w:rsidR="005B4A7B" w:rsidRPr="007A50AA" w:rsidRDefault="005B4A7B" w:rsidP="0043130E">
      <w:pPr>
        <w:tabs>
          <w:tab w:val="left" w:pos="0"/>
          <w:tab w:val="left" w:pos="142"/>
        </w:tabs>
        <w:spacing w:line="360" w:lineRule="auto"/>
        <w:jc w:val="center"/>
        <w:rPr>
          <w:rFonts w:eastAsia="Calibri"/>
          <w:sz w:val="22"/>
          <w:szCs w:val="22"/>
        </w:rPr>
      </w:pPr>
    </w:p>
    <w:sectPr w:rsidR="005B4A7B" w:rsidRPr="007A50AA" w:rsidSect="00F7011F">
      <w:headerReference w:type="default" r:id="rId8"/>
      <w:footerReference w:type="default" r:id="rId9"/>
      <w:pgSz w:w="11907" w:h="16840" w:code="9"/>
      <w:pgMar w:top="2376" w:right="1134" w:bottom="709" w:left="1134" w:header="142"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5286F" w14:textId="77777777" w:rsidR="00C24FCB" w:rsidRDefault="00C24FCB">
      <w:r>
        <w:separator/>
      </w:r>
    </w:p>
  </w:endnote>
  <w:endnote w:type="continuationSeparator" w:id="0">
    <w:p w14:paraId="5AD535A8" w14:textId="77777777" w:rsidR="00C24FCB" w:rsidRDefault="00C24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3B16" w14:textId="1D6990DC" w:rsidR="00CA5C0C" w:rsidRDefault="00C24FCB" w:rsidP="00DA307E">
    <w:pPr>
      <w:tabs>
        <w:tab w:val="center" w:pos="4252"/>
        <w:tab w:val="right" w:pos="8504"/>
      </w:tabs>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62336;mso-position-horizontal:center;mso-position-horizontal-relative:margin;mso-position-vertical:center;mso-position-vertical-relative:margin" o:allowincell="f">
          <v:imagedata r:id="rId1" o:title="PAPEL TIMBRADO new"/>
          <w10:wrap anchorx="margin" anchory="margin"/>
        </v:shape>
      </w:pict>
    </w:r>
    <w:r w:rsidR="00F7011F">
      <w:rPr>
        <w:noProof/>
      </w:rPr>
      <w:drawing>
        <wp:anchor distT="0" distB="0" distL="114300" distR="114300" simplePos="0" relativeHeight="251661312" behindDoc="0" locked="0" layoutInCell="1" allowOverlap="1" wp14:anchorId="0F42961E" wp14:editId="394B387B">
          <wp:simplePos x="0" y="0"/>
          <wp:positionH relativeFrom="margin">
            <wp:posOffset>-811530</wp:posOffset>
          </wp:positionH>
          <wp:positionV relativeFrom="margin">
            <wp:posOffset>8115935</wp:posOffset>
          </wp:positionV>
          <wp:extent cx="7634605" cy="998220"/>
          <wp:effectExtent l="0" t="0" r="4445" b="0"/>
          <wp:wrapSquare wrapText="bothSides"/>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5C0C" w:rsidRPr="00DA307E">
      <w:rPr>
        <w:noProof/>
      </w:rPr>
      <w:drawing>
        <wp:anchor distT="0" distB="0" distL="114300" distR="114300" simplePos="0" relativeHeight="251656192" behindDoc="0" locked="0" layoutInCell="1" allowOverlap="1" wp14:anchorId="13F6A371" wp14:editId="2A123141">
          <wp:simplePos x="0" y="0"/>
          <wp:positionH relativeFrom="margin">
            <wp:posOffset>-53340</wp:posOffset>
          </wp:positionH>
          <wp:positionV relativeFrom="margin">
            <wp:posOffset>10083800</wp:posOffset>
          </wp:positionV>
          <wp:extent cx="7614920" cy="552450"/>
          <wp:effectExtent l="0" t="0" r="0"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28663" w14:textId="77777777" w:rsidR="00C24FCB" w:rsidRDefault="00C24FCB">
      <w:r>
        <w:separator/>
      </w:r>
    </w:p>
  </w:footnote>
  <w:footnote w:type="continuationSeparator" w:id="0">
    <w:p w14:paraId="35FD1203" w14:textId="77777777" w:rsidR="00C24FCB" w:rsidRDefault="00C24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238A2" w14:textId="783E17F8" w:rsidR="00F7011F" w:rsidRDefault="00F7011F">
    <w:pPr>
      <w:pStyle w:val="Cabealho"/>
    </w:pPr>
    <w:r>
      <w:rPr>
        <w:noProof/>
      </w:rPr>
      <w:drawing>
        <wp:anchor distT="0" distB="0" distL="114300" distR="114300" simplePos="0" relativeHeight="251659264" behindDoc="0" locked="0" layoutInCell="1" allowOverlap="1" wp14:anchorId="012A6FDF" wp14:editId="734A265F">
          <wp:simplePos x="0" y="0"/>
          <wp:positionH relativeFrom="margin">
            <wp:align>center</wp:align>
          </wp:positionH>
          <wp:positionV relativeFrom="page">
            <wp:align>top</wp:align>
          </wp:positionV>
          <wp:extent cx="7637145" cy="1295400"/>
          <wp:effectExtent l="0" t="0" r="1905" b="0"/>
          <wp:wrapSquare wrapText="bothSides"/>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B6E2EA"/>
    <w:multiLevelType w:val="hybridMultilevel"/>
    <w:tmpl w:val="E2792CEE"/>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657A4E"/>
    <w:multiLevelType w:val="hybridMultilevel"/>
    <w:tmpl w:val="C1B24CB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FC30BF4"/>
    <w:multiLevelType w:val="hybridMultilevel"/>
    <w:tmpl w:val="8B48EB2C"/>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3934785"/>
    <w:multiLevelType w:val="multilevel"/>
    <w:tmpl w:val="E710D1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43C21AE"/>
    <w:multiLevelType w:val="hybridMultilevel"/>
    <w:tmpl w:val="1A30E57E"/>
    <w:lvl w:ilvl="0" w:tplc="D4DEC6EA">
      <w:start w:val="1"/>
      <w:numFmt w:val="lowerLetter"/>
      <w:lvlText w:val="%1)"/>
      <w:lvlJc w:val="left"/>
      <w:pPr>
        <w:ind w:left="1571" w:hanging="360"/>
      </w:pPr>
      <w:rPr>
        <w:b/>
        <w:bCs w:val="0"/>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8"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9"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5AE2DFD"/>
    <w:multiLevelType w:val="multilevel"/>
    <w:tmpl w:val="FBB4EBF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6E713D9"/>
    <w:multiLevelType w:val="multilevel"/>
    <w:tmpl w:val="D1009996"/>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593C2A97"/>
    <w:multiLevelType w:val="multilevel"/>
    <w:tmpl w:val="43462974"/>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5"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6B2E0660"/>
    <w:multiLevelType w:val="multilevel"/>
    <w:tmpl w:val="E710D1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ED457E6"/>
    <w:multiLevelType w:val="multilevel"/>
    <w:tmpl w:val="A78AF02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9"/>
  </w:num>
  <w:num w:numId="2">
    <w:abstractNumId w:val="1"/>
  </w:num>
  <w:num w:numId="3">
    <w:abstractNumId w:val="17"/>
  </w:num>
  <w:num w:numId="4">
    <w:abstractNumId w:val="4"/>
  </w:num>
  <w:num w:numId="5">
    <w:abstractNumId w:val="15"/>
  </w:num>
  <w:num w:numId="6">
    <w:abstractNumId w:val="14"/>
  </w:num>
  <w:num w:numId="7">
    <w:abstractNumId w:val="18"/>
  </w:num>
  <w:num w:numId="8">
    <w:abstractNumId w:val="2"/>
  </w:num>
  <w:num w:numId="9">
    <w:abstractNumId w:val="10"/>
  </w:num>
  <w:num w:numId="10">
    <w:abstractNumId w:val="11"/>
  </w:num>
  <w:num w:numId="11">
    <w:abstractNumId w:val="8"/>
  </w:num>
  <w:num w:numId="12">
    <w:abstractNumId w:val="7"/>
  </w:num>
  <w:num w:numId="13">
    <w:abstractNumId w:val="6"/>
  </w:num>
  <w:num w:numId="14">
    <w:abstractNumId w:val="16"/>
  </w:num>
  <w:num w:numId="15">
    <w:abstractNumId w:val="0"/>
  </w:num>
  <w:num w:numId="16">
    <w:abstractNumId w:val="3"/>
  </w:num>
  <w:num w:numId="17">
    <w:abstractNumId w:val="12"/>
  </w:num>
  <w:num w:numId="18">
    <w:abstractNumId w:val="13"/>
  </w:num>
  <w:num w:numId="19">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32A8"/>
    <w:rsid w:val="00005823"/>
    <w:rsid w:val="00007C8C"/>
    <w:rsid w:val="0001130B"/>
    <w:rsid w:val="00011743"/>
    <w:rsid w:val="000130B7"/>
    <w:rsid w:val="000135FF"/>
    <w:rsid w:val="000142F6"/>
    <w:rsid w:val="0001551B"/>
    <w:rsid w:val="000165E4"/>
    <w:rsid w:val="0001665D"/>
    <w:rsid w:val="0001668C"/>
    <w:rsid w:val="00016B70"/>
    <w:rsid w:val="000210EC"/>
    <w:rsid w:val="0002260E"/>
    <w:rsid w:val="00024B05"/>
    <w:rsid w:val="0002653C"/>
    <w:rsid w:val="00027702"/>
    <w:rsid w:val="000300E2"/>
    <w:rsid w:val="00030932"/>
    <w:rsid w:val="00031534"/>
    <w:rsid w:val="00031CBA"/>
    <w:rsid w:val="00031D34"/>
    <w:rsid w:val="00031F96"/>
    <w:rsid w:val="000322A5"/>
    <w:rsid w:val="0003314E"/>
    <w:rsid w:val="00033414"/>
    <w:rsid w:val="000344E7"/>
    <w:rsid w:val="00035D26"/>
    <w:rsid w:val="000400A5"/>
    <w:rsid w:val="000428F9"/>
    <w:rsid w:val="0004466A"/>
    <w:rsid w:val="00045EB9"/>
    <w:rsid w:val="00047017"/>
    <w:rsid w:val="00050473"/>
    <w:rsid w:val="00050E3C"/>
    <w:rsid w:val="000526E3"/>
    <w:rsid w:val="00053F56"/>
    <w:rsid w:val="000574BE"/>
    <w:rsid w:val="0005767C"/>
    <w:rsid w:val="00057994"/>
    <w:rsid w:val="00060613"/>
    <w:rsid w:val="0006111B"/>
    <w:rsid w:val="00063409"/>
    <w:rsid w:val="00065524"/>
    <w:rsid w:val="00066C58"/>
    <w:rsid w:val="00070118"/>
    <w:rsid w:val="0007066F"/>
    <w:rsid w:val="00072A62"/>
    <w:rsid w:val="00075A7D"/>
    <w:rsid w:val="000764D7"/>
    <w:rsid w:val="0008557F"/>
    <w:rsid w:val="0008623F"/>
    <w:rsid w:val="0009011B"/>
    <w:rsid w:val="00090BA2"/>
    <w:rsid w:val="00090D4D"/>
    <w:rsid w:val="00090DAF"/>
    <w:rsid w:val="000924E0"/>
    <w:rsid w:val="0009505B"/>
    <w:rsid w:val="00096C5C"/>
    <w:rsid w:val="000A029D"/>
    <w:rsid w:val="000A21C6"/>
    <w:rsid w:val="000A247F"/>
    <w:rsid w:val="000A3574"/>
    <w:rsid w:val="000B0A8D"/>
    <w:rsid w:val="000B16F7"/>
    <w:rsid w:val="000B41F9"/>
    <w:rsid w:val="000B4A48"/>
    <w:rsid w:val="000B4EF9"/>
    <w:rsid w:val="000B6781"/>
    <w:rsid w:val="000C09B0"/>
    <w:rsid w:val="000C4232"/>
    <w:rsid w:val="000C45E2"/>
    <w:rsid w:val="000C535D"/>
    <w:rsid w:val="000C55EB"/>
    <w:rsid w:val="000D3B4F"/>
    <w:rsid w:val="000D4C94"/>
    <w:rsid w:val="000E0B44"/>
    <w:rsid w:val="000E4C25"/>
    <w:rsid w:val="000E4EFF"/>
    <w:rsid w:val="000E5F83"/>
    <w:rsid w:val="000E73DE"/>
    <w:rsid w:val="000F19C0"/>
    <w:rsid w:val="000F22C4"/>
    <w:rsid w:val="000F26D4"/>
    <w:rsid w:val="000F2A8D"/>
    <w:rsid w:val="000F2D81"/>
    <w:rsid w:val="000F37CB"/>
    <w:rsid w:val="000F42E7"/>
    <w:rsid w:val="000F64B3"/>
    <w:rsid w:val="001006A5"/>
    <w:rsid w:val="00100BEE"/>
    <w:rsid w:val="0010115C"/>
    <w:rsid w:val="00101223"/>
    <w:rsid w:val="0010297F"/>
    <w:rsid w:val="001048E9"/>
    <w:rsid w:val="00104C25"/>
    <w:rsid w:val="0010601C"/>
    <w:rsid w:val="00106A36"/>
    <w:rsid w:val="00107A03"/>
    <w:rsid w:val="001114F9"/>
    <w:rsid w:val="0011312E"/>
    <w:rsid w:val="00113715"/>
    <w:rsid w:val="00113A7A"/>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2D1D"/>
    <w:rsid w:val="001336DD"/>
    <w:rsid w:val="00133949"/>
    <w:rsid w:val="00133954"/>
    <w:rsid w:val="0013423B"/>
    <w:rsid w:val="00134AB7"/>
    <w:rsid w:val="00134AC8"/>
    <w:rsid w:val="0013509B"/>
    <w:rsid w:val="0013608F"/>
    <w:rsid w:val="0013789B"/>
    <w:rsid w:val="00140B8E"/>
    <w:rsid w:val="00142C1D"/>
    <w:rsid w:val="00143235"/>
    <w:rsid w:val="00143689"/>
    <w:rsid w:val="00145428"/>
    <w:rsid w:val="00145C9E"/>
    <w:rsid w:val="001467D5"/>
    <w:rsid w:val="00147867"/>
    <w:rsid w:val="00153098"/>
    <w:rsid w:val="001535E9"/>
    <w:rsid w:val="00154A06"/>
    <w:rsid w:val="00156297"/>
    <w:rsid w:val="0016093D"/>
    <w:rsid w:val="0016143B"/>
    <w:rsid w:val="00162F7D"/>
    <w:rsid w:val="001632EC"/>
    <w:rsid w:val="00164859"/>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735"/>
    <w:rsid w:val="00185A57"/>
    <w:rsid w:val="00185BF4"/>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D82"/>
    <w:rsid w:val="001C1D04"/>
    <w:rsid w:val="001C3198"/>
    <w:rsid w:val="001C71ED"/>
    <w:rsid w:val="001D1A3E"/>
    <w:rsid w:val="001D1FB1"/>
    <w:rsid w:val="001D27AD"/>
    <w:rsid w:val="001D31CD"/>
    <w:rsid w:val="001D3482"/>
    <w:rsid w:val="001D3E97"/>
    <w:rsid w:val="001D424D"/>
    <w:rsid w:val="001D453E"/>
    <w:rsid w:val="001D5BDC"/>
    <w:rsid w:val="001D655E"/>
    <w:rsid w:val="001D7951"/>
    <w:rsid w:val="001E4343"/>
    <w:rsid w:val="001E514F"/>
    <w:rsid w:val="001E633E"/>
    <w:rsid w:val="001E6729"/>
    <w:rsid w:val="001E7B32"/>
    <w:rsid w:val="001F5C92"/>
    <w:rsid w:val="001F6802"/>
    <w:rsid w:val="001F6A10"/>
    <w:rsid w:val="001F6F7F"/>
    <w:rsid w:val="001F79E8"/>
    <w:rsid w:val="002001AC"/>
    <w:rsid w:val="00200690"/>
    <w:rsid w:val="00200E76"/>
    <w:rsid w:val="002034A7"/>
    <w:rsid w:val="00204A0A"/>
    <w:rsid w:val="0020546D"/>
    <w:rsid w:val="00207C78"/>
    <w:rsid w:val="00211CBB"/>
    <w:rsid w:val="0021270F"/>
    <w:rsid w:val="00212C91"/>
    <w:rsid w:val="002147ED"/>
    <w:rsid w:val="00214961"/>
    <w:rsid w:val="00215C12"/>
    <w:rsid w:val="00215E91"/>
    <w:rsid w:val="00217F42"/>
    <w:rsid w:val="002201E5"/>
    <w:rsid w:val="002220DB"/>
    <w:rsid w:val="002250B8"/>
    <w:rsid w:val="00231785"/>
    <w:rsid w:val="00233C1F"/>
    <w:rsid w:val="00235617"/>
    <w:rsid w:val="00235890"/>
    <w:rsid w:val="0023715B"/>
    <w:rsid w:val="00237D4F"/>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0CF9"/>
    <w:rsid w:val="00262AD0"/>
    <w:rsid w:val="00266EDC"/>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1DE8"/>
    <w:rsid w:val="002920B9"/>
    <w:rsid w:val="00292521"/>
    <w:rsid w:val="002928B6"/>
    <w:rsid w:val="00293388"/>
    <w:rsid w:val="00295BB2"/>
    <w:rsid w:val="00297957"/>
    <w:rsid w:val="00297C8D"/>
    <w:rsid w:val="002A14DE"/>
    <w:rsid w:val="002A1E91"/>
    <w:rsid w:val="002A61CE"/>
    <w:rsid w:val="002A6621"/>
    <w:rsid w:val="002A6B3D"/>
    <w:rsid w:val="002A77F6"/>
    <w:rsid w:val="002B0260"/>
    <w:rsid w:val="002B0C20"/>
    <w:rsid w:val="002B1409"/>
    <w:rsid w:val="002B1681"/>
    <w:rsid w:val="002B2D5A"/>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985"/>
    <w:rsid w:val="002E2E3D"/>
    <w:rsid w:val="002E47B0"/>
    <w:rsid w:val="002E4E24"/>
    <w:rsid w:val="002E5348"/>
    <w:rsid w:val="002E54A8"/>
    <w:rsid w:val="002E6AF5"/>
    <w:rsid w:val="002F048F"/>
    <w:rsid w:val="002F3660"/>
    <w:rsid w:val="002F555F"/>
    <w:rsid w:val="002F68F2"/>
    <w:rsid w:val="00303FE5"/>
    <w:rsid w:val="003048D4"/>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33DC3"/>
    <w:rsid w:val="00334767"/>
    <w:rsid w:val="00334F16"/>
    <w:rsid w:val="003359EE"/>
    <w:rsid w:val="00335AC9"/>
    <w:rsid w:val="003429AE"/>
    <w:rsid w:val="00343154"/>
    <w:rsid w:val="00344E16"/>
    <w:rsid w:val="003457DA"/>
    <w:rsid w:val="00346652"/>
    <w:rsid w:val="00347DF3"/>
    <w:rsid w:val="003502F3"/>
    <w:rsid w:val="00350D60"/>
    <w:rsid w:val="003521AF"/>
    <w:rsid w:val="003528FF"/>
    <w:rsid w:val="00353138"/>
    <w:rsid w:val="003541A6"/>
    <w:rsid w:val="00354469"/>
    <w:rsid w:val="00361381"/>
    <w:rsid w:val="00362688"/>
    <w:rsid w:val="00362C9A"/>
    <w:rsid w:val="003648A3"/>
    <w:rsid w:val="0036580E"/>
    <w:rsid w:val="00375ED5"/>
    <w:rsid w:val="003778AB"/>
    <w:rsid w:val="003779AF"/>
    <w:rsid w:val="003809F4"/>
    <w:rsid w:val="00382A0E"/>
    <w:rsid w:val="00383AC2"/>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2D84"/>
    <w:rsid w:val="003D49CF"/>
    <w:rsid w:val="003D67F9"/>
    <w:rsid w:val="003E15BB"/>
    <w:rsid w:val="003E421E"/>
    <w:rsid w:val="003E6101"/>
    <w:rsid w:val="003E75E2"/>
    <w:rsid w:val="003E7D3A"/>
    <w:rsid w:val="003F1718"/>
    <w:rsid w:val="003F27BE"/>
    <w:rsid w:val="003F424A"/>
    <w:rsid w:val="003F4841"/>
    <w:rsid w:val="003F508E"/>
    <w:rsid w:val="003F54D9"/>
    <w:rsid w:val="00400576"/>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30E"/>
    <w:rsid w:val="0043163A"/>
    <w:rsid w:val="004364EF"/>
    <w:rsid w:val="00436E7C"/>
    <w:rsid w:val="0044081C"/>
    <w:rsid w:val="00442F34"/>
    <w:rsid w:val="004435C1"/>
    <w:rsid w:val="00445115"/>
    <w:rsid w:val="00450DB5"/>
    <w:rsid w:val="0045144E"/>
    <w:rsid w:val="00451614"/>
    <w:rsid w:val="00455D11"/>
    <w:rsid w:val="004574A8"/>
    <w:rsid w:val="00461A74"/>
    <w:rsid w:val="00461F61"/>
    <w:rsid w:val="0046516B"/>
    <w:rsid w:val="00467C58"/>
    <w:rsid w:val="0047172C"/>
    <w:rsid w:val="00483C6D"/>
    <w:rsid w:val="00486477"/>
    <w:rsid w:val="004905EC"/>
    <w:rsid w:val="00490955"/>
    <w:rsid w:val="004917C1"/>
    <w:rsid w:val="00494751"/>
    <w:rsid w:val="004949FB"/>
    <w:rsid w:val="00494CA6"/>
    <w:rsid w:val="00495E87"/>
    <w:rsid w:val="0049606D"/>
    <w:rsid w:val="004963B7"/>
    <w:rsid w:val="00496C6F"/>
    <w:rsid w:val="0049706D"/>
    <w:rsid w:val="004973E3"/>
    <w:rsid w:val="00497779"/>
    <w:rsid w:val="004A022D"/>
    <w:rsid w:val="004A4BDB"/>
    <w:rsid w:val="004A7EC8"/>
    <w:rsid w:val="004B26CD"/>
    <w:rsid w:val="004B4DDF"/>
    <w:rsid w:val="004C0411"/>
    <w:rsid w:val="004C13FA"/>
    <w:rsid w:val="004C235A"/>
    <w:rsid w:val="004C2960"/>
    <w:rsid w:val="004C3EF7"/>
    <w:rsid w:val="004C4190"/>
    <w:rsid w:val="004C5724"/>
    <w:rsid w:val="004C7489"/>
    <w:rsid w:val="004D7720"/>
    <w:rsid w:val="004E1A20"/>
    <w:rsid w:val="004E2A41"/>
    <w:rsid w:val="004E41B4"/>
    <w:rsid w:val="004E4D0F"/>
    <w:rsid w:val="004E57A3"/>
    <w:rsid w:val="004E6732"/>
    <w:rsid w:val="004E71E9"/>
    <w:rsid w:val="004F14BA"/>
    <w:rsid w:val="004F1EAD"/>
    <w:rsid w:val="004F27C1"/>
    <w:rsid w:val="004F45DB"/>
    <w:rsid w:val="004F55DC"/>
    <w:rsid w:val="004F579F"/>
    <w:rsid w:val="004F580A"/>
    <w:rsid w:val="004F75D6"/>
    <w:rsid w:val="00500400"/>
    <w:rsid w:val="00502E07"/>
    <w:rsid w:val="005039CC"/>
    <w:rsid w:val="005067A9"/>
    <w:rsid w:val="00510E98"/>
    <w:rsid w:val="0051129F"/>
    <w:rsid w:val="005132BC"/>
    <w:rsid w:val="005140A6"/>
    <w:rsid w:val="00515032"/>
    <w:rsid w:val="00515BF6"/>
    <w:rsid w:val="00515D3A"/>
    <w:rsid w:val="0051766D"/>
    <w:rsid w:val="005177D3"/>
    <w:rsid w:val="00521EA0"/>
    <w:rsid w:val="00523C48"/>
    <w:rsid w:val="00525B5A"/>
    <w:rsid w:val="005260B8"/>
    <w:rsid w:val="005266A3"/>
    <w:rsid w:val="005271A6"/>
    <w:rsid w:val="005332BD"/>
    <w:rsid w:val="00535227"/>
    <w:rsid w:val="0053535F"/>
    <w:rsid w:val="00536F60"/>
    <w:rsid w:val="00537A73"/>
    <w:rsid w:val="00540498"/>
    <w:rsid w:val="005422BE"/>
    <w:rsid w:val="00545DE9"/>
    <w:rsid w:val="005508C9"/>
    <w:rsid w:val="00552FFB"/>
    <w:rsid w:val="005538FD"/>
    <w:rsid w:val="00554AF7"/>
    <w:rsid w:val="0055531C"/>
    <w:rsid w:val="005558D2"/>
    <w:rsid w:val="00556D6F"/>
    <w:rsid w:val="005627AD"/>
    <w:rsid w:val="00563C49"/>
    <w:rsid w:val="005649F8"/>
    <w:rsid w:val="00564B8E"/>
    <w:rsid w:val="00564C9B"/>
    <w:rsid w:val="005651F4"/>
    <w:rsid w:val="00566BE7"/>
    <w:rsid w:val="00570148"/>
    <w:rsid w:val="00571B74"/>
    <w:rsid w:val="00573619"/>
    <w:rsid w:val="00574A88"/>
    <w:rsid w:val="00575314"/>
    <w:rsid w:val="00575488"/>
    <w:rsid w:val="00576A43"/>
    <w:rsid w:val="00577A6A"/>
    <w:rsid w:val="00577C8A"/>
    <w:rsid w:val="0058331B"/>
    <w:rsid w:val="005842C8"/>
    <w:rsid w:val="00584671"/>
    <w:rsid w:val="00585306"/>
    <w:rsid w:val="00586BAC"/>
    <w:rsid w:val="00595815"/>
    <w:rsid w:val="00595F7D"/>
    <w:rsid w:val="005A0EF2"/>
    <w:rsid w:val="005A385C"/>
    <w:rsid w:val="005A3AF1"/>
    <w:rsid w:val="005A547A"/>
    <w:rsid w:val="005A69F5"/>
    <w:rsid w:val="005B20DC"/>
    <w:rsid w:val="005B32F7"/>
    <w:rsid w:val="005B4571"/>
    <w:rsid w:val="005B4A7B"/>
    <w:rsid w:val="005B5136"/>
    <w:rsid w:val="005B5FA4"/>
    <w:rsid w:val="005B6253"/>
    <w:rsid w:val="005B7182"/>
    <w:rsid w:val="005B7E20"/>
    <w:rsid w:val="005C0E4F"/>
    <w:rsid w:val="005C14CA"/>
    <w:rsid w:val="005C289B"/>
    <w:rsid w:val="005C2D24"/>
    <w:rsid w:val="005C37B3"/>
    <w:rsid w:val="005C3A42"/>
    <w:rsid w:val="005C64B5"/>
    <w:rsid w:val="005C6CE9"/>
    <w:rsid w:val="005C72A8"/>
    <w:rsid w:val="005D0316"/>
    <w:rsid w:val="005D0EB3"/>
    <w:rsid w:val="005D11CE"/>
    <w:rsid w:val="005D19C3"/>
    <w:rsid w:val="005D60A3"/>
    <w:rsid w:val="005D7B4A"/>
    <w:rsid w:val="005E308A"/>
    <w:rsid w:val="005E5A58"/>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155E"/>
    <w:rsid w:val="00602AB9"/>
    <w:rsid w:val="00602E69"/>
    <w:rsid w:val="00603075"/>
    <w:rsid w:val="00607767"/>
    <w:rsid w:val="00607CEC"/>
    <w:rsid w:val="00610B54"/>
    <w:rsid w:val="006136F5"/>
    <w:rsid w:val="006149F2"/>
    <w:rsid w:val="00614F52"/>
    <w:rsid w:val="0061586F"/>
    <w:rsid w:val="006160A7"/>
    <w:rsid w:val="00621E82"/>
    <w:rsid w:val="0062314E"/>
    <w:rsid w:val="00625BA3"/>
    <w:rsid w:val="006263D3"/>
    <w:rsid w:val="00627F9B"/>
    <w:rsid w:val="0063172B"/>
    <w:rsid w:val="00633094"/>
    <w:rsid w:val="0063478B"/>
    <w:rsid w:val="00637934"/>
    <w:rsid w:val="00643FC1"/>
    <w:rsid w:val="00646159"/>
    <w:rsid w:val="0065091E"/>
    <w:rsid w:val="0065410C"/>
    <w:rsid w:val="00655684"/>
    <w:rsid w:val="00656705"/>
    <w:rsid w:val="00657172"/>
    <w:rsid w:val="00660B80"/>
    <w:rsid w:val="00661F4E"/>
    <w:rsid w:val="00662EE3"/>
    <w:rsid w:val="00663AA8"/>
    <w:rsid w:val="006641C6"/>
    <w:rsid w:val="00671163"/>
    <w:rsid w:val="00672B4B"/>
    <w:rsid w:val="006734B6"/>
    <w:rsid w:val="00676025"/>
    <w:rsid w:val="00676B66"/>
    <w:rsid w:val="00676E6A"/>
    <w:rsid w:val="00680D4A"/>
    <w:rsid w:val="00681C9A"/>
    <w:rsid w:val="006830A7"/>
    <w:rsid w:val="0068517B"/>
    <w:rsid w:val="00685E0A"/>
    <w:rsid w:val="00686A8D"/>
    <w:rsid w:val="00687256"/>
    <w:rsid w:val="00687F67"/>
    <w:rsid w:val="00690465"/>
    <w:rsid w:val="00690F91"/>
    <w:rsid w:val="006910EB"/>
    <w:rsid w:val="006916AA"/>
    <w:rsid w:val="00691EA8"/>
    <w:rsid w:val="00692693"/>
    <w:rsid w:val="0069418F"/>
    <w:rsid w:val="00694F27"/>
    <w:rsid w:val="00695D6B"/>
    <w:rsid w:val="00695DAB"/>
    <w:rsid w:val="0069683A"/>
    <w:rsid w:val="00697121"/>
    <w:rsid w:val="006A1652"/>
    <w:rsid w:val="006B2D31"/>
    <w:rsid w:val="006B3F51"/>
    <w:rsid w:val="006B4DA2"/>
    <w:rsid w:val="006B540B"/>
    <w:rsid w:val="006B55BC"/>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F0D27"/>
    <w:rsid w:val="006F3DD6"/>
    <w:rsid w:val="006F4EC3"/>
    <w:rsid w:val="007002F8"/>
    <w:rsid w:val="00701063"/>
    <w:rsid w:val="007019CE"/>
    <w:rsid w:val="007068EF"/>
    <w:rsid w:val="007118A0"/>
    <w:rsid w:val="007135C1"/>
    <w:rsid w:val="00713A45"/>
    <w:rsid w:val="007144AE"/>
    <w:rsid w:val="00714EB0"/>
    <w:rsid w:val="00715636"/>
    <w:rsid w:val="00715818"/>
    <w:rsid w:val="00715BD2"/>
    <w:rsid w:val="007161DB"/>
    <w:rsid w:val="0071628A"/>
    <w:rsid w:val="00717B6F"/>
    <w:rsid w:val="00721E2C"/>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9051E"/>
    <w:rsid w:val="00791F68"/>
    <w:rsid w:val="0079224F"/>
    <w:rsid w:val="00797332"/>
    <w:rsid w:val="007975F9"/>
    <w:rsid w:val="00797765"/>
    <w:rsid w:val="007A1ECE"/>
    <w:rsid w:val="007A24DE"/>
    <w:rsid w:val="007A50AA"/>
    <w:rsid w:val="007A5699"/>
    <w:rsid w:val="007A5E0C"/>
    <w:rsid w:val="007A6D1D"/>
    <w:rsid w:val="007B5445"/>
    <w:rsid w:val="007B5B83"/>
    <w:rsid w:val="007B6287"/>
    <w:rsid w:val="007B7C37"/>
    <w:rsid w:val="007C2AF9"/>
    <w:rsid w:val="007C779C"/>
    <w:rsid w:val="007C7FFE"/>
    <w:rsid w:val="007D1751"/>
    <w:rsid w:val="007D43F3"/>
    <w:rsid w:val="007D5B0A"/>
    <w:rsid w:val="007D7EC5"/>
    <w:rsid w:val="007E248B"/>
    <w:rsid w:val="007E2694"/>
    <w:rsid w:val="007E2A3B"/>
    <w:rsid w:val="007E31B2"/>
    <w:rsid w:val="007E4413"/>
    <w:rsid w:val="007E46FE"/>
    <w:rsid w:val="007E514A"/>
    <w:rsid w:val="007E6B74"/>
    <w:rsid w:val="007F0A56"/>
    <w:rsid w:val="007F0C0C"/>
    <w:rsid w:val="007F0DAF"/>
    <w:rsid w:val="007F4376"/>
    <w:rsid w:val="007F5DC1"/>
    <w:rsid w:val="007F6764"/>
    <w:rsid w:val="0080125A"/>
    <w:rsid w:val="00806313"/>
    <w:rsid w:val="00807400"/>
    <w:rsid w:val="0081017D"/>
    <w:rsid w:val="008116E0"/>
    <w:rsid w:val="00811CBB"/>
    <w:rsid w:val="00813695"/>
    <w:rsid w:val="00814825"/>
    <w:rsid w:val="008158D4"/>
    <w:rsid w:val="008168B2"/>
    <w:rsid w:val="00816E69"/>
    <w:rsid w:val="00820808"/>
    <w:rsid w:val="00821244"/>
    <w:rsid w:val="008212C3"/>
    <w:rsid w:val="0082359E"/>
    <w:rsid w:val="00823846"/>
    <w:rsid w:val="00823A72"/>
    <w:rsid w:val="00826733"/>
    <w:rsid w:val="00827B12"/>
    <w:rsid w:val="00832EDA"/>
    <w:rsid w:val="00835508"/>
    <w:rsid w:val="00836422"/>
    <w:rsid w:val="00840608"/>
    <w:rsid w:val="00841499"/>
    <w:rsid w:val="00841873"/>
    <w:rsid w:val="008436D7"/>
    <w:rsid w:val="00844D73"/>
    <w:rsid w:val="00844F44"/>
    <w:rsid w:val="00846CEE"/>
    <w:rsid w:val="00851C6C"/>
    <w:rsid w:val="00856F60"/>
    <w:rsid w:val="0086023E"/>
    <w:rsid w:val="008611F7"/>
    <w:rsid w:val="0086179A"/>
    <w:rsid w:val="008626FD"/>
    <w:rsid w:val="00865346"/>
    <w:rsid w:val="00871254"/>
    <w:rsid w:val="008718F0"/>
    <w:rsid w:val="008722EA"/>
    <w:rsid w:val="00872333"/>
    <w:rsid w:val="00872AD9"/>
    <w:rsid w:val="00872DF7"/>
    <w:rsid w:val="00875760"/>
    <w:rsid w:val="00875D66"/>
    <w:rsid w:val="00876CC8"/>
    <w:rsid w:val="00876E59"/>
    <w:rsid w:val="0087753C"/>
    <w:rsid w:val="008848CF"/>
    <w:rsid w:val="0088505F"/>
    <w:rsid w:val="00886B27"/>
    <w:rsid w:val="00887843"/>
    <w:rsid w:val="00890183"/>
    <w:rsid w:val="008906CF"/>
    <w:rsid w:val="00890703"/>
    <w:rsid w:val="00891B8A"/>
    <w:rsid w:val="0089362E"/>
    <w:rsid w:val="0089373E"/>
    <w:rsid w:val="008938E4"/>
    <w:rsid w:val="00895104"/>
    <w:rsid w:val="0089561D"/>
    <w:rsid w:val="00896FB5"/>
    <w:rsid w:val="0089778B"/>
    <w:rsid w:val="008A087A"/>
    <w:rsid w:val="008A1449"/>
    <w:rsid w:val="008A2036"/>
    <w:rsid w:val="008A2EA0"/>
    <w:rsid w:val="008A58B5"/>
    <w:rsid w:val="008A6397"/>
    <w:rsid w:val="008A7AC8"/>
    <w:rsid w:val="008B0F34"/>
    <w:rsid w:val="008B1350"/>
    <w:rsid w:val="008B338D"/>
    <w:rsid w:val="008B3523"/>
    <w:rsid w:val="008B3DD1"/>
    <w:rsid w:val="008B40D3"/>
    <w:rsid w:val="008B69E5"/>
    <w:rsid w:val="008B78F2"/>
    <w:rsid w:val="008B7DC3"/>
    <w:rsid w:val="008C1AFF"/>
    <w:rsid w:val="008C78D7"/>
    <w:rsid w:val="008D0314"/>
    <w:rsid w:val="008D1842"/>
    <w:rsid w:val="008D1C92"/>
    <w:rsid w:val="008D20CC"/>
    <w:rsid w:val="008D4A31"/>
    <w:rsid w:val="008D5B95"/>
    <w:rsid w:val="008E0E53"/>
    <w:rsid w:val="008E40A8"/>
    <w:rsid w:val="008E4F32"/>
    <w:rsid w:val="008E510D"/>
    <w:rsid w:val="008E58E6"/>
    <w:rsid w:val="008E6DDB"/>
    <w:rsid w:val="008E7322"/>
    <w:rsid w:val="008E7DE9"/>
    <w:rsid w:val="008F05B2"/>
    <w:rsid w:val="008F1047"/>
    <w:rsid w:val="008F227F"/>
    <w:rsid w:val="008F40D2"/>
    <w:rsid w:val="008F4852"/>
    <w:rsid w:val="008F4B76"/>
    <w:rsid w:val="008F50DA"/>
    <w:rsid w:val="00900004"/>
    <w:rsid w:val="00905984"/>
    <w:rsid w:val="009059BB"/>
    <w:rsid w:val="0090776A"/>
    <w:rsid w:val="00912E50"/>
    <w:rsid w:val="009138B2"/>
    <w:rsid w:val="00913E50"/>
    <w:rsid w:val="00915C55"/>
    <w:rsid w:val="00915FA5"/>
    <w:rsid w:val="00921BA8"/>
    <w:rsid w:val="00923213"/>
    <w:rsid w:val="009276CE"/>
    <w:rsid w:val="009303AB"/>
    <w:rsid w:val="00930A71"/>
    <w:rsid w:val="00931282"/>
    <w:rsid w:val="00931D7A"/>
    <w:rsid w:val="00932616"/>
    <w:rsid w:val="00933AF2"/>
    <w:rsid w:val="00934F5E"/>
    <w:rsid w:val="00936D5F"/>
    <w:rsid w:val="00937474"/>
    <w:rsid w:val="009374CB"/>
    <w:rsid w:val="00941ADA"/>
    <w:rsid w:val="009422C7"/>
    <w:rsid w:val="0094307F"/>
    <w:rsid w:val="00943407"/>
    <w:rsid w:val="00945C78"/>
    <w:rsid w:val="00946A29"/>
    <w:rsid w:val="00946BA6"/>
    <w:rsid w:val="009478F3"/>
    <w:rsid w:val="009518D9"/>
    <w:rsid w:val="00952084"/>
    <w:rsid w:val="009526FA"/>
    <w:rsid w:val="00953672"/>
    <w:rsid w:val="00955E40"/>
    <w:rsid w:val="0095715C"/>
    <w:rsid w:val="009609D0"/>
    <w:rsid w:val="00960FF2"/>
    <w:rsid w:val="00962B6F"/>
    <w:rsid w:val="00962ED5"/>
    <w:rsid w:val="00962F76"/>
    <w:rsid w:val="00963FBB"/>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21C8"/>
    <w:rsid w:val="00982B07"/>
    <w:rsid w:val="0098328C"/>
    <w:rsid w:val="0098579D"/>
    <w:rsid w:val="00985BD5"/>
    <w:rsid w:val="00986238"/>
    <w:rsid w:val="00992DB5"/>
    <w:rsid w:val="00993621"/>
    <w:rsid w:val="009940E2"/>
    <w:rsid w:val="009945D3"/>
    <w:rsid w:val="00995BF2"/>
    <w:rsid w:val="00996A13"/>
    <w:rsid w:val="00997073"/>
    <w:rsid w:val="00997734"/>
    <w:rsid w:val="009A1576"/>
    <w:rsid w:val="009A2811"/>
    <w:rsid w:val="009A2DAB"/>
    <w:rsid w:val="009A56CD"/>
    <w:rsid w:val="009A7039"/>
    <w:rsid w:val="009A794F"/>
    <w:rsid w:val="009B00AE"/>
    <w:rsid w:val="009B0CC8"/>
    <w:rsid w:val="009B3F1D"/>
    <w:rsid w:val="009B46F3"/>
    <w:rsid w:val="009B4832"/>
    <w:rsid w:val="009B5EA3"/>
    <w:rsid w:val="009C0E9D"/>
    <w:rsid w:val="009C1B5C"/>
    <w:rsid w:val="009C2C14"/>
    <w:rsid w:val="009C3DE4"/>
    <w:rsid w:val="009C5EF5"/>
    <w:rsid w:val="009C5F34"/>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1AEB"/>
    <w:rsid w:val="009F2D68"/>
    <w:rsid w:val="009F46A9"/>
    <w:rsid w:val="009F4DC0"/>
    <w:rsid w:val="009F6008"/>
    <w:rsid w:val="009F6E92"/>
    <w:rsid w:val="00A00130"/>
    <w:rsid w:val="00A00423"/>
    <w:rsid w:val="00A02E5E"/>
    <w:rsid w:val="00A038E2"/>
    <w:rsid w:val="00A03AFE"/>
    <w:rsid w:val="00A05370"/>
    <w:rsid w:val="00A05395"/>
    <w:rsid w:val="00A0570F"/>
    <w:rsid w:val="00A05BC3"/>
    <w:rsid w:val="00A06929"/>
    <w:rsid w:val="00A06E32"/>
    <w:rsid w:val="00A10F36"/>
    <w:rsid w:val="00A11A07"/>
    <w:rsid w:val="00A13224"/>
    <w:rsid w:val="00A203C5"/>
    <w:rsid w:val="00A20942"/>
    <w:rsid w:val="00A211F5"/>
    <w:rsid w:val="00A23B0E"/>
    <w:rsid w:val="00A26F11"/>
    <w:rsid w:val="00A3125B"/>
    <w:rsid w:val="00A31919"/>
    <w:rsid w:val="00A34073"/>
    <w:rsid w:val="00A35AEA"/>
    <w:rsid w:val="00A37284"/>
    <w:rsid w:val="00A375CF"/>
    <w:rsid w:val="00A435EC"/>
    <w:rsid w:val="00A44453"/>
    <w:rsid w:val="00A44EA1"/>
    <w:rsid w:val="00A5258A"/>
    <w:rsid w:val="00A52F3F"/>
    <w:rsid w:val="00A5398B"/>
    <w:rsid w:val="00A53B14"/>
    <w:rsid w:val="00A541E2"/>
    <w:rsid w:val="00A5420F"/>
    <w:rsid w:val="00A54225"/>
    <w:rsid w:val="00A56A1E"/>
    <w:rsid w:val="00A57D5B"/>
    <w:rsid w:val="00A57EDA"/>
    <w:rsid w:val="00A6002B"/>
    <w:rsid w:val="00A60525"/>
    <w:rsid w:val="00A61426"/>
    <w:rsid w:val="00A62E82"/>
    <w:rsid w:val="00A62FBB"/>
    <w:rsid w:val="00A63413"/>
    <w:rsid w:val="00A63E2D"/>
    <w:rsid w:val="00A64DC2"/>
    <w:rsid w:val="00A65FC2"/>
    <w:rsid w:val="00A670D2"/>
    <w:rsid w:val="00A67C28"/>
    <w:rsid w:val="00A72AF0"/>
    <w:rsid w:val="00A74702"/>
    <w:rsid w:val="00A747A7"/>
    <w:rsid w:val="00A75488"/>
    <w:rsid w:val="00A80DA6"/>
    <w:rsid w:val="00A8112E"/>
    <w:rsid w:val="00A84E55"/>
    <w:rsid w:val="00A85BC9"/>
    <w:rsid w:val="00A86975"/>
    <w:rsid w:val="00A91C64"/>
    <w:rsid w:val="00A91C87"/>
    <w:rsid w:val="00A91D6F"/>
    <w:rsid w:val="00A9370B"/>
    <w:rsid w:val="00A94C8C"/>
    <w:rsid w:val="00A94CBC"/>
    <w:rsid w:val="00A95B78"/>
    <w:rsid w:val="00A968DC"/>
    <w:rsid w:val="00A978EC"/>
    <w:rsid w:val="00AA0C2A"/>
    <w:rsid w:val="00AA5A43"/>
    <w:rsid w:val="00AA7719"/>
    <w:rsid w:val="00AA796F"/>
    <w:rsid w:val="00AA7D7F"/>
    <w:rsid w:val="00AB08AC"/>
    <w:rsid w:val="00AB2036"/>
    <w:rsid w:val="00AB22AF"/>
    <w:rsid w:val="00AB6C0D"/>
    <w:rsid w:val="00AB77C5"/>
    <w:rsid w:val="00AC0229"/>
    <w:rsid w:val="00AC0437"/>
    <w:rsid w:val="00AC3A69"/>
    <w:rsid w:val="00AC43C7"/>
    <w:rsid w:val="00AC5F40"/>
    <w:rsid w:val="00AC6506"/>
    <w:rsid w:val="00AD0753"/>
    <w:rsid w:val="00AD0B55"/>
    <w:rsid w:val="00AD1A52"/>
    <w:rsid w:val="00AD1BE5"/>
    <w:rsid w:val="00AD4533"/>
    <w:rsid w:val="00AD66A0"/>
    <w:rsid w:val="00AD74DC"/>
    <w:rsid w:val="00AE10B4"/>
    <w:rsid w:val="00AE1736"/>
    <w:rsid w:val="00AE31D5"/>
    <w:rsid w:val="00AE4B12"/>
    <w:rsid w:val="00AF1C42"/>
    <w:rsid w:val="00AF1FC9"/>
    <w:rsid w:val="00AF5869"/>
    <w:rsid w:val="00B010D9"/>
    <w:rsid w:val="00B02DA0"/>
    <w:rsid w:val="00B054BC"/>
    <w:rsid w:val="00B06957"/>
    <w:rsid w:val="00B07E78"/>
    <w:rsid w:val="00B1024A"/>
    <w:rsid w:val="00B110E8"/>
    <w:rsid w:val="00B125D8"/>
    <w:rsid w:val="00B146FE"/>
    <w:rsid w:val="00B21CCF"/>
    <w:rsid w:val="00B22135"/>
    <w:rsid w:val="00B22E66"/>
    <w:rsid w:val="00B23E39"/>
    <w:rsid w:val="00B24007"/>
    <w:rsid w:val="00B25345"/>
    <w:rsid w:val="00B25D31"/>
    <w:rsid w:val="00B2608E"/>
    <w:rsid w:val="00B30486"/>
    <w:rsid w:val="00B30DF1"/>
    <w:rsid w:val="00B30E38"/>
    <w:rsid w:val="00B310F7"/>
    <w:rsid w:val="00B319BE"/>
    <w:rsid w:val="00B31A7A"/>
    <w:rsid w:val="00B3382F"/>
    <w:rsid w:val="00B34019"/>
    <w:rsid w:val="00B35DCA"/>
    <w:rsid w:val="00B4053D"/>
    <w:rsid w:val="00B42985"/>
    <w:rsid w:val="00B42A91"/>
    <w:rsid w:val="00B44863"/>
    <w:rsid w:val="00B46120"/>
    <w:rsid w:val="00B47AA5"/>
    <w:rsid w:val="00B501C0"/>
    <w:rsid w:val="00B50CE1"/>
    <w:rsid w:val="00B514CA"/>
    <w:rsid w:val="00B5238D"/>
    <w:rsid w:val="00B56744"/>
    <w:rsid w:val="00B57C37"/>
    <w:rsid w:val="00B61A8A"/>
    <w:rsid w:val="00B627D9"/>
    <w:rsid w:val="00B667C1"/>
    <w:rsid w:val="00B66D29"/>
    <w:rsid w:val="00B70432"/>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2B9"/>
    <w:rsid w:val="00B91423"/>
    <w:rsid w:val="00B92275"/>
    <w:rsid w:val="00B93058"/>
    <w:rsid w:val="00B931B4"/>
    <w:rsid w:val="00B95AD2"/>
    <w:rsid w:val="00B95DDE"/>
    <w:rsid w:val="00B9741D"/>
    <w:rsid w:val="00BA1355"/>
    <w:rsid w:val="00BA321C"/>
    <w:rsid w:val="00BA583E"/>
    <w:rsid w:val="00BA5EAD"/>
    <w:rsid w:val="00BA60B6"/>
    <w:rsid w:val="00BA7744"/>
    <w:rsid w:val="00BA7F57"/>
    <w:rsid w:val="00BB1F0C"/>
    <w:rsid w:val="00BB2094"/>
    <w:rsid w:val="00BB36F0"/>
    <w:rsid w:val="00BC112E"/>
    <w:rsid w:val="00BC2DBE"/>
    <w:rsid w:val="00BC63AF"/>
    <w:rsid w:val="00BD1C22"/>
    <w:rsid w:val="00BD35BC"/>
    <w:rsid w:val="00BD385E"/>
    <w:rsid w:val="00BD72BF"/>
    <w:rsid w:val="00BD7CB2"/>
    <w:rsid w:val="00BE0230"/>
    <w:rsid w:val="00BE05DE"/>
    <w:rsid w:val="00BE3898"/>
    <w:rsid w:val="00BE5A44"/>
    <w:rsid w:val="00BE6ABC"/>
    <w:rsid w:val="00BE7D2E"/>
    <w:rsid w:val="00BF0470"/>
    <w:rsid w:val="00BF0F4B"/>
    <w:rsid w:val="00BF1BF8"/>
    <w:rsid w:val="00BF1E14"/>
    <w:rsid w:val="00BF33AA"/>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7636"/>
    <w:rsid w:val="00C2095C"/>
    <w:rsid w:val="00C21FFF"/>
    <w:rsid w:val="00C239E5"/>
    <w:rsid w:val="00C24FCB"/>
    <w:rsid w:val="00C25FDD"/>
    <w:rsid w:val="00C26479"/>
    <w:rsid w:val="00C2660F"/>
    <w:rsid w:val="00C26F80"/>
    <w:rsid w:val="00C30466"/>
    <w:rsid w:val="00C313AE"/>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2675"/>
    <w:rsid w:val="00C539C4"/>
    <w:rsid w:val="00C53D63"/>
    <w:rsid w:val="00C54416"/>
    <w:rsid w:val="00C55A57"/>
    <w:rsid w:val="00C56709"/>
    <w:rsid w:val="00C56A46"/>
    <w:rsid w:val="00C5779F"/>
    <w:rsid w:val="00C61E65"/>
    <w:rsid w:val="00C63D60"/>
    <w:rsid w:val="00C63EF1"/>
    <w:rsid w:val="00C63F29"/>
    <w:rsid w:val="00C65E6E"/>
    <w:rsid w:val="00C65F79"/>
    <w:rsid w:val="00C70F58"/>
    <w:rsid w:val="00C721A3"/>
    <w:rsid w:val="00C73797"/>
    <w:rsid w:val="00C74871"/>
    <w:rsid w:val="00C75A5F"/>
    <w:rsid w:val="00C76E37"/>
    <w:rsid w:val="00C82BAF"/>
    <w:rsid w:val="00C85531"/>
    <w:rsid w:val="00C901E8"/>
    <w:rsid w:val="00C906B4"/>
    <w:rsid w:val="00C91878"/>
    <w:rsid w:val="00C931DA"/>
    <w:rsid w:val="00C9372B"/>
    <w:rsid w:val="00C93AC2"/>
    <w:rsid w:val="00C94CFC"/>
    <w:rsid w:val="00CA0300"/>
    <w:rsid w:val="00CA5C0C"/>
    <w:rsid w:val="00CA620A"/>
    <w:rsid w:val="00CA6B85"/>
    <w:rsid w:val="00CB06DD"/>
    <w:rsid w:val="00CB18CD"/>
    <w:rsid w:val="00CB1A89"/>
    <w:rsid w:val="00CB24D2"/>
    <w:rsid w:val="00CB26EC"/>
    <w:rsid w:val="00CB34E0"/>
    <w:rsid w:val="00CC01CF"/>
    <w:rsid w:val="00CC1DDF"/>
    <w:rsid w:val="00CC346D"/>
    <w:rsid w:val="00CC4CE6"/>
    <w:rsid w:val="00CC7AFE"/>
    <w:rsid w:val="00CD00A0"/>
    <w:rsid w:val="00CD01C5"/>
    <w:rsid w:val="00CD0F0A"/>
    <w:rsid w:val="00CD5373"/>
    <w:rsid w:val="00CD5E66"/>
    <w:rsid w:val="00CE389C"/>
    <w:rsid w:val="00CE3BD7"/>
    <w:rsid w:val="00CE46AD"/>
    <w:rsid w:val="00CE476D"/>
    <w:rsid w:val="00CE57B4"/>
    <w:rsid w:val="00CE606E"/>
    <w:rsid w:val="00CE6A6F"/>
    <w:rsid w:val="00CE7663"/>
    <w:rsid w:val="00CF0259"/>
    <w:rsid w:val="00CF0C0A"/>
    <w:rsid w:val="00CF2155"/>
    <w:rsid w:val="00CF3387"/>
    <w:rsid w:val="00CF3A87"/>
    <w:rsid w:val="00CF3E82"/>
    <w:rsid w:val="00CF437F"/>
    <w:rsid w:val="00CF513B"/>
    <w:rsid w:val="00CF652C"/>
    <w:rsid w:val="00D00A65"/>
    <w:rsid w:val="00D01A57"/>
    <w:rsid w:val="00D01DF4"/>
    <w:rsid w:val="00D01F85"/>
    <w:rsid w:val="00D02B03"/>
    <w:rsid w:val="00D03381"/>
    <w:rsid w:val="00D043F0"/>
    <w:rsid w:val="00D05E4A"/>
    <w:rsid w:val="00D106FE"/>
    <w:rsid w:val="00D10D11"/>
    <w:rsid w:val="00D1127E"/>
    <w:rsid w:val="00D11A0B"/>
    <w:rsid w:val="00D11EDF"/>
    <w:rsid w:val="00D121AC"/>
    <w:rsid w:val="00D13BA1"/>
    <w:rsid w:val="00D161FF"/>
    <w:rsid w:val="00D17224"/>
    <w:rsid w:val="00D220DE"/>
    <w:rsid w:val="00D2244C"/>
    <w:rsid w:val="00D229A8"/>
    <w:rsid w:val="00D24128"/>
    <w:rsid w:val="00D24ACE"/>
    <w:rsid w:val="00D24CDF"/>
    <w:rsid w:val="00D25616"/>
    <w:rsid w:val="00D25FCB"/>
    <w:rsid w:val="00D264C4"/>
    <w:rsid w:val="00D26CBA"/>
    <w:rsid w:val="00D33C08"/>
    <w:rsid w:val="00D34FFC"/>
    <w:rsid w:val="00D363F5"/>
    <w:rsid w:val="00D3715C"/>
    <w:rsid w:val="00D40149"/>
    <w:rsid w:val="00D42661"/>
    <w:rsid w:val="00D42A89"/>
    <w:rsid w:val="00D432AA"/>
    <w:rsid w:val="00D4683A"/>
    <w:rsid w:val="00D46FAD"/>
    <w:rsid w:val="00D51DAF"/>
    <w:rsid w:val="00D53686"/>
    <w:rsid w:val="00D537BF"/>
    <w:rsid w:val="00D55414"/>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EC8"/>
    <w:rsid w:val="00D801DF"/>
    <w:rsid w:val="00D81FF6"/>
    <w:rsid w:val="00D84230"/>
    <w:rsid w:val="00D85B3C"/>
    <w:rsid w:val="00D860FC"/>
    <w:rsid w:val="00D86DE6"/>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B402E"/>
    <w:rsid w:val="00DC0410"/>
    <w:rsid w:val="00DC0ED5"/>
    <w:rsid w:val="00DC1D9E"/>
    <w:rsid w:val="00DC494D"/>
    <w:rsid w:val="00DC4A23"/>
    <w:rsid w:val="00DC4DC1"/>
    <w:rsid w:val="00DC7184"/>
    <w:rsid w:val="00DC7E26"/>
    <w:rsid w:val="00DD0922"/>
    <w:rsid w:val="00DD38C1"/>
    <w:rsid w:val="00DD529D"/>
    <w:rsid w:val="00DD62BC"/>
    <w:rsid w:val="00DD642F"/>
    <w:rsid w:val="00DD6B8B"/>
    <w:rsid w:val="00DE1052"/>
    <w:rsid w:val="00DE5068"/>
    <w:rsid w:val="00DE6675"/>
    <w:rsid w:val="00DE741D"/>
    <w:rsid w:val="00DF0000"/>
    <w:rsid w:val="00DF07E1"/>
    <w:rsid w:val="00DF15A0"/>
    <w:rsid w:val="00DF24DB"/>
    <w:rsid w:val="00E0011E"/>
    <w:rsid w:val="00E01741"/>
    <w:rsid w:val="00E018DF"/>
    <w:rsid w:val="00E01DD8"/>
    <w:rsid w:val="00E025E7"/>
    <w:rsid w:val="00E0279C"/>
    <w:rsid w:val="00E111E4"/>
    <w:rsid w:val="00E13812"/>
    <w:rsid w:val="00E1560A"/>
    <w:rsid w:val="00E16204"/>
    <w:rsid w:val="00E16B42"/>
    <w:rsid w:val="00E21A05"/>
    <w:rsid w:val="00E22458"/>
    <w:rsid w:val="00E24698"/>
    <w:rsid w:val="00E25B6F"/>
    <w:rsid w:val="00E25DD3"/>
    <w:rsid w:val="00E2708F"/>
    <w:rsid w:val="00E2716E"/>
    <w:rsid w:val="00E278BF"/>
    <w:rsid w:val="00E27F67"/>
    <w:rsid w:val="00E30823"/>
    <w:rsid w:val="00E32A9E"/>
    <w:rsid w:val="00E33878"/>
    <w:rsid w:val="00E352D8"/>
    <w:rsid w:val="00E356A2"/>
    <w:rsid w:val="00E4080A"/>
    <w:rsid w:val="00E448D1"/>
    <w:rsid w:val="00E452BB"/>
    <w:rsid w:val="00E465D2"/>
    <w:rsid w:val="00E46BEB"/>
    <w:rsid w:val="00E46CFF"/>
    <w:rsid w:val="00E51C50"/>
    <w:rsid w:val="00E54B5C"/>
    <w:rsid w:val="00E559A5"/>
    <w:rsid w:val="00E57296"/>
    <w:rsid w:val="00E5762A"/>
    <w:rsid w:val="00E57D9D"/>
    <w:rsid w:val="00E60D62"/>
    <w:rsid w:val="00E61A50"/>
    <w:rsid w:val="00E64999"/>
    <w:rsid w:val="00E64C69"/>
    <w:rsid w:val="00E65353"/>
    <w:rsid w:val="00E65DFD"/>
    <w:rsid w:val="00E66265"/>
    <w:rsid w:val="00E66420"/>
    <w:rsid w:val="00E668CC"/>
    <w:rsid w:val="00E66B7F"/>
    <w:rsid w:val="00E679B9"/>
    <w:rsid w:val="00E704C5"/>
    <w:rsid w:val="00E7066F"/>
    <w:rsid w:val="00E74F04"/>
    <w:rsid w:val="00E760EF"/>
    <w:rsid w:val="00E7736C"/>
    <w:rsid w:val="00E807B6"/>
    <w:rsid w:val="00E82B49"/>
    <w:rsid w:val="00E82F86"/>
    <w:rsid w:val="00E8342F"/>
    <w:rsid w:val="00E837D7"/>
    <w:rsid w:val="00E839E5"/>
    <w:rsid w:val="00E841F3"/>
    <w:rsid w:val="00E865B0"/>
    <w:rsid w:val="00E86DFB"/>
    <w:rsid w:val="00E87A3A"/>
    <w:rsid w:val="00E87C9B"/>
    <w:rsid w:val="00E90BB6"/>
    <w:rsid w:val="00E91059"/>
    <w:rsid w:val="00E910D7"/>
    <w:rsid w:val="00E914E7"/>
    <w:rsid w:val="00E91F7C"/>
    <w:rsid w:val="00E92105"/>
    <w:rsid w:val="00E93289"/>
    <w:rsid w:val="00E939D9"/>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2AFF"/>
    <w:rsid w:val="00EC5B26"/>
    <w:rsid w:val="00EC776A"/>
    <w:rsid w:val="00ED0515"/>
    <w:rsid w:val="00ED19E4"/>
    <w:rsid w:val="00ED1C87"/>
    <w:rsid w:val="00ED2210"/>
    <w:rsid w:val="00ED308A"/>
    <w:rsid w:val="00ED326E"/>
    <w:rsid w:val="00ED4FBD"/>
    <w:rsid w:val="00ED596F"/>
    <w:rsid w:val="00ED606C"/>
    <w:rsid w:val="00ED654B"/>
    <w:rsid w:val="00EE0B76"/>
    <w:rsid w:val="00EE2338"/>
    <w:rsid w:val="00EE50D5"/>
    <w:rsid w:val="00EE50E9"/>
    <w:rsid w:val="00EE55C4"/>
    <w:rsid w:val="00EE618E"/>
    <w:rsid w:val="00EF353F"/>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FB"/>
    <w:rsid w:val="00F354B6"/>
    <w:rsid w:val="00F35FC0"/>
    <w:rsid w:val="00F36094"/>
    <w:rsid w:val="00F36DBD"/>
    <w:rsid w:val="00F41EAC"/>
    <w:rsid w:val="00F44526"/>
    <w:rsid w:val="00F44671"/>
    <w:rsid w:val="00F447CF"/>
    <w:rsid w:val="00F45E52"/>
    <w:rsid w:val="00F501CE"/>
    <w:rsid w:val="00F51ACC"/>
    <w:rsid w:val="00F51E22"/>
    <w:rsid w:val="00F52624"/>
    <w:rsid w:val="00F5265C"/>
    <w:rsid w:val="00F53E37"/>
    <w:rsid w:val="00F56B9E"/>
    <w:rsid w:val="00F61118"/>
    <w:rsid w:val="00F636E3"/>
    <w:rsid w:val="00F64B7C"/>
    <w:rsid w:val="00F67E86"/>
    <w:rsid w:val="00F7011F"/>
    <w:rsid w:val="00F71094"/>
    <w:rsid w:val="00F71885"/>
    <w:rsid w:val="00F72E46"/>
    <w:rsid w:val="00F77F4F"/>
    <w:rsid w:val="00F77FB5"/>
    <w:rsid w:val="00F81270"/>
    <w:rsid w:val="00F81CAC"/>
    <w:rsid w:val="00F820A3"/>
    <w:rsid w:val="00F836BB"/>
    <w:rsid w:val="00F83B39"/>
    <w:rsid w:val="00F851A5"/>
    <w:rsid w:val="00F85610"/>
    <w:rsid w:val="00F85FCD"/>
    <w:rsid w:val="00F860CC"/>
    <w:rsid w:val="00F874D3"/>
    <w:rsid w:val="00F91E2A"/>
    <w:rsid w:val="00F920A9"/>
    <w:rsid w:val="00F927A3"/>
    <w:rsid w:val="00F97AEE"/>
    <w:rsid w:val="00FA0EF4"/>
    <w:rsid w:val="00FA14DC"/>
    <w:rsid w:val="00FA1D8B"/>
    <w:rsid w:val="00FA4344"/>
    <w:rsid w:val="00FA576C"/>
    <w:rsid w:val="00FA7472"/>
    <w:rsid w:val="00FA7D85"/>
    <w:rsid w:val="00FA7DFC"/>
    <w:rsid w:val="00FB028A"/>
    <w:rsid w:val="00FB19DC"/>
    <w:rsid w:val="00FB4CEA"/>
    <w:rsid w:val="00FB6790"/>
    <w:rsid w:val="00FB693C"/>
    <w:rsid w:val="00FB7196"/>
    <w:rsid w:val="00FC03BF"/>
    <w:rsid w:val="00FC1684"/>
    <w:rsid w:val="00FC449F"/>
    <w:rsid w:val="00FC461D"/>
    <w:rsid w:val="00FD224C"/>
    <w:rsid w:val="00FD4084"/>
    <w:rsid w:val="00FD44FD"/>
    <w:rsid w:val="00FD450C"/>
    <w:rsid w:val="00FE192B"/>
    <w:rsid w:val="00FE1D95"/>
    <w:rsid w:val="00FE31EE"/>
    <w:rsid w:val="00FE4DA2"/>
    <w:rsid w:val="00FE7940"/>
    <w:rsid w:val="00FF1901"/>
    <w:rsid w:val="00FF2E18"/>
    <w:rsid w:val="00FF3B0C"/>
    <w:rsid w:val="00FF73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1"/>
    <w:qFormat/>
    <w:rsid w:val="009F0106"/>
    <w:pPr>
      <w:keepNext/>
      <w:numPr>
        <w:numId w:val="6"/>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1"/>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Char,encabezado"/>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uiPriority w:val="99"/>
    <w:rsid w:val="009B00AE"/>
  </w:style>
  <w:style w:type="paragraph" w:styleId="Corpodetexto">
    <w:name w:val="Body Text"/>
    <w:basedOn w:val="Normal"/>
    <w:link w:val="CorpodetextoChar"/>
    <w:uiPriority w:val="1"/>
    <w:qFormat/>
    <w:rsid w:val="009F0106"/>
    <w:pPr>
      <w:jc w:val="both"/>
    </w:pPr>
    <w:rPr>
      <w:szCs w:val="20"/>
      <w:lang w:val="x-none" w:eastAsia="x-none"/>
    </w:rPr>
  </w:style>
  <w:style w:type="character" w:customStyle="1" w:styleId="CorpodetextoChar">
    <w:name w:val="Corpo de texto Char"/>
    <w:link w:val="Corpodetexto"/>
    <w:uiPriority w:val="1"/>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1017D"/>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81017D"/>
    <w:pPr>
      <w:widowControl w:val="0"/>
      <w:suppressLineNumbers/>
    </w:pPr>
  </w:style>
  <w:style w:type="character" w:customStyle="1" w:styleId="Corpodetexto2Char">
    <w:name w:val="Corpo de texto 2 Char"/>
    <w:basedOn w:val="Fontepargpadro"/>
    <w:link w:val="Corpodetexto2"/>
    <w:rsid w:val="0081017D"/>
    <w:rPr>
      <w:rFonts w:ascii="Verdana" w:hAnsi="Verdana"/>
      <w:b/>
      <w:bCs/>
      <w:sz w:val="22"/>
      <w:szCs w:val="24"/>
    </w:rPr>
  </w:style>
  <w:style w:type="paragraph" w:styleId="TextosemFormatao">
    <w:name w:val="Plain Text"/>
    <w:basedOn w:val="Normal"/>
    <w:link w:val="TextosemFormataoChar"/>
    <w:uiPriority w:val="99"/>
    <w:rsid w:val="0081017D"/>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81017D"/>
    <w:rPr>
      <w:rFonts w:ascii="Courier New" w:hAnsi="Courier New" w:cs="Courier New"/>
      <w:sz w:val="24"/>
      <w:szCs w:val="24"/>
    </w:rPr>
  </w:style>
  <w:style w:type="paragraph" w:styleId="Subttulo">
    <w:name w:val="Subtitle"/>
    <w:basedOn w:val="Normal"/>
    <w:link w:val="SubttuloChar"/>
    <w:qFormat/>
    <w:rsid w:val="0081017D"/>
    <w:pPr>
      <w:autoSpaceDE w:val="0"/>
      <w:autoSpaceDN w:val="0"/>
      <w:jc w:val="center"/>
    </w:pPr>
    <w:rPr>
      <w:b/>
      <w:bCs/>
      <w:sz w:val="28"/>
      <w:szCs w:val="28"/>
    </w:rPr>
  </w:style>
  <w:style w:type="character" w:customStyle="1" w:styleId="SubttuloChar">
    <w:name w:val="Subtítulo Char"/>
    <w:basedOn w:val="Fontepargpadro"/>
    <w:link w:val="Subttulo"/>
    <w:rsid w:val="0081017D"/>
    <w:rPr>
      <w:b/>
      <w:bCs/>
      <w:sz w:val="28"/>
      <w:szCs w:val="28"/>
    </w:rPr>
  </w:style>
  <w:style w:type="paragraph" w:customStyle="1" w:styleId="Corpodotexto">
    <w:name w:val="Corpo do texto"/>
    <w:basedOn w:val="Normal"/>
    <w:uiPriority w:val="99"/>
    <w:rsid w:val="0081017D"/>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81017D"/>
    <w:pPr>
      <w:spacing w:before="100" w:beforeAutospacing="1" w:after="100" w:afterAutospacing="1"/>
    </w:pPr>
    <w:rPr>
      <w:rFonts w:ascii="Arial" w:hAnsi="Arial" w:cs="Arial"/>
      <w:sz w:val="18"/>
      <w:szCs w:val="18"/>
    </w:rPr>
  </w:style>
  <w:style w:type="paragraph" w:customStyle="1" w:styleId="xl23">
    <w:name w:val="xl2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81017D"/>
    <w:pPr>
      <w:spacing w:before="100" w:beforeAutospacing="1" w:after="100" w:afterAutospacing="1"/>
      <w:jc w:val="center"/>
    </w:pPr>
    <w:rPr>
      <w:rFonts w:ascii="Arial" w:hAnsi="Arial" w:cs="Arial"/>
      <w:b/>
      <w:bCs/>
    </w:rPr>
  </w:style>
  <w:style w:type="paragraph" w:customStyle="1" w:styleId="xl41">
    <w:name w:val="xl41"/>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81017D"/>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81017D"/>
    <w:rPr>
      <w:sz w:val="22"/>
      <w:szCs w:val="22"/>
    </w:rPr>
  </w:style>
  <w:style w:type="paragraph" w:styleId="Sumrio2">
    <w:name w:val="toc 2"/>
    <w:basedOn w:val="Normal"/>
    <w:next w:val="Normal"/>
    <w:autoRedefine/>
    <w:uiPriority w:val="39"/>
    <w:rsid w:val="0081017D"/>
    <w:pPr>
      <w:ind w:left="200"/>
    </w:pPr>
    <w:rPr>
      <w:sz w:val="22"/>
      <w:szCs w:val="22"/>
    </w:rPr>
  </w:style>
  <w:style w:type="paragraph" w:styleId="Sumrio3">
    <w:name w:val="toc 3"/>
    <w:basedOn w:val="Normal"/>
    <w:next w:val="Normal"/>
    <w:autoRedefine/>
    <w:uiPriority w:val="39"/>
    <w:rsid w:val="0081017D"/>
    <w:pPr>
      <w:ind w:left="400"/>
    </w:pPr>
    <w:rPr>
      <w:sz w:val="22"/>
      <w:szCs w:val="22"/>
    </w:rPr>
  </w:style>
  <w:style w:type="paragraph" w:styleId="Sumrio4">
    <w:name w:val="toc 4"/>
    <w:basedOn w:val="Normal"/>
    <w:next w:val="Normal"/>
    <w:autoRedefine/>
    <w:uiPriority w:val="99"/>
    <w:rsid w:val="0081017D"/>
    <w:pPr>
      <w:ind w:left="600"/>
    </w:pPr>
    <w:rPr>
      <w:sz w:val="22"/>
      <w:szCs w:val="22"/>
    </w:rPr>
  </w:style>
  <w:style w:type="paragraph" w:styleId="Sumrio5">
    <w:name w:val="toc 5"/>
    <w:basedOn w:val="Normal"/>
    <w:next w:val="Normal"/>
    <w:autoRedefine/>
    <w:uiPriority w:val="99"/>
    <w:rsid w:val="0081017D"/>
    <w:pPr>
      <w:ind w:left="800"/>
    </w:pPr>
    <w:rPr>
      <w:sz w:val="22"/>
      <w:szCs w:val="22"/>
    </w:rPr>
  </w:style>
  <w:style w:type="paragraph" w:styleId="Sumrio6">
    <w:name w:val="toc 6"/>
    <w:basedOn w:val="Normal"/>
    <w:next w:val="Normal"/>
    <w:autoRedefine/>
    <w:uiPriority w:val="99"/>
    <w:rsid w:val="0081017D"/>
    <w:pPr>
      <w:ind w:left="1000"/>
    </w:pPr>
    <w:rPr>
      <w:sz w:val="22"/>
      <w:szCs w:val="22"/>
    </w:rPr>
  </w:style>
  <w:style w:type="paragraph" w:styleId="Sumrio7">
    <w:name w:val="toc 7"/>
    <w:basedOn w:val="Normal"/>
    <w:next w:val="Normal"/>
    <w:autoRedefine/>
    <w:uiPriority w:val="99"/>
    <w:rsid w:val="0081017D"/>
    <w:pPr>
      <w:ind w:left="1200"/>
    </w:pPr>
    <w:rPr>
      <w:sz w:val="22"/>
      <w:szCs w:val="22"/>
    </w:rPr>
  </w:style>
  <w:style w:type="paragraph" w:styleId="Sumrio8">
    <w:name w:val="toc 8"/>
    <w:basedOn w:val="Normal"/>
    <w:next w:val="Normal"/>
    <w:autoRedefine/>
    <w:uiPriority w:val="99"/>
    <w:rsid w:val="0081017D"/>
    <w:pPr>
      <w:ind w:left="1400"/>
    </w:pPr>
    <w:rPr>
      <w:sz w:val="22"/>
      <w:szCs w:val="22"/>
    </w:rPr>
  </w:style>
  <w:style w:type="paragraph" w:styleId="Sumrio9">
    <w:name w:val="toc 9"/>
    <w:basedOn w:val="Normal"/>
    <w:next w:val="Normal"/>
    <w:autoRedefine/>
    <w:uiPriority w:val="99"/>
    <w:rsid w:val="0081017D"/>
    <w:pPr>
      <w:ind w:left="1600"/>
    </w:pPr>
    <w:rPr>
      <w:sz w:val="22"/>
      <w:szCs w:val="22"/>
    </w:rPr>
  </w:style>
  <w:style w:type="paragraph" w:customStyle="1" w:styleId="A031165">
    <w:name w:val="_A031165"/>
    <w:basedOn w:val="Normal"/>
    <w:uiPriority w:val="99"/>
    <w:rsid w:val="0081017D"/>
    <w:pPr>
      <w:ind w:left="1440" w:right="144" w:firstLine="288"/>
      <w:jc w:val="both"/>
    </w:pPr>
  </w:style>
  <w:style w:type="paragraph" w:customStyle="1" w:styleId="A031565">
    <w:name w:val="_A031565"/>
    <w:basedOn w:val="Normal"/>
    <w:uiPriority w:val="99"/>
    <w:rsid w:val="0081017D"/>
    <w:pPr>
      <w:ind w:left="2016" w:firstLine="288"/>
      <w:jc w:val="both"/>
    </w:pPr>
  </w:style>
  <w:style w:type="paragraph" w:styleId="Remissivo1">
    <w:name w:val="index 1"/>
    <w:basedOn w:val="Normal"/>
    <w:next w:val="Normal"/>
    <w:autoRedefine/>
    <w:uiPriority w:val="99"/>
    <w:rsid w:val="0081017D"/>
    <w:pPr>
      <w:ind w:left="200" w:hanging="200"/>
    </w:pPr>
    <w:rPr>
      <w:sz w:val="22"/>
      <w:szCs w:val="22"/>
    </w:rPr>
  </w:style>
  <w:style w:type="paragraph" w:styleId="Remissivo2">
    <w:name w:val="index 2"/>
    <w:basedOn w:val="Normal"/>
    <w:next w:val="Normal"/>
    <w:autoRedefine/>
    <w:uiPriority w:val="99"/>
    <w:rsid w:val="0081017D"/>
    <w:pPr>
      <w:ind w:left="400" w:hanging="200"/>
    </w:pPr>
    <w:rPr>
      <w:sz w:val="22"/>
      <w:szCs w:val="22"/>
    </w:rPr>
  </w:style>
  <w:style w:type="paragraph" w:styleId="Remissivo3">
    <w:name w:val="index 3"/>
    <w:basedOn w:val="Normal"/>
    <w:next w:val="Normal"/>
    <w:autoRedefine/>
    <w:uiPriority w:val="99"/>
    <w:rsid w:val="0081017D"/>
    <w:pPr>
      <w:ind w:left="600" w:hanging="200"/>
    </w:pPr>
    <w:rPr>
      <w:sz w:val="22"/>
      <w:szCs w:val="22"/>
    </w:rPr>
  </w:style>
  <w:style w:type="paragraph" w:styleId="Remissivo4">
    <w:name w:val="index 4"/>
    <w:basedOn w:val="Normal"/>
    <w:next w:val="Normal"/>
    <w:autoRedefine/>
    <w:uiPriority w:val="99"/>
    <w:rsid w:val="0081017D"/>
    <w:pPr>
      <w:ind w:left="800" w:hanging="200"/>
    </w:pPr>
    <w:rPr>
      <w:sz w:val="22"/>
      <w:szCs w:val="22"/>
    </w:rPr>
  </w:style>
  <w:style w:type="paragraph" w:styleId="Remissivo5">
    <w:name w:val="index 5"/>
    <w:basedOn w:val="Normal"/>
    <w:next w:val="Normal"/>
    <w:autoRedefine/>
    <w:uiPriority w:val="99"/>
    <w:rsid w:val="0081017D"/>
    <w:pPr>
      <w:ind w:left="1000" w:hanging="200"/>
    </w:pPr>
    <w:rPr>
      <w:sz w:val="22"/>
      <w:szCs w:val="22"/>
    </w:rPr>
  </w:style>
  <w:style w:type="paragraph" w:styleId="Remissivo6">
    <w:name w:val="index 6"/>
    <w:basedOn w:val="Normal"/>
    <w:next w:val="Normal"/>
    <w:autoRedefine/>
    <w:uiPriority w:val="99"/>
    <w:rsid w:val="0081017D"/>
    <w:pPr>
      <w:ind w:left="1200" w:hanging="200"/>
    </w:pPr>
    <w:rPr>
      <w:sz w:val="22"/>
      <w:szCs w:val="22"/>
    </w:rPr>
  </w:style>
  <w:style w:type="paragraph" w:styleId="Remissivo7">
    <w:name w:val="index 7"/>
    <w:basedOn w:val="Normal"/>
    <w:next w:val="Normal"/>
    <w:autoRedefine/>
    <w:uiPriority w:val="99"/>
    <w:rsid w:val="0081017D"/>
    <w:pPr>
      <w:ind w:left="1400" w:hanging="200"/>
    </w:pPr>
    <w:rPr>
      <w:sz w:val="22"/>
      <w:szCs w:val="22"/>
    </w:rPr>
  </w:style>
  <w:style w:type="paragraph" w:styleId="Remissivo8">
    <w:name w:val="index 8"/>
    <w:basedOn w:val="Normal"/>
    <w:next w:val="Normal"/>
    <w:autoRedefine/>
    <w:uiPriority w:val="99"/>
    <w:rsid w:val="0081017D"/>
    <w:pPr>
      <w:ind w:left="1600" w:hanging="200"/>
    </w:pPr>
    <w:rPr>
      <w:sz w:val="22"/>
      <w:szCs w:val="22"/>
    </w:rPr>
  </w:style>
  <w:style w:type="paragraph" w:styleId="Remissivo9">
    <w:name w:val="index 9"/>
    <w:basedOn w:val="Normal"/>
    <w:next w:val="Normal"/>
    <w:autoRedefine/>
    <w:uiPriority w:val="99"/>
    <w:rsid w:val="0081017D"/>
    <w:pPr>
      <w:ind w:left="1800" w:hanging="200"/>
    </w:pPr>
    <w:rPr>
      <w:sz w:val="22"/>
      <w:szCs w:val="22"/>
    </w:rPr>
  </w:style>
  <w:style w:type="paragraph" w:styleId="Ttulodendiceremissivo">
    <w:name w:val="index heading"/>
    <w:basedOn w:val="Normal"/>
    <w:next w:val="Remissivo1"/>
    <w:uiPriority w:val="99"/>
    <w:rsid w:val="0081017D"/>
    <w:rPr>
      <w:sz w:val="22"/>
      <w:szCs w:val="22"/>
    </w:rPr>
  </w:style>
  <w:style w:type="paragraph" w:customStyle="1" w:styleId="NormalArial">
    <w:name w:val="Normal + Arial"/>
    <w:aliases w:val="12p + Arial,12 PNão Negrito"/>
    <w:basedOn w:val="Normal"/>
    <w:link w:val="NormalArialChar"/>
    <w:rsid w:val="0081017D"/>
    <w:pPr>
      <w:jc w:val="both"/>
    </w:pPr>
    <w:rPr>
      <w:rFonts w:ascii="Arial" w:hAnsi="Arial" w:cs="Arial"/>
      <w:sz w:val="22"/>
      <w:szCs w:val="22"/>
    </w:rPr>
  </w:style>
  <w:style w:type="paragraph" w:styleId="MapadoDocumento">
    <w:name w:val="Document Map"/>
    <w:basedOn w:val="Normal"/>
    <w:link w:val="MapadoDocumentoChar"/>
    <w:uiPriority w:val="99"/>
    <w:rsid w:val="0081017D"/>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81017D"/>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81017D"/>
    <w:rPr>
      <w:rFonts w:ascii="Arial" w:hAnsi="Arial" w:cs="Arial"/>
      <w:color w:val="auto"/>
    </w:rPr>
  </w:style>
  <w:style w:type="paragraph" w:customStyle="1" w:styleId="PADRAO">
    <w:name w:val="PADRAO"/>
    <w:basedOn w:val="Default"/>
    <w:next w:val="Default"/>
    <w:uiPriority w:val="99"/>
    <w:rsid w:val="0081017D"/>
    <w:rPr>
      <w:rFonts w:ascii="Arial" w:hAnsi="Arial" w:cs="Arial"/>
      <w:color w:val="auto"/>
      <w:sz w:val="20"/>
      <w:szCs w:val="20"/>
    </w:rPr>
  </w:style>
  <w:style w:type="paragraph" w:customStyle="1" w:styleId="Basedondiceanaltico">
    <w:name w:val="Base do índice analítico"/>
    <w:basedOn w:val="Default"/>
    <w:next w:val="Default"/>
    <w:uiPriority w:val="99"/>
    <w:rsid w:val="0081017D"/>
    <w:pPr>
      <w:spacing w:after="240"/>
    </w:pPr>
    <w:rPr>
      <w:rFonts w:ascii="Arial" w:hAnsi="Arial" w:cs="Arial"/>
      <w:color w:val="auto"/>
      <w:sz w:val="20"/>
      <w:szCs w:val="20"/>
    </w:rPr>
  </w:style>
  <w:style w:type="paragraph" w:customStyle="1" w:styleId="TableText">
    <w:name w:val="Table Text"/>
    <w:uiPriority w:val="99"/>
    <w:rsid w:val="0081017D"/>
    <w:pPr>
      <w:widowControl w:val="0"/>
      <w:jc w:val="both"/>
    </w:pPr>
    <w:rPr>
      <w:rFonts w:ascii="Arial" w:hAnsi="Arial" w:cs="Arial"/>
      <w:color w:val="000000"/>
    </w:rPr>
  </w:style>
  <w:style w:type="paragraph" w:styleId="Citao">
    <w:name w:val="Quote"/>
    <w:basedOn w:val="Normal"/>
    <w:next w:val="Normal"/>
    <w:link w:val="CitaoChar"/>
    <w:uiPriority w:val="99"/>
    <w:qFormat/>
    <w:rsid w:val="0081017D"/>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81017D"/>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81017D"/>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81017D"/>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81017D"/>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81017D"/>
    <w:rPr>
      <w:rFonts w:ascii="Arial" w:hAnsi="Arial" w:cs="Arial"/>
      <w:sz w:val="20"/>
      <w:szCs w:val="20"/>
    </w:rPr>
  </w:style>
  <w:style w:type="character" w:customStyle="1" w:styleId="FontStyle15">
    <w:name w:val="Font Style15"/>
    <w:basedOn w:val="Fontepargpadro"/>
    <w:uiPriority w:val="99"/>
    <w:rsid w:val="0081017D"/>
    <w:rPr>
      <w:rFonts w:ascii="Arial" w:hAnsi="Arial" w:cs="Arial"/>
      <w:b/>
      <w:bCs/>
      <w:sz w:val="20"/>
      <w:szCs w:val="20"/>
    </w:rPr>
  </w:style>
  <w:style w:type="paragraph" w:customStyle="1" w:styleId="Style10">
    <w:name w:val="Style10"/>
    <w:basedOn w:val="Normal"/>
    <w:uiPriority w:val="99"/>
    <w:rsid w:val="0081017D"/>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81017D"/>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81017D"/>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81017D"/>
    <w:pPr>
      <w:widowControl w:val="0"/>
      <w:autoSpaceDE w:val="0"/>
      <w:autoSpaceDN w:val="0"/>
      <w:adjustRightInd w:val="0"/>
    </w:pPr>
    <w:rPr>
      <w:rFonts w:ascii="Arial" w:hAnsi="Arial" w:cs="Arial"/>
    </w:rPr>
  </w:style>
  <w:style w:type="paragraph" w:customStyle="1" w:styleId="xl92">
    <w:name w:val="xl9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81017D"/>
    <w:pPr>
      <w:spacing w:before="100" w:beforeAutospacing="1" w:after="100" w:afterAutospacing="1"/>
    </w:pPr>
    <w:rPr>
      <w:rFonts w:ascii="Century Gothic" w:hAnsi="Century Gothic"/>
      <w:b/>
      <w:bCs/>
      <w:sz w:val="14"/>
      <w:szCs w:val="14"/>
    </w:rPr>
  </w:style>
  <w:style w:type="paragraph" w:customStyle="1" w:styleId="font6">
    <w:name w:val="font6"/>
    <w:basedOn w:val="Normal"/>
    <w:rsid w:val="0081017D"/>
    <w:pPr>
      <w:spacing w:before="100" w:beforeAutospacing="1" w:after="100" w:afterAutospacing="1"/>
    </w:pPr>
    <w:rPr>
      <w:rFonts w:ascii="Century Gothic" w:hAnsi="Century Gothic"/>
      <w:sz w:val="14"/>
      <w:szCs w:val="14"/>
    </w:rPr>
  </w:style>
  <w:style w:type="paragraph" w:customStyle="1" w:styleId="font7">
    <w:name w:val="font7"/>
    <w:basedOn w:val="Normal"/>
    <w:rsid w:val="0081017D"/>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81017D"/>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81017D"/>
    <w:pPr>
      <w:spacing w:before="100" w:beforeAutospacing="1" w:after="100" w:afterAutospacing="1"/>
    </w:pPr>
    <w:rPr>
      <w:rFonts w:ascii="Century Gothic" w:hAnsi="Century Gothic"/>
      <w:sz w:val="14"/>
      <w:szCs w:val="14"/>
    </w:rPr>
  </w:style>
  <w:style w:type="paragraph" w:customStyle="1" w:styleId="xl93">
    <w:name w:val="xl9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810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81017D"/>
    <w:rPr>
      <w:rFonts w:ascii="Courier New" w:hAnsi="Courier New"/>
      <w:sz w:val="22"/>
      <w:szCs w:val="22"/>
      <w:lang w:eastAsia="ar-SA"/>
    </w:rPr>
  </w:style>
  <w:style w:type="character" w:customStyle="1" w:styleId="NormalArialChar">
    <w:name w:val="Normal + Arial Char"/>
    <w:aliases w:val="12p + Arial Char,12 PNão Negrito Char"/>
    <w:link w:val="NormalArial"/>
    <w:rsid w:val="0081017D"/>
    <w:rPr>
      <w:rFonts w:ascii="Arial" w:hAnsi="Arial" w:cs="Arial"/>
      <w:sz w:val="22"/>
      <w:szCs w:val="22"/>
    </w:rPr>
  </w:style>
  <w:style w:type="character" w:styleId="TextodoEspaoReservado">
    <w:name w:val="Placeholder Text"/>
    <w:basedOn w:val="Fontepargpadro"/>
    <w:uiPriority w:val="99"/>
    <w:semiHidden/>
    <w:rsid w:val="0081017D"/>
    <w:rPr>
      <w:color w:val="808080"/>
    </w:rPr>
  </w:style>
  <w:style w:type="paragraph" w:styleId="Assuntodocomentrio">
    <w:name w:val="annotation subject"/>
    <w:basedOn w:val="Textodecomentrio"/>
    <w:next w:val="Textodecomentrio"/>
    <w:link w:val="AssuntodocomentrioChar"/>
    <w:uiPriority w:val="99"/>
    <w:semiHidden/>
    <w:unhideWhenUsed/>
    <w:rsid w:val="0081017D"/>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81017D"/>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81017D"/>
    <w:pPr>
      <w:spacing w:before="100" w:beforeAutospacing="1" w:after="100" w:afterAutospacing="1"/>
    </w:pPr>
  </w:style>
  <w:style w:type="paragraph" w:styleId="Legenda">
    <w:name w:val="caption"/>
    <w:basedOn w:val="Normal"/>
    <w:next w:val="Normal"/>
    <w:uiPriority w:val="35"/>
    <w:unhideWhenUsed/>
    <w:qFormat/>
    <w:rsid w:val="0081017D"/>
    <w:pPr>
      <w:spacing w:after="200"/>
    </w:pPr>
    <w:rPr>
      <w:i/>
      <w:iCs/>
      <w:color w:val="44546A" w:themeColor="text2"/>
      <w:sz w:val="18"/>
      <w:szCs w:val="18"/>
    </w:rPr>
  </w:style>
  <w:style w:type="paragraph" w:customStyle="1" w:styleId="textbody">
    <w:name w:val="textbody"/>
    <w:basedOn w:val="Normal"/>
    <w:rsid w:val="0081017D"/>
    <w:pPr>
      <w:spacing w:before="100" w:beforeAutospacing="1" w:after="100" w:afterAutospacing="1"/>
    </w:pPr>
  </w:style>
  <w:style w:type="paragraph" w:customStyle="1" w:styleId="citao2">
    <w:name w:val="citação 2"/>
    <w:basedOn w:val="Citao"/>
    <w:link w:val="citao2Char"/>
    <w:qFormat/>
    <w:rsid w:val="0081017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81017D"/>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81017D"/>
    <w:rPr>
      <w:rFonts w:ascii="Ecofont_Spranq_eco_Sans" w:hAnsi="Ecofont_Spranq_eco_Sans"/>
      <w:b/>
      <w:bCs/>
      <w:color w:val="000000"/>
      <w:sz w:val="28"/>
      <w:szCs w:val="24"/>
    </w:rPr>
  </w:style>
  <w:style w:type="paragraph" w:customStyle="1" w:styleId="PADRO">
    <w:name w:val="PADRÃO"/>
    <w:rsid w:val="0081017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81017D"/>
    <w:pPr>
      <w:numPr>
        <w:ilvl w:val="1"/>
        <w:numId w:val="11"/>
      </w:numPr>
      <w:jc w:val="both"/>
    </w:pPr>
    <w:rPr>
      <w:rFonts w:ascii="Arial (W1)" w:hAnsi="Arial (W1)"/>
      <w:szCs w:val="22"/>
    </w:rPr>
  </w:style>
  <w:style w:type="table" w:customStyle="1" w:styleId="Tabelacomgrade1">
    <w:name w:val="Tabela com grade1"/>
    <w:basedOn w:val="Tabelanormal"/>
    <w:next w:val="Tabelacomgrade"/>
    <w:uiPriority w:val="39"/>
    <w:rsid w:val="0081017D"/>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81017D"/>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81017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81017D"/>
  </w:style>
  <w:style w:type="character" w:customStyle="1" w:styleId="posttip">
    <w:name w:val="posttip"/>
    <w:basedOn w:val="Fontepargpadro"/>
    <w:rsid w:val="0081017D"/>
  </w:style>
  <w:style w:type="character" w:customStyle="1" w:styleId="tit">
    <w:name w:val="tit"/>
    <w:basedOn w:val="Fontepargpadro"/>
    <w:rsid w:val="0081017D"/>
  </w:style>
  <w:style w:type="paragraph" w:customStyle="1" w:styleId="infos-contentinfo-blockdescription">
    <w:name w:val="infos-content__info-block__description"/>
    <w:basedOn w:val="Normal"/>
    <w:rsid w:val="0081017D"/>
    <w:pPr>
      <w:spacing w:before="100" w:beforeAutospacing="1" w:after="100" w:afterAutospacing="1"/>
    </w:pPr>
  </w:style>
  <w:style w:type="paragraph" w:customStyle="1" w:styleId="paragraph">
    <w:name w:val="paragraph"/>
    <w:basedOn w:val="Normal"/>
    <w:rsid w:val="0081017D"/>
    <w:pPr>
      <w:spacing w:before="100" w:beforeAutospacing="1" w:after="100" w:afterAutospacing="1"/>
    </w:pPr>
  </w:style>
  <w:style w:type="character" w:customStyle="1" w:styleId="normaltextrun">
    <w:name w:val="normaltextrun"/>
    <w:basedOn w:val="Fontepargpadro"/>
    <w:rsid w:val="0081017D"/>
  </w:style>
  <w:style w:type="character" w:customStyle="1" w:styleId="eop">
    <w:name w:val="eop"/>
    <w:basedOn w:val="Fontepargpadro"/>
    <w:rsid w:val="0081017D"/>
  </w:style>
  <w:style w:type="table" w:customStyle="1" w:styleId="Tabelacomgrade3">
    <w:name w:val="Tabela com grade3"/>
    <w:basedOn w:val="Tabelanormal"/>
    <w:next w:val="Tabelacomgrade"/>
    <w:uiPriority w:val="39"/>
    <w:rsid w:val="00BD7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564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502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59"/>
    <w:rsid w:val="00085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84399477">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73946269">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7A6F4-D35C-4A0D-BD98-5190866AA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68363</TotalTime>
  <Pages>10</Pages>
  <Words>3887</Words>
  <Characters>20991</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24829</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419</cp:revision>
  <cp:lastPrinted>2025-04-09T18:35:00Z</cp:lastPrinted>
  <dcterms:created xsi:type="dcterms:W3CDTF">2024-03-04T17:18:00Z</dcterms:created>
  <dcterms:modified xsi:type="dcterms:W3CDTF">2025-07-24T13:17:00Z</dcterms:modified>
</cp:coreProperties>
</file>