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D2558" w14:textId="182CD547" w:rsidR="00CA1C94" w:rsidRDefault="00506E96" w:rsidP="008B0F84">
      <w:pPr>
        <w:spacing w:line="360" w:lineRule="auto"/>
        <w:jc w:val="center"/>
        <w:rPr>
          <w:b/>
          <w:bCs/>
          <w:sz w:val="22"/>
          <w:szCs w:val="22"/>
        </w:rPr>
      </w:pPr>
      <w:r w:rsidRPr="008B0F84">
        <w:rPr>
          <w:b/>
          <w:bCs/>
          <w:sz w:val="22"/>
          <w:szCs w:val="22"/>
        </w:rPr>
        <w:t>A</w:t>
      </w:r>
      <w:r w:rsidR="00C044B7" w:rsidRPr="008B0F84">
        <w:rPr>
          <w:b/>
          <w:bCs/>
          <w:sz w:val="22"/>
          <w:szCs w:val="22"/>
        </w:rPr>
        <w:t>NEXO II</w:t>
      </w:r>
      <w:r w:rsidR="00A600FE" w:rsidRPr="008B0F84">
        <w:rPr>
          <w:b/>
          <w:bCs/>
          <w:sz w:val="22"/>
          <w:szCs w:val="22"/>
        </w:rPr>
        <w:t xml:space="preserve"> - </w:t>
      </w:r>
      <w:r w:rsidR="00CA1C94" w:rsidRPr="008B0F84">
        <w:rPr>
          <w:b/>
          <w:bCs/>
          <w:sz w:val="22"/>
          <w:szCs w:val="22"/>
        </w:rPr>
        <w:t>TERMO DE CONTRATO</w:t>
      </w:r>
    </w:p>
    <w:p w14:paraId="528709C7" w14:textId="218EFFF8" w:rsidR="008C119D" w:rsidRPr="008B0F84" w:rsidRDefault="008C119D" w:rsidP="008B0F84">
      <w:pPr>
        <w:spacing w:line="360" w:lineRule="auto"/>
        <w:jc w:val="center"/>
        <w:rPr>
          <w:b/>
          <w:bCs/>
          <w:sz w:val="22"/>
          <w:szCs w:val="22"/>
        </w:rPr>
      </w:pPr>
    </w:p>
    <w:p w14:paraId="45138595" w14:textId="7C3D64D7" w:rsidR="00BA1D86" w:rsidRPr="00E37C65" w:rsidRDefault="00BA1D86" w:rsidP="008B0F84">
      <w:pPr>
        <w:tabs>
          <w:tab w:val="left" w:pos="284"/>
        </w:tabs>
        <w:spacing w:line="360" w:lineRule="auto"/>
        <w:jc w:val="both"/>
        <w:rPr>
          <w:b/>
          <w:bCs/>
          <w:sz w:val="22"/>
          <w:szCs w:val="22"/>
          <w:lang w:val="pt"/>
        </w:rPr>
      </w:pPr>
      <w:bookmarkStart w:id="0" w:name="_Hlk184111252"/>
      <w:r w:rsidRPr="00E37C65">
        <w:rPr>
          <w:b/>
          <w:bCs/>
          <w:sz w:val="22"/>
          <w:szCs w:val="22"/>
          <w:lang w:val="pt"/>
        </w:rPr>
        <w:t xml:space="preserve">PROCESSO LICITATÓRIO Nº. </w:t>
      </w:r>
      <w:r w:rsidR="002515A0" w:rsidRPr="00E37C65">
        <w:rPr>
          <w:b/>
          <w:bCs/>
          <w:sz w:val="22"/>
          <w:szCs w:val="22"/>
          <w:lang w:val="pt"/>
        </w:rPr>
        <w:t>0</w:t>
      </w:r>
      <w:r w:rsidR="00E37C65" w:rsidRPr="00E37C65">
        <w:rPr>
          <w:b/>
          <w:bCs/>
          <w:sz w:val="22"/>
          <w:szCs w:val="22"/>
          <w:lang w:val="pt"/>
        </w:rPr>
        <w:t>61</w:t>
      </w:r>
      <w:r w:rsidR="002515A0" w:rsidRPr="00E37C65">
        <w:rPr>
          <w:b/>
          <w:bCs/>
          <w:sz w:val="22"/>
          <w:szCs w:val="22"/>
          <w:lang w:val="pt"/>
        </w:rPr>
        <w:t>/2025</w:t>
      </w:r>
    </w:p>
    <w:p w14:paraId="4A69DA6B" w14:textId="2B3F6B7C" w:rsidR="00CA1C94" w:rsidRDefault="00BA1D86" w:rsidP="008B0F84">
      <w:pPr>
        <w:tabs>
          <w:tab w:val="left" w:pos="284"/>
        </w:tabs>
        <w:spacing w:line="360" w:lineRule="auto"/>
        <w:jc w:val="both"/>
        <w:rPr>
          <w:b/>
          <w:bCs/>
          <w:sz w:val="22"/>
          <w:szCs w:val="22"/>
          <w:lang w:val="pt"/>
        </w:rPr>
      </w:pPr>
      <w:r w:rsidRPr="00E37C65">
        <w:rPr>
          <w:b/>
          <w:bCs/>
          <w:sz w:val="22"/>
          <w:szCs w:val="22"/>
          <w:lang w:val="pt"/>
        </w:rPr>
        <w:t xml:space="preserve">DISPENSA Nº. </w:t>
      </w:r>
      <w:r w:rsidR="002515A0" w:rsidRPr="00E37C65">
        <w:rPr>
          <w:b/>
          <w:bCs/>
          <w:sz w:val="22"/>
          <w:szCs w:val="22"/>
          <w:lang w:val="pt"/>
        </w:rPr>
        <w:t>0</w:t>
      </w:r>
      <w:r w:rsidR="001038E7" w:rsidRPr="00E37C65">
        <w:rPr>
          <w:b/>
          <w:bCs/>
          <w:sz w:val="22"/>
          <w:szCs w:val="22"/>
          <w:lang w:val="pt"/>
        </w:rPr>
        <w:t>1</w:t>
      </w:r>
      <w:r w:rsidR="00E37C65" w:rsidRPr="00E37C65">
        <w:rPr>
          <w:b/>
          <w:bCs/>
          <w:sz w:val="22"/>
          <w:szCs w:val="22"/>
          <w:lang w:val="pt"/>
        </w:rPr>
        <w:t>4</w:t>
      </w:r>
      <w:r w:rsidR="002515A0" w:rsidRPr="00E37C65">
        <w:rPr>
          <w:b/>
          <w:bCs/>
          <w:sz w:val="22"/>
          <w:szCs w:val="22"/>
          <w:lang w:val="pt"/>
        </w:rPr>
        <w:t>/2025</w:t>
      </w:r>
      <w:bookmarkEnd w:id="0"/>
    </w:p>
    <w:p w14:paraId="46C39DF5" w14:textId="7106378B" w:rsidR="00291DE8" w:rsidRDefault="00291DE8" w:rsidP="008B0F84">
      <w:pPr>
        <w:tabs>
          <w:tab w:val="left" w:pos="284"/>
        </w:tabs>
        <w:spacing w:line="360" w:lineRule="auto"/>
        <w:ind w:left="4254"/>
        <w:jc w:val="both"/>
        <w:rPr>
          <w:bCs/>
          <w:sz w:val="22"/>
          <w:szCs w:val="22"/>
        </w:rPr>
      </w:pPr>
      <w:r w:rsidRPr="008B0F84">
        <w:rPr>
          <w:bCs/>
          <w:sz w:val="22"/>
          <w:szCs w:val="22"/>
        </w:rPr>
        <w:t>CONTRATO ADMINISTRATIVO Nº ......../...., QUE FAZEM ENTRE SI O MUNICIPIO, POR INTERMÉDIO DO (A) ......................................................... E A EMPRESA..........................................................</w:t>
      </w:r>
    </w:p>
    <w:p w14:paraId="168DC151" w14:textId="77777777" w:rsidR="00190794" w:rsidRPr="008B0F84" w:rsidRDefault="00190794" w:rsidP="008B0F84">
      <w:pPr>
        <w:tabs>
          <w:tab w:val="left" w:pos="284"/>
        </w:tabs>
        <w:spacing w:line="360" w:lineRule="auto"/>
        <w:ind w:left="4254"/>
        <w:jc w:val="both"/>
        <w:rPr>
          <w:bCs/>
          <w:sz w:val="22"/>
          <w:szCs w:val="22"/>
        </w:rPr>
      </w:pPr>
    </w:p>
    <w:p w14:paraId="09C8B62A" w14:textId="77777777" w:rsidR="008B0F84" w:rsidRPr="008B0F84" w:rsidRDefault="008B0F84" w:rsidP="008B0F84">
      <w:pPr>
        <w:tabs>
          <w:tab w:val="left" w:pos="284"/>
        </w:tabs>
        <w:spacing w:line="360" w:lineRule="auto"/>
        <w:jc w:val="both"/>
        <w:rPr>
          <w:bCs/>
          <w:sz w:val="22"/>
          <w:szCs w:val="22"/>
        </w:rPr>
      </w:pPr>
    </w:p>
    <w:p w14:paraId="598F8A8E" w14:textId="62785383" w:rsidR="00291DE8" w:rsidRPr="008B0F84" w:rsidRDefault="00291DE8" w:rsidP="008B0F84">
      <w:pPr>
        <w:tabs>
          <w:tab w:val="left" w:pos="284"/>
        </w:tabs>
        <w:spacing w:line="360" w:lineRule="auto"/>
        <w:jc w:val="both"/>
        <w:rPr>
          <w:bCs/>
          <w:sz w:val="22"/>
          <w:szCs w:val="22"/>
        </w:rPr>
      </w:pPr>
      <w:r w:rsidRPr="008B0F84">
        <w:rPr>
          <w:bCs/>
          <w:sz w:val="22"/>
          <w:szCs w:val="22"/>
        </w:rPr>
        <w:t xml:space="preserve">O Município de Catuji por intermédio do (a) ...................................., com sede no(a) ....................................................., na cidade de ...................................... /Estado ..., inscrito(a) no CNPJ sob o nº ................................, neste ato representado(a) pelo(a) ......................... (cargo e nome), doravante denominado CONTRATANTE, e o(a) .............................. inscrito(a) no CNPJ/MF sob o nº ............................, sediado(a) na ..................................., </w:t>
      </w:r>
      <w:proofErr w:type="spellStart"/>
      <w:r w:rsidRPr="008B0F84">
        <w:rPr>
          <w:bCs/>
          <w:sz w:val="22"/>
          <w:szCs w:val="22"/>
        </w:rPr>
        <w:t>em</w:t>
      </w:r>
      <w:proofErr w:type="spellEnd"/>
      <w:r w:rsidRPr="008B0F84">
        <w:rPr>
          <w:bCs/>
          <w:sz w:val="22"/>
          <w:szCs w:val="22"/>
        </w:rPr>
        <w:t xml:space="preserve"> ............................. doravante designado CONTRATADO, neste ato representada por .................................. (nome e função no contratado), conforme atos constitutivos da empresa OU procuração apresentada nos autos, tendo em vista o que consta no Processo nº </w:t>
      </w:r>
      <w:proofErr w:type="gramStart"/>
      <w:r w:rsidR="001038E7">
        <w:rPr>
          <w:bCs/>
          <w:sz w:val="22"/>
          <w:szCs w:val="22"/>
        </w:rPr>
        <w:t>....</w:t>
      </w:r>
      <w:r w:rsidR="002515A0">
        <w:rPr>
          <w:bCs/>
          <w:sz w:val="22"/>
          <w:szCs w:val="22"/>
        </w:rPr>
        <w:t>/</w:t>
      </w:r>
      <w:proofErr w:type="gramEnd"/>
      <w:r w:rsidR="002515A0">
        <w:rPr>
          <w:bCs/>
          <w:sz w:val="22"/>
          <w:szCs w:val="22"/>
        </w:rPr>
        <w:t>2025</w:t>
      </w:r>
      <w:r w:rsidRPr="008B0F84">
        <w:rPr>
          <w:bCs/>
          <w:sz w:val="22"/>
          <w:szCs w:val="22"/>
        </w:rPr>
        <w:t xml:space="preserve"> e em observância às disposições da Lei nº 14.133, de 2021 e da Instrução Normativa SEGES/ME nº 75, de 2021, resolvem celebrar o presente Termo de Contrato, decorrente da </w:t>
      </w:r>
      <w:r w:rsidR="006D5C64" w:rsidRPr="008B0F84">
        <w:rPr>
          <w:bCs/>
          <w:sz w:val="22"/>
          <w:szCs w:val="22"/>
        </w:rPr>
        <w:t xml:space="preserve">Dispensa de Licitação </w:t>
      </w:r>
      <w:r w:rsidR="00C51279" w:rsidRPr="008B0F84">
        <w:rPr>
          <w:bCs/>
          <w:sz w:val="22"/>
          <w:szCs w:val="22"/>
        </w:rPr>
        <w:t xml:space="preserve">nº </w:t>
      </w:r>
      <w:r w:rsidR="001038E7">
        <w:rPr>
          <w:bCs/>
          <w:sz w:val="22"/>
          <w:szCs w:val="22"/>
        </w:rPr>
        <w:t>....</w:t>
      </w:r>
      <w:r w:rsidR="000410CC" w:rsidRPr="008B0F84">
        <w:rPr>
          <w:bCs/>
          <w:sz w:val="22"/>
          <w:szCs w:val="22"/>
        </w:rPr>
        <w:t>/202</w:t>
      </w:r>
      <w:r w:rsidR="002515A0">
        <w:rPr>
          <w:bCs/>
          <w:sz w:val="22"/>
          <w:szCs w:val="22"/>
        </w:rPr>
        <w:t>5</w:t>
      </w:r>
      <w:r w:rsidR="00C51279" w:rsidRPr="008B0F84">
        <w:rPr>
          <w:bCs/>
          <w:sz w:val="22"/>
          <w:szCs w:val="22"/>
        </w:rPr>
        <w:t xml:space="preserve">, </w:t>
      </w:r>
      <w:r w:rsidRPr="008B0F84">
        <w:rPr>
          <w:bCs/>
          <w:sz w:val="22"/>
          <w:szCs w:val="22"/>
        </w:rPr>
        <w:t>mediante as cláusulas e condições a seguir enunciadas.</w:t>
      </w:r>
    </w:p>
    <w:p w14:paraId="6B485B79" w14:textId="77777777" w:rsidR="00EF04C1" w:rsidRPr="008B0F84" w:rsidRDefault="00EF04C1" w:rsidP="008B0F84">
      <w:pPr>
        <w:tabs>
          <w:tab w:val="left" w:pos="284"/>
        </w:tabs>
        <w:spacing w:line="360" w:lineRule="auto"/>
        <w:jc w:val="both"/>
        <w:rPr>
          <w:bCs/>
          <w:sz w:val="22"/>
          <w:szCs w:val="22"/>
        </w:rPr>
      </w:pPr>
    </w:p>
    <w:p w14:paraId="72C35F85" w14:textId="42797C65" w:rsidR="00291DE8" w:rsidRPr="008B0F84" w:rsidRDefault="00291DE8" w:rsidP="008B0F84">
      <w:pPr>
        <w:spacing w:line="360" w:lineRule="auto"/>
        <w:jc w:val="both"/>
        <w:rPr>
          <w:b/>
          <w:sz w:val="22"/>
          <w:szCs w:val="22"/>
        </w:rPr>
      </w:pPr>
      <w:r w:rsidRPr="008B0F84">
        <w:rPr>
          <w:b/>
          <w:sz w:val="22"/>
          <w:szCs w:val="22"/>
        </w:rPr>
        <w:t>CLÁUSULA PRIMEIRA – OBJETO</w:t>
      </w:r>
    </w:p>
    <w:p w14:paraId="2A82C244" w14:textId="77777777" w:rsidR="005C289B" w:rsidRPr="008B0F84" w:rsidRDefault="00291DE8" w:rsidP="008B0F84">
      <w:pPr>
        <w:pStyle w:val="PargrafodaLista"/>
        <w:numPr>
          <w:ilvl w:val="1"/>
          <w:numId w:val="22"/>
        </w:numPr>
        <w:spacing w:line="360" w:lineRule="auto"/>
        <w:ind w:left="0" w:firstLine="0"/>
        <w:jc w:val="both"/>
        <w:rPr>
          <w:sz w:val="22"/>
          <w:szCs w:val="22"/>
        </w:rPr>
      </w:pPr>
      <w:r w:rsidRPr="008B0F84">
        <w:rPr>
          <w:sz w:val="22"/>
          <w:szCs w:val="22"/>
        </w:rPr>
        <w:t>O objeto do presente instrumento é a contratação de .........................., nas condições estabelecidas no Termo de Referência.</w:t>
      </w:r>
    </w:p>
    <w:p w14:paraId="0EF27994" w14:textId="77777777" w:rsidR="005C289B" w:rsidRPr="008B0F84" w:rsidRDefault="00291DE8" w:rsidP="008B0F84">
      <w:pPr>
        <w:pStyle w:val="PargrafodaLista"/>
        <w:numPr>
          <w:ilvl w:val="1"/>
          <w:numId w:val="22"/>
        </w:numPr>
        <w:spacing w:line="360" w:lineRule="auto"/>
        <w:ind w:left="0" w:firstLine="0"/>
        <w:jc w:val="both"/>
        <w:rPr>
          <w:sz w:val="22"/>
          <w:szCs w:val="22"/>
        </w:rPr>
      </w:pPr>
      <w:r w:rsidRPr="008B0F84">
        <w:rPr>
          <w:sz w:val="22"/>
          <w:szCs w:val="22"/>
        </w:rPr>
        <w:t>Objeto da contratação:</w:t>
      </w:r>
    </w:p>
    <w:p w14:paraId="61E11AF3" w14:textId="072ED3B3" w:rsidR="00291DE8" w:rsidRPr="008B0F84" w:rsidRDefault="00291DE8" w:rsidP="008B0F84">
      <w:pPr>
        <w:pStyle w:val="PargrafodaLista"/>
        <w:numPr>
          <w:ilvl w:val="1"/>
          <w:numId w:val="22"/>
        </w:numPr>
        <w:spacing w:line="360" w:lineRule="auto"/>
        <w:ind w:left="0" w:firstLine="0"/>
        <w:jc w:val="both"/>
        <w:rPr>
          <w:sz w:val="22"/>
          <w:szCs w:val="22"/>
        </w:rPr>
      </w:pPr>
      <w:r w:rsidRPr="008B0F84">
        <w:rPr>
          <w:sz w:val="22"/>
          <w:szCs w:val="22"/>
        </w:rPr>
        <w:t>São anexos a este instrumento e vinculam esta contratação, independentemente de transcrição:</w:t>
      </w:r>
    </w:p>
    <w:p w14:paraId="68E8E65D" w14:textId="77777777" w:rsidR="005C289B" w:rsidRPr="008B0F84" w:rsidRDefault="00291DE8" w:rsidP="008B0F84">
      <w:pPr>
        <w:pStyle w:val="PargrafodaLista"/>
        <w:numPr>
          <w:ilvl w:val="2"/>
          <w:numId w:val="22"/>
        </w:numPr>
        <w:spacing w:line="360" w:lineRule="auto"/>
        <w:ind w:left="0" w:firstLine="0"/>
        <w:jc w:val="both"/>
        <w:rPr>
          <w:sz w:val="22"/>
          <w:szCs w:val="22"/>
        </w:rPr>
      </w:pPr>
      <w:r w:rsidRPr="008B0F84">
        <w:rPr>
          <w:sz w:val="22"/>
          <w:szCs w:val="22"/>
        </w:rPr>
        <w:t>O Termo de Referência que embasou a contratação;</w:t>
      </w:r>
    </w:p>
    <w:p w14:paraId="519907E5" w14:textId="77777777" w:rsidR="005C289B" w:rsidRPr="008B0F84" w:rsidRDefault="00291DE8" w:rsidP="008B0F84">
      <w:pPr>
        <w:pStyle w:val="PargrafodaLista"/>
        <w:numPr>
          <w:ilvl w:val="2"/>
          <w:numId w:val="22"/>
        </w:numPr>
        <w:spacing w:line="360" w:lineRule="auto"/>
        <w:ind w:left="0" w:firstLine="0"/>
        <w:jc w:val="both"/>
        <w:rPr>
          <w:sz w:val="22"/>
          <w:szCs w:val="22"/>
        </w:rPr>
      </w:pPr>
      <w:r w:rsidRPr="008B0F84">
        <w:rPr>
          <w:sz w:val="22"/>
          <w:szCs w:val="22"/>
        </w:rPr>
        <w:t xml:space="preserve">O Edital de Licitação, a Autorização de Contratação Direta e/ou o Aviso de Dispensa, caso existentes; </w:t>
      </w:r>
    </w:p>
    <w:p w14:paraId="6DC6C8D5" w14:textId="77777777" w:rsidR="005C289B" w:rsidRPr="008B0F84" w:rsidRDefault="00291DE8" w:rsidP="008B0F84">
      <w:pPr>
        <w:pStyle w:val="PargrafodaLista"/>
        <w:numPr>
          <w:ilvl w:val="2"/>
          <w:numId w:val="22"/>
        </w:numPr>
        <w:spacing w:line="360" w:lineRule="auto"/>
        <w:ind w:left="0" w:firstLine="0"/>
        <w:jc w:val="both"/>
        <w:rPr>
          <w:sz w:val="22"/>
          <w:szCs w:val="22"/>
        </w:rPr>
      </w:pPr>
      <w:r w:rsidRPr="008B0F84">
        <w:rPr>
          <w:sz w:val="22"/>
          <w:szCs w:val="22"/>
        </w:rPr>
        <w:t>A Proposta do Contratado; e</w:t>
      </w:r>
    </w:p>
    <w:p w14:paraId="2ACA8251" w14:textId="7E137635" w:rsidR="00291DE8" w:rsidRPr="008B0F84" w:rsidRDefault="00291DE8" w:rsidP="008B0F84">
      <w:pPr>
        <w:pStyle w:val="PargrafodaLista"/>
        <w:numPr>
          <w:ilvl w:val="2"/>
          <w:numId w:val="22"/>
        </w:numPr>
        <w:spacing w:line="360" w:lineRule="auto"/>
        <w:ind w:left="0" w:firstLine="0"/>
        <w:jc w:val="both"/>
        <w:rPr>
          <w:sz w:val="22"/>
          <w:szCs w:val="22"/>
        </w:rPr>
      </w:pPr>
      <w:r w:rsidRPr="008B0F84">
        <w:rPr>
          <w:sz w:val="22"/>
          <w:szCs w:val="22"/>
        </w:rPr>
        <w:t>Eventuais anexos dos documentos supracitados.</w:t>
      </w:r>
    </w:p>
    <w:p w14:paraId="35F62C2D" w14:textId="77777777" w:rsidR="00291DE8" w:rsidRPr="008B0F84" w:rsidRDefault="00291DE8" w:rsidP="008B0F84">
      <w:pPr>
        <w:spacing w:line="360" w:lineRule="auto"/>
        <w:jc w:val="both"/>
        <w:rPr>
          <w:b/>
          <w:sz w:val="22"/>
          <w:szCs w:val="22"/>
        </w:rPr>
      </w:pPr>
      <w:r w:rsidRPr="008B0F84">
        <w:rPr>
          <w:b/>
          <w:sz w:val="22"/>
          <w:szCs w:val="22"/>
        </w:rPr>
        <w:t>CLÁUSULA SEGUNDA – VIGÊNCIA E PRORROGAÇÃO.</w:t>
      </w:r>
    </w:p>
    <w:p w14:paraId="40099084" w14:textId="1065F8E5" w:rsidR="00291DE8" w:rsidRPr="008B0F84" w:rsidRDefault="00152918" w:rsidP="008B0F84">
      <w:pPr>
        <w:pStyle w:val="PargrafodaLista"/>
        <w:numPr>
          <w:ilvl w:val="1"/>
          <w:numId w:val="23"/>
        </w:numPr>
        <w:spacing w:line="360" w:lineRule="auto"/>
        <w:ind w:left="0" w:firstLine="0"/>
        <w:jc w:val="both"/>
        <w:rPr>
          <w:sz w:val="22"/>
          <w:szCs w:val="22"/>
        </w:rPr>
      </w:pPr>
      <w:r w:rsidRPr="008B0F84">
        <w:rPr>
          <w:sz w:val="22"/>
          <w:szCs w:val="22"/>
          <w:lang w:val="pt-BR"/>
        </w:rPr>
        <w:t xml:space="preserve">O prazo de vigência da contratação é de </w:t>
      </w:r>
      <w:r w:rsidR="003654F1">
        <w:rPr>
          <w:sz w:val="22"/>
          <w:szCs w:val="22"/>
          <w:lang w:val="pt-BR"/>
        </w:rPr>
        <w:t>12</w:t>
      </w:r>
      <w:r w:rsidRPr="008B0F84">
        <w:rPr>
          <w:sz w:val="22"/>
          <w:szCs w:val="22"/>
          <w:lang w:val="pt-BR"/>
        </w:rPr>
        <w:t xml:space="preserve"> (</w:t>
      </w:r>
      <w:r w:rsidR="003654F1">
        <w:rPr>
          <w:sz w:val="22"/>
          <w:szCs w:val="22"/>
          <w:lang w:val="pt-BR"/>
        </w:rPr>
        <w:t>doze</w:t>
      </w:r>
      <w:r w:rsidRPr="008B0F84">
        <w:rPr>
          <w:sz w:val="22"/>
          <w:szCs w:val="22"/>
          <w:lang w:val="pt-BR"/>
        </w:rPr>
        <w:t>) meses, contados do(a) data de assinatura, na forma do artigo 105 da Lei n° 14.133, de 2021</w:t>
      </w:r>
      <w:r w:rsidR="00291DE8" w:rsidRPr="008B0F84">
        <w:rPr>
          <w:sz w:val="22"/>
          <w:szCs w:val="22"/>
        </w:rPr>
        <w:t>.</w:t>
      </w:r>
    </w:p>
    <w:p w14:paraId="49F9ED72" w14:textId="3C130D78" w:rsidR="00291DE8" w:rsidRPr="008B0F84" w:rsidRDefault="00291DE8" w:rsidP="008B0F84">
      <w:pPr>
        <w:spacing w:line="360" w:lineRule="auto"/>
        <w:jc w:val="both"/>
        <w:rPr>
          <w:b/>
          <w:sz w:val="22"/>
          <w:szCs w:val="22"/>
        </w:rPr>
      </w:pPr>
      <w:r w:rsidRPr="008B0F84">
        <w:rPr>
          <w:b/>
          <w:sz w:val="22"/>
          <w:szCs w:val="22"/>
        </w:rPr>
        <w:t>CLÁUSULA TERCEIRA –D</w:t>
      </w:r>
      <w:r w:rsidR="00F04D85" w:rsidRPr="008B0F84">
        <w:rPr>
          <w:b/>
          <w:sz w:val="22"/>
          <w:szCs w:val="22"/>
        </w:rPr>
        <w:t>A</w:t>
      </w:r>
      <w:r w:rsidRPr="008B0F84">
        <w:rPr>
          <w:b/>
          <w:sz w:val="22"/>
          <w:szCs w:val="22"/>
        </w:rPr>
        <w:t xml:space="preserve"> EXECUÇÃO E GESTÃO CONTRATUAIS </w:t>
      </w:r>
    </w:p>
    <w:p w14:paraId="6615D723" w14:textId="45F459C3" w:rsidR="001D27AD" w:rsidRPr="008B0F84" w:rsidRDefault="00291DE8" w:rsidP="008B0F84">
      <w:pPr>
        <w:pStyle w:val="PargrafodaLista"/>
        <w:numPr>
          <w:ilvl w:val="1"/>
          <w:numId w:val="17"/>
        </w:numPr>
        <w:spacing w:line="360" w:lineRule="auto"/>
        <w:ind w:left="0" w:firstLine="0"/>
        <w:jc w:val="both"/>
        <w:rPr>
          <w:sz w:val="22"/>
          <w:szCs w:val="22"/>
        </w:rPr>
      </w:pPr>
      <w:r w:rsidRPr="008B0F84">
        <w:rPr>
          <w:sz w:val="22"/>
          <w:szCs w:val="22"/>
        </w:rPr>
        <w:lastRenderedPageBreak/>
        <w:t>O regime de execução contratual, o modelo de gestão, assim como os prazos e condições de conclusão, entrega, observação e recebimento definitivo constam no Termo de Referência, anexo a este Contrato.</w:t>
      </w:r>
    </w:p>
    <w:p w14:paraId="4B93C7A9" w14:textId="77777777" w:rsidR="001D27AD" w:rsidRPr="008B0F84" w:rsidRDefault="00291DE8" w:rsidP="008B0F84">
      <w:pPr>
        <w:spacing w:line="360" w:lineRule="auto"/>
        <w:jc w:val="both"/>
        <w:rPr>
          <w:b/>
          <w:sz w:val="22"/>
          <w:szCs w:val="22"/>
        </w:rPr>
      </w:pPr>
      <w:r w:rsidRPr="008B0F84">
        <w:rPr>
          <w:b/>
          <w:sz w:val="22"/>
          <w:szCs w:val="22"/>
        </w:rPr>
        <w:t xml:space="preserve">CLÁUSULA QUARTA - SUBCONTRATAÇÃO </w:t>
      </w:r>
    </w:p>
    <w:p w14:paraId="1BFC60CF" w14:textId="12D1E06D" w:rsidR="00291DE8" w:rsidRPr="008B0F84" w:rsidRDefault="00291DE8" w:rsidP="008B0F84">
      <w:pPr>
        <w:pStyle w:val="PargrafodaLista"/>
        <w:numPr>
          <w:ilvl w:val="1"/>
          <w:numId w:val="24"/>
        </w:numPr>
        <w:spacing w:line="360" w:lineRule="auto"/>
        <w:ind w:left="0" w:firstLine="0"/>
        <w:jc w:val="both"/>
        <w:rPr>
          <w:sz w:val="22"/>
          <w:szCs w:val="22"/>
        </w:rPr>
      </w:pPr>
      <w:r w:rsidRPr="008B0F84">
        <w:rPr>
          <w:sz w:val="22"/>
          <w:szCs w:val="22"/>
        </w:rPr>
        <w:t>Não será admitida a subcontratação do objeto contratual.</w:t>
      </w:r>
    </w:p>
    <w:p w14:paraId="3C1A9707" w14:textId="1B8AC1A2" w:rsidR="00291DE8" w:rsidRPr="008B0F84" w:rsidRDefault="00291DE8" w:rsidP="008B0F84">
      <w:pPr>
        <w:spacing w:line="360" w:lineRule="auto"/>
        <w:jc w:val="both"/>
        <w:rPr>
          <w:b/>
          <w:sz w:val="22"/>
          <w:szCs w:val="22"/>
        </w:rPr>
      </w:pPr>
      <w:r w:rsidRPr="008B0F84">
        <w:rPr>
          <w:b/>
          <w:sz w:val="22"/>
          <w:szCs w:val="22"/>
        </w:rPr>
        <w:t xml:space="preserve">CLÁUSULA QUINTA – </w:t>
      </w:r>
      <w:r w:rsidR="000418C1" w:rsidRPr="008B0F84">
        <w:rPr>
          <w:b/>
          <w:sz w:val="22"/>
          <w:szCs w:val="22"/>
        </w:rPr>
        <w:t>PREÇO</w:t>
      </w:r>
    </w:p>
    <w:p w14:paraId="5EF7C114" w14:textId="3BE1C011" w:rsidR="008C119D" w:rsidRPr="008B0F84" w:rsidRDefault="00383D30" w:rsidP="008B0F84">
      <w:pPr>
        <w:pStyle w:val="PargrafodaLista"/>
        <w:numPr>
          <w:ilvl w:val="1"/>
          <w:numId w:val="52"/>
        </w:numPr>
        <w:spacing w:line="360" w:lineRule="auto"/>
        <w:ind w:left="0" w:firstLine="0"/>
        <w:rPr>
          <w:sz w:val="22"/>
          <w:szCs w:val="22"/>
          <w:lang w:val="pt-BR"/>
        </w:rPr>
      </w:pPr>
      <w:r w:rsidRPr="008B0F84">
        <w:rPr>
          <w:sz w:val="22"/>
          <w:szCs w:val="22"/>
          <w:lang w:val="pt-BR"/>
        </w:rPr>
        <w:t>O valor total da contratação é de R$.......... (.....)</w:t>
      </w:r>
    </w:p>
    <w:p w14:paraId="2CBC6A68" w14:textId="0BB8638C" w:rsidR="000418C1" w:rsidRPr="008B0F84" w:rsidRDefault="00291DE8" w:rsidP="008B0F84">
      <w:pPr>
        <w:pStyle w:val="PargrafodaLista"/>
        <w:numPr>
          <w:ilvl w:val="1"/>
          <w:numId w:val="52"/>
        </w:numPr>
        <w:spacing w:line="360" w:lineRule="auto"/>
        <w:ind w:left="0" w:firstLine="0"/>
        <w:jc w:val="both"/>
        <w:rPr>
          <w:sz w:val="22"/>
          <w:szCs w:val="22"/>
        </w:rPr>
      </w:pPr>
      <w:r w:rsidRPr="008B0F84">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02E9A5A" w14:textId="0B49E3FF" w:rsidR="00A602FF" w:rsidRPr="008B0F84" w:rsidRDefault="00A602FF" w:rsidP="008B0F84">
      <w:pPr>
        <w:pStyle w:val="PargrafodaLista"/>
        <w:numPr>
          <w:ilvl w:val="1"/>
          <w:numId w:val="52"/>
        </w:numPr>
        <w:spacing w:line="360" w:lineRule="auto"/>
        <w:ind w:left="0" w:firstLine="0"/>
        <w:jc w:val="both"/>
        <w:rPr>
          <w:sz w:val="22"/>
          <w:szCs w:val="22"/>
        </w:rPr>
      </w:pPr>
      <w:r w:rsidRPr="008B0F84">
        <w:rPr>
          <w:sz w:val="22"/>
          <w:szCs w:val="22"/>
          <w:lang w:val="pt-BR"/>
        </w:rPr>
        <w:t>O valor acima é meramente estimativo, de forma que os pagamentos devidos ao contratado dependerão dos quantitativos de serviços efetivamente prestados.</w:t>
      </w:r>
    </w:p>
    <w:p w14:paraId="77C60CF7" w14:textId="440785C7" w:rsidR="00291DE8" w:rsidRPr="008B0F84" w:rsidRDefault="00CD5D64" w:rsidP="008B0F84">
      <w:pPr>
        <w:pStyle w:val="PargrafodaLista"/>
        <w:spacing w:line="360" w:lineRule="auto"/>
        <w:ind w:left="0"/>
        <w:jc w:val="both"/>
        <w:rPr>
          <w:b/>
          <w:sz w:val="22"/>
          <w:szCs w:val="22"/>
        </w:rPr>
      </w:pPr>
      <w:r w:rsidRPr="008B0F84">
        <w:rPr>
          <w:b/>
          <w:sz w:val="22"/>
          <w:szCs w:val="22"/>
        </w:rPr>
        <w:t xml:space="preserve">CLÁUSULA </w:t>
      </w:r>
      <w:r w:rsidRPr="008B0F84">
        <w:rPr>
          <w:b/>
          <w:sz w:val="22"/>
          <w:szCs w:val="22"/>
          <w:lang w:val="pt-BR"/>
        </w:rPr>
        <w:t xml:space="preserve">SEXTA - </w:t>
      </w:r>
      <w:r w:rsidR="00291DE8" w:rsidRPr="008B0F84">
        <w:rPr>
          <w:b/>
          <w:sz w:val="22"/>
          <w:szCs w:val="22"/>
        </w:rPr>
        <w:t>PAGAMENTO</w:t>
      </w:r>
    </w:p>
    <w:p w14:paraId="1D20B179" w14:textId="44E3DF53" w:rsidR="00291DE8" w:rsidRPr="008B0F84" w:rsidRDefault="000418C1" w:rsidP="008B0F84">
      <w:pPr>
        <w:pStyle w:val="PargrafodaLista"/>
        <w:numPr>
          <w:ilvl w:val="1"/>
          <w:numId w:val="43"/>
        </w:numPr>
        <w:spacing w:line="360" w:lineRule="auto"/>
        <w:ind w:firstLine="0"/>
        <w:jc w:val="both"/>
        <w:rPr>
          <w:sz w:val="22"/>
          <w:szCs w:val="22"/>
        </w:rPr>
      </w:pPr>
      <w:r w:rsidRPr="008B0F84">
        <w:rPr>
          <w:sz w:val="22"/>
          <w:szCs w:val="22"/>
        </w:rPr>
        <w:t>O prazo para pagamento ao contratado e demais condições a ele referentes encontram-se definidos no Termo de Referência, anexo a este Contrato</w:t>
      </w:r>
      <w:r w:rsidR="00291DE8" w:rsidRPr="008B0F84">
        <w:rPr>
          <w:sz w:val="22"/>
          <w:szCs w:val="22"/>
        </w:rPr>
        <w:t>.</w:t>
      </w:r>
    </w:p>
    <w:p w14:paraId="00FD1C00" w14:textId="5B044C47" w:rsidR="00291DE8" w:rsidRPr="008B0F84" w:rsidRDefault="00291DE8" w:rsidP="008B0F84">
      <w:pPr>
        <w:spacing w:line="360" w:lineRule="auto"/>
        <w:jc w:val="both"/>
        <w:rPr>
          <w:b/>
          <w:sz w:val="22"/>
          <w:szCs w:val="22"/>
        </w:rPr>
      </w:pPr>
      <w:r w:rsidRPr="008B0F84">
        <w:rPr>
          <w:b/>
          <w:sz w:val="22"/>
          <w:szCs w:val="22"/>
        </w:rPr>
        <w:t xml:space="preserve">CLÁUSULA </w:t>
      </w:r>
      <w:r w:rsidR="001F76D4" w:rsidRPr="008B0F84">
        <w:rPr>
          <w:b/>
          <w:sz w:val="22"/>
          <w:szCs w:val="22"/>
        </w:rPr>
        <w:t>SÉTIMA</w:t>
      </w:r>
      <w:r w:rsidRPr="008B0F84">
        <w:rPr>
          <w:b/>
          <w:sz w:val="22"/>
          <w:szCs w:val="22"/>
        </w:rPr>
        <w:t xml:space="preserve"> - REAJUSTE </w:t>
      </w:r>
    </w:p>
    <w:p w14:paraId="2C11702A" w14:textId="4A488125"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 xml:space="preserve">Os preços inicialmente contratados são fixos e irreajustáveis no prazo de um ano contado da data do orçamento estimado, em </w:t>
      </w:r>
      <w:proofErr w:type="spellStart"/>
      <w:r w:rsidR="00E60050" w:rsidRPr="008B0F84">
        <w:rPr>
          <w:sz w:val="22"/>
          <w:szCs w:val="22"/>
          <w:lang w:val="pt-BR"/>
        </w:rPr>
        <w:t>xx</w:t>
      </w:r>
      <w:proofErr w:type="spellEnd"/>
      <w:r w:rsidR="00E60050" w:rsidRPr="008B0F84">
        <w:rPr>
          <w:sz w:val="22"/>
          <w:szCs w:val="22"/>
          <w:lang w:val="pt-BR"/>
        </w:rPr>
        <w:t>/</w:t>
      </w:r>
      <w:proofErr w:type="spellStart"/>
      <w:r w:rsidR="00E60050" w:rsidRPr="008B0F84">
        <w:rPr>
          <w:sz w:val="22"/>
          <w:szCs w:val="22"/>
          <w:lang w:val="pt-BR"/>
        </w:rPr>
        <w:t>xx</w:t>
      </w:r>
      <w:proofErr w:type="spellEnd"/>
      <w:r w:rsidR="00E60050" w:rsidRPr="008B0F84">
        <w:rPr>
          <w:sz w:val="22"/>
          <w:szCs w:val="22"/>
          <w:lang w:val="pt-BR"/>
        </w:rPr>
        <w:t>/</w:t>
      </w:r>
      <w:proofErr w:type="spellStart"/>
      <w:r w:rsidR="00E60050" w:rsidRPr="008B0F84">
        <w:rPr>
          <w:sz w:val="22"/>
          <w:szCs w:val="22"/>
          <w:lang w:val="pt-BR"/>
        </w:rPr>
        <w:t>xx</w:t>
      </w:r>
      <w:proofErr w:type="spellEnd"/>
      <w:r w:rsidRPr="008B0F84">
        <w:rPr>
          <w:sz w:val="22"/>
          <w:szCs w:val="22"/>
        </w:rPr>
        <w:t>.</w:t>
      </w:r>
    </w:p>
    <w:p w14:paraId="29BF0612" w14:textId="690F386E"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 xml:space="preserve">Após o interregno de um ano, e independentemente de pedido do Contratado, os preços iniciais serão reajustados, mediante a aplicação, pelo Contratante, do </w:t>
      </w:r>
      <w:r w:rsidR="008C119D" w:rsidRPr="008B0F84">
        <w:rPr>
          <w:bCs/>
          <w:sz w:val="22"/>
          <w:szCs w:val="22"/>
          <w:lang w:val="pt-BR"/>
        </w:rPr>
        <w:t>Índice</w:t>
      </w:r>
      <w:r w:rsidR="008C119D" w:rsidRPr="008B0F84">
        <w:rPr>
          <w:sz w:val="22"/>
          <w:szCs w:val="22"/>
          <w:lang w:val="pt-BR"/>
        </w:rPr>
        <w:t xml:space="preserve"> de Preços ao Consumidor Amplo </w:t>
      </w:r>
      <w:r w:rsidR="00E639DC" w:rsidRPr="008B0F84">
        <w:rPr>
          <w:sz w:val="22"/>
          <w:szCs w:val="22"/>
          <w:lang w:val="pt-BR"/>
        </w:rPr>
        <w:t>(</w:t>
      </w:r>
      <w:r w:rsidR="008C119D" w:rsidRPr="008B0F84">
        <w:rPr>
          <w:sz w:val="22"/>
          <w:szCs w:val="22"/>
          <w:lang w:val="pt-BR"/>
        </w:rPr>
        <w:t>IPCA</w:t>
      </w:r>
      <w:r w:rsidR="00E639DC" w:rsidRPr="008B0F84">
        <w:rPr>
          <w:sz w:val="22"/>
          <w:szCs w:val="22"/>
          <w:lang w:val="pt-BR"/>
        </w:rPr>
        <w:t xml:space="preserve">) </w:t>
      </w:r>
      <w:r w:rsidRPr="008B0F84">
        <w:rPr>
          <w:sz w:val="22"/>
          <w:szCs w:val="22"/>
        </w:rPr>
        <w:t>exclusivamente para as obrigações iniciadas e concluídas após a ocorrência da anualidade.</w:t>
      </w:r>
    </w:p>
    <w:p w14:paraId="75A8896E" w14:textId="77777777"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Nos reajustes subsequentes ao primeiro, o interregno mínimo de um ano será contado a partir dos efeitos financeiros do último reajuste.</w:t>
      </w:r>
    </w:p>
    <w:p w14:paraId="270DDEED" w14:textId="77777777"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Nas aferições finais, o(s) índice(s) utilizado(s) para reajuste será(</w:t>
      </w:r>
      <w:proofErr w:type="spellStart"/>
      <w:r w:rsidRPr="008B0F84">
        <w:rPr>
          <w:sz w:val="22"/>
          <w:szCs w:val="22"/>
        </w:rPr>
        <w:t>ão</w:t>
      </w:r>
      <w:proofErr w:type="spellEnd"/>
      <w:r w:rsidRPr="008B0F84">
        <w:rPr>
          <w:sz w:val="22"/>
          <w:szCs w:val="22"/>
        </w:rPr>
        <w:t>), obrigatoriamente, o(s) definitivo(s).</w:t>
      </w:r>
    </w:p>
    <w:p w14:paraId="501414BB" w14:textId="77777777"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Caso o(s) índice(s) estabelecido(s) para reajustamento venha(m) a ser extinto(s) ou de qualquer forma não possa(m) mais ser utilizado(s), será(</w:t>
      </w:r>
      <w:proofErr w:type="spellStart"/>
      <w:r w:rsidRPr="008B0F84">
        <w:rPr>
          <w:sz w:val="22"/>
          <w:szCs w:val="22"/>
        </w:rPr>
        <w:t>ão</w:t>
      </w:r>
      <w:proofErr w:type="spellEnd"/>
      <w:r w:rsidRPr="008B0F84">
        <w:rPr>
          <w:sz w:val="22"/>
          <w:szCs w:val="22"/>
        </w:rPr>
        <w:t>) adotado(s), em substituição, o(s) que vier(em) a ser determinado(s) pela legislação então em vigor.</w:t>
      </w:r>
    </w:p>
    <w:p w14:paraId="54746D8C" w14:textId="77777777"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 xml:space="preserve">Na ausência de previsão legal quanto ao índice substituto, as partes elegerão novo índice oficial, para reajustamento do preço do valor remanescente, por meio de termo aditivo. </w:t>
      </w:r>
    </w:p>
    <w:p w14:paraId="33FDD419" w14:textId="38314016" w:rsidR="00291DE8"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O reajuste será realizado por apostilamento.</w:t>
      </w:r>
    </w:p>
    <w:p w14:paraId="2BBEA504" w14:textId="4AA561BD" w:rsidR="00291DE8" w:rsidRPr="008B0F84" w:rsidRDefault="00291DE8" w:rsidP="008B0F84">
      <w:pPr>
        <w:spacing w:line="360" w:lineRule="auto"/>
        <w:jc w:val="both"/>
        <w:rPr>
          <w:b/>
          <w:sz w:val="22"/>
          <w:szCs w:val="22"/>
        </w:rPr>
      </w:pPr>
      <w:r w:rsidRPr="008B0F84">
        <w:rPr>
          <w:b/>
          <w:sz w:val="22"/>
          <w:szCs w:val="22"/>
        </w:rPr>
        <w:lastRenderedPageBreak/>
        <w:t xml:space="preserve">CLÁUSULA </w:t>
      </w:r>
      <w:r w:rsidR="00E255F4" w:rsidRPr="008B0F84">
        <w:rPr>
          <w:b/>
          <w:sz w:val="22"/>
          <w:szCs w:val="22"/>
        </w:rPr>
        <w:t>OITAVA</w:t>
      </w:r>
      <w:r w:rsidRPr="008B0F84">
        <w:rPr>
          <w:b/>
          <w:sz w:val="22"/>
          <w:szCs w:val="22"/>
        </w:rPr>
        <w:t xml:space="preserve"> - OBRIGAÇÕES DO CONTRATANTE </w:t>
      </w:r>
    </w:p>
    <w:p w14:paraId="7EE84695" w14:textId="77777777" w:rsidR="006C4A61" w:rsidRPr="008B0F84" w:rsidRDefault="00291DE8" w:rsidP="008B0F84">
      <w:pPr>
        <w:pStyle w:val="PargrafodaLista"/>
        <w:numPr>
          <w:ilvl w:val="1"/>
          <w:numId w:val="45"/>
        </w:numPr>
        <w:spacing w:line="360" w:lineRule="auto"/>
        <w:ind w:left="0" w:firstLine="0"/>
        <w:jc w:val="both"/>
        <w:rPr>
          <w:sz w:val="22"/>
          <w:szCs w:val="22"/>
        </w:rPr>
      </w:pPr>
      <w:r w:rsidRPr="008B0F84">
        <w:rPr>
          <w:sz w:val="22"/>
          <w:szCs w:val="22"/>
        </w:rPr>
        <w:t>São obrigações do Contratante:</w:t>
      </w:r>
    </w:p>
    <w:p w14:paraId="789D3C17"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Exigir o cumprimento de todas as obrigações assumidas pelo Contratado, de acordo com o contrato e seus anexos;</w:t>
      </w:r>
    </w:p>
    <w:p w14:paraId="10C86FCD"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Receber o objeto no prazo e condições estabelecidas no Termo de Referência;</w:t>
      </w:r>
    </w:p>
    <w:p w14:paraId="30AB16A3"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Acompanhar e fiscalizar a execução do contrato e o cumprimento das obrigações pelo Contratado;</w:t>
      </w:r>
    </w:p>
    <w:p w14:paraId="784BABF8"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Efetuar o pagamento ao Contratado do valor correspondente ao fornecimento do objeto, no prazo, forma e condições estabelecidos no presente Contrato;</w:t>
      </w:r>
    </w:p>
    <w:p w14:paraId="386AAD9E"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Aplicar ao Contratado sanções motivadas pela inexecução total ou parcial do Contrato;</w:t>
      </w:r>
    </w:p>
    <w:p w14:paraId="55890462"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Cientificar o órgão de representação judicial para adoção das medidas cabíveis quando do descumprimento de obrigações pelo Contratado;</w:t>
      </w:r>
    </w:p>
    <w:p w14:paraId="25067B9C"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8B0F84" w:rsidRDefault="00B446D9" w:rsidP="008B0F84">
      <w:pPr>
        <w:pStyle w:val="PargrafodaLista"/>
        <w:numPr>
          <w:ilvl w:val="1"/>
          <w:numId w:val="45"/>
        </w:numPr>
        <w:spacing w:line="360" w:lineRule="auto"/>
        <w:ind w:left="0" w:firstLine="0"/>
        <w:jc w:val="both"/>
        <w:rPr>
          <w:sz w:val="22"/>
          <w:szCs w:val="22"/>
        </w:rPr>
      </w:pPr>
      <w:r w:rsidRPr="008B0F84">
        <w:rPr>
          <w:sz w:val="22"/>
          <w:szCs w:val="22"/>
        </w:rPr>
        <w:t>Comunicar o Contratado na hipótese de posterior alteração do projeto pelo Contratante, no caso do art. 93, §2º, da Lei nº 14.133, de 2021.</w:t>
      </w:r>
    </w:p>
    <w:p w14:paraId="66106B18" w14:textId="708B7342" w:rsidR="00291DE8" w:rsidRPr="008B0F84" w:rsidRDefault="00B446D9" w:rsidP="008B0F84">
      <w:pPr>
        <w:pStyle w:val="PargrafodaLista"/>
        <w:numPr>
          <w:ilvl w:val="1"/>
          <w:numId w:val="45"/>
        </w:numPr>
        <w:spacing w:line="360" w:lineRule="auto"/>
        <w:ind w:left="0" w:firstLine="0"/>
        <w:jc w:val="both"/>
        <w:rPr>
          <w:sz w:val="22"/>
          <w:szCs w:val="22"/>
        </w:rPr>
      </w:pPr>
      <w:r w:rsidRPr="008B0F84">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8B0F84">
        <w:rPr>
          <w:sz w:val="22"/>
          <w:szCs w:val="22"/>
        </w:rPr>
        <w:t>.</w:t>
      </w:r>
    </w:p>
    <w:p w14:paraId="1EE95455" w14:textId="0907D16C" w:rsidR="00291DE8" w:rsidRPr="008B0F84" w:rsidRDefault="00291DE8" w:rsidP="008B0F84">
      <w:pPr>
        <w:spacing w:line="360" w:lineRule="auto"/>
        <w:jc w:val="both"/>
        <w:rPr>
          <w:b/>
          <w:sz w:val="22"/>
          <w:szCs w:val="22"/>
        </w:rPr>
      </w:pPr>
      <w:r w:rsidRPr="008B0F84">
        <w:rPr>
          <w:b/>
          <w:sz w:val="22"/>
          <w:szCs w:val="22"/>
        </w:rPr>
        <w:t xml:space="preserve">CLÁUSULA </w:t>
      </w:r>
      <w:r w:rsidR="00856696" w:rsidRPr="008B0F84">
        <w:rPr>
          <w:b/>
          <w:sz w:val="22"/>
          <w:szCs w:val="22"/>
        </w:rPr>
        <w:t>NONA</w:t>
      </w:r>
      <w:r w:rsidRPr="008B0F84">
        <w:rPr>
          <w:b/>
          <w:sz w:val="22"/>
          <w:szCs w:val="22"/>
        </w:rPr>
        <w:t xml:space="preserve"> - OBRIGAÇÕES DO CONTRATADO </w:t>
      </w:r>
    </w:p>
    <w:p w14:paraId="54753121" w14:textId="77777777" w:rsidR="00856696" w:rsidRPr="008B0F84" w:rsidRDefault="00291DE8" w:rsidP="008B0F84">
      <w:pPr>
        <w:pStyle w:val="PargrafodaLista"/>
        <w:numPr>
          <w:ilvl w:val="1"/>
          <w:numId w:val="46"/>
        </w:numPr>
        <w:spacing w:line="360" w:lineRule="auto"/>
        <w:ind w:left="0" w:firstLine="0"/>
        <w:jc w:val="both"/>
        <w:rPr>
          <w:sz w:val="22"/>
          <w:szCs w:val="22"/>
        </w:rPr>
      </w:pPr>
      <w:r w:rsidRPr="008B0F84">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30C58EAE"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Responsabilizar-se pelos vícios e danos decorrentes do objeto, de acordo com o Código de Defesa do Consumidor (Lei nº 8.078, de 1990);</w:t>
      </w:r>
    </w:p>
    <w:p w14:paraId="25FF709F"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Comunicar ao contratante, no prazo máximo de 24 (vinte e quatro) horas que antecede a data da entrega, os motivos que impossibilitem o cumprimento do prazo previsto, com a devida comprovação;</w:t>
      </w:r>
    </w:p>
    <w:p w14:paraId="53903B35"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Atender às determinações regulares emitidas pelo fiscal ou gestor do contrato ou autoridade superior (art. 137, II, da Lei n.º 14.133, de 2021) e prestar todo esclarecimento ou informação por eles solicitados;</w:t>
      </w:r>
    </w:p>
    <w:p w14:paraId="5F3C49FA"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Reparar, corrigir, remover, reconstruir ou substituir, às suas expensas, no total ou em parte, no prazo fixado pelo fiscal do contrato, os bens nos quais se verificarem vícios, defeitos ou incorreções resultantes da execução ou dos materiais empregados;</w:t>
      </w:r>
    </w:p>
    <w:p w14:paraId="26EEE0FA"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lastRenderedPageBreak/>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1395F88B" w14:textId="77777777" w:rsidR="00856696" w:rsidRPr="008B0F84" w:rsidRDefault="00291DE8" w:rsidP="008B0F84">
      <w:pPr>
        <w:pStyle w:val="PargrafodaLista"/>
        <w:numPr>
          <w:ilvl w:val="2"/>
          <w:numId w:val="46"/>
        </w:numPr>
        <w:spacing w:line="360" w:lineRule="auto"/>
        <w:ind w:left="0" w:firstLine="0"/>
        <w:jc w:val="both"/>
        <w:rPr>
          <w:sz w:val="22"/>
          <w:szCs w:val="22"/>
        </w:rPr>
      </w:pPr>
      <w:r w:rsidRPr="008B0F84">
        <w:rPr>
          <w:sz w:val="22"/>
          <w:szCs w:val="22"/>
        </w:rPr>
        <w:t>Quando não for possível a verificação da regularidade no Sistema de Cadastro de Fornecedores</w:t>
      </w:r>
      <w:r w:rsidR="003924B5" w:rsidRPr="008B0F84">
        <w:rPr>
          <w:sz w:val="22"/>
          <w:szCs w:val="22"/>
        </w:rPr>
        <w:t xml:space="preserve"> do Município</w:t>
      </w:r>
      <w:r w:rsidRPr="008B0F84">
        <w:rPr>
          <w:sz w:val="22"/>
          <w:szCs w:val="22"/>
        </w:rPr>
        <w:t xml:space="preserve">, a empresa contratada deverá entregar ao setor responsável pela fiscalização do contrato, até o dia trinta do mês seguinte ao da prestação dos serviços, os seguintes documentos: </w:t>
      </w:r>
      <w:r w:rsidR="00F5265C" w:rsidRPr="008B0F84">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8B0F84">
        <w:rPr>
          <w:sz w:val="22"/>
          <w:szCs w:val="22"/>
        </w:rPr>
        <w:t xml:space="preserve">; </w:t>
      </w:r>
    </w:p>
    <w:p w14:paraId="40F3DDCF"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66911CA6"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Comunicar ao Fiscal do contrato, no prazo de 24 (vinte e quatro) horas, qualquer ocorrência anormal ou acidente que se verifique no local da execução do objeto contratual.</w:t>
      </w:r>
    </w:p>
    <w:p w14:paraId="6804ECF6"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Paralisar, por determinação do contratante, qualquer atividade que não esteja sendo executada de acordo com a boa técnica ou que ponha em risco a segurança de pessoas ou bens de terceiros.</w:t>
      </w:r>
    </w:p>
    <w:p w14:paraId="47E5B7AE" w14:textId="77777777" w:rsidR="00856696" w:rsidRPr="008B0F84" w:rsidRDefault="00291DE8" w:rsidP="008B0F84">
      <w:pPr>
        <w:pStyle w:val="PargrafodaLista"/>
        <w:numPr>
          <w:ilvl w:val="2"/>
          <w:numId w:val="46"/>
        </w:numPr>
        <w:spacing w:line="360" w:lineRule="auto"/>
        <w:ind w:left="0" w:firstLine="0"/>
        <w:jc w:val="both"/>
        <w:rPr>
          <w:sz w:val="22"/>
          <w:szCs w:val="22"/>
        </w:rPr>
      </w:pPr>
      <w:r w:rsidRPr="008B0F84">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Pr="008B0F84" w:rsidRDefault="00291DE8" w:rsidP="008B0F84">
      <w:pPr>
        <w:pStyle w:val="PargrafodaLista"/>
        <w:numPr>
          <w:ilvl w:val="2"/>
          <w:numId w:val="46"/>
        </w:numPr>
        <w:spacing w:line="360" w:lineRule="auto"/>
        <w:ind w:left="0" w:firstLine="0"/>
        <w:jc w:val="both"/>
        <w:rPr>
          <w:sz w:val="22"/>
          <w:szCs w:val="22"/>
        </w:rPr>
      </w:pPr>
      <w:r w:rsidRPr="008B0F84">
        <w:rPr>
          <w:sz w:val="22"/>
          <w:szCs w:val="22"/>
        </w:rPr>
        <w:t xml:space="preserve">Guardar sigilo sobre todas as informações obtidas em decorrência do cumprimento do contrato; </w:t>
      </w:r>
    </w:p>
    <w:p w14:paraId="4C27CCF8" w14:textId="77777777" w:rsidR="00856696" w:rsidRPr="008B0F84" w:rsidRDefault="00291DE8" w:rsidP="008B0F84">
      <w:pPr>
        <w:pStyle w:val="PargrafodaLista"/>
        <w:numPr>
          <w:ilvl w:val="2"/>
          <w:numId w:val="46"/>
        </w:numPr>
        <w:spacing w:line="360" w:lineRule="auto"/>
        <w:ind w:left="0" w:firstLine="0"/>
        <w:jc w:val="both"/>
        <w:rPr>
          <w:sz w:val="22"/>
          <w:szCs w:val="22"/>
        </w:rPr>
      </w:pPr>
      <w:r w:rsidRPr="008B0F84">
        <w:rPr>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8B0F84">
        <w:rPr>
          <w:sz w:val="22"/>
          <w:szCs w:val="22"/>
        </w:rPr>
        <w:t>;</w:t>
      </w:r>
    </w:p>
    <w:p w14:paraId="27DB4D5D" w14:textId="584E3A84" w:rsidR="00F5265C" w:rsidRPr="008B0F84" w:rsidRDefault="00291DE8" w:rsidP="008B0F84">
      <w:pPr>
        <w:pStyle w:val="PargrafodaLista"/>
        <w:numPr>
          <w:ilvl w:val="2"/>
          <w:numId w:val="46"/>
        </w:numPr>
        <w:spacing w:line="360" w:lineRule="auto"/>
        <w:ind w:left="0" w:firstLine="0"/>
        <w:jc w:val="both"/>
        <w:rPr>
          <w:sz w:val="22"/>
          <w:szCs w:val="22"/>
        </w:rPr>
      </w:pPr>
      <w:r w:rsidRPr="008B0F84">
        <w:rPr>
          <w:sz w:val="22"/>
          <w:szCs w:val="22"/>
        </w:rPr>
        <w:t>Cumprir, além dos postulados legais vigentes de âmbito municipal, as normas de segurança do Contratante;</w:t>
      </w:r>
    </w:p>
    <w:p w14:paraId="6CDDF4FC" w14:textId="4047EB4B" w:rsidR="00291DE8" w:rsidRPr="008B0F84" w:rsidRDefault="00291DE8" w:rsidP="008B0F84">
      <w:pPr>
        <w:spacing w:line="360" w:lineRule="auto"/>
        <w:jc w:val="both"/>
        <w:rPr>
          <w:b/>
          <w:sz w:val="22"/>
          <w:szCs w:val="22"/>
        </w:rPr>
      </w:pPr>
      <w:r w:rsidRPr="008B0F84">
        <w:rPr>
          <w:b/>
          <w:sz w:val="22"/>
          <w:szCs w:val="22"/>
        </w:rPr>
        <w:t xml:space="preserve">CLÁUSULA </w:t>
      </w:r>
      <w:r w:rsidR="00E3600E" w:rsidRPr="008B0F84">
        <w:rPr>
          <w:b/>
          <w:sz w:val="22"/>
          <w:szCs w:val="22"/>
        </w:rPr>
        <w:t>DÉCIMA</w:t>
      </w:r>
      <w:r w:rsidRPr="008B0F84">
        <w:rPr>
          <w:b/>
          <w:sz w:val="22"/>
          <w:szCs w:val="22"/>
        </w:rPr>
        <w:t xml:space="preserve"> – GARANTIA DE EXECUÇÃO </w:t>
      </w:r>
    </w:p>
    <w:p w14:paraId="1A0C60C9" w14:textId="1D1464F8" w:rsidR="00291DE8" w:rsidRPr="008B0F84" w:rsidRDefault="00291DE8" w:rsidP="008B0F84">
      <w:pPr>
        <w:pStyle w:val="PargrafodaLista"/>
        <w:numPr>
          <w:ilvl w:val="1"/>
          <w:numId w:val="47"/>
        </w:numPr>
        <w:spacing w:line="360" w:lineRule="auto"/>
        <w:ind w:left="0" w:firstLine="0"/>
        <w:jc w:val="both"/>
        <w:rPr>
          <w:sz w:val="22"/>
          <w:szCs w:val="22"/>
        </w:rPr>
      </w:pPr>
      <w:r w:rsidRPr="008B0F84">
        <w:rPr>
          <w:sz w:val="22"/>
          <w:szCs w:val="22"/>
        </w:rPr>
        <w:t>Não haverá exigência de garantia contratual da execução.</w:t>
      </w:r>
    </w:p>
    <w:p w14:paraId="67E9AE99" w14:textId="74A803C8" w:rsidR="00291DE8" w:rsidRPr="008B0F84" w:rsidRDefault="00291DE8" w:rsidP="008B0F84">
      <w:pPr>
        <w:spacing w:line="360" w:lineRule="auto"/>
        <w:jc w:val="both"/>
        <w:rPr>
          <w:b/>
          <w:sz w:val="22"/>
          <w:szCs w:val="22"/>
        </w:rPr>
      </w:pPr>
      <w:r w:rsidRPr="008B0F84">
        <w:rPr>
          <w:b/>
          <w:sz w:val="22"/>
          <w:szCs w:val="22"/>
        </w:rPr>
        <w:t>CLÁUSULA DÉCIMA</w:t>
      </w:r>
      <w:r w:rsidR="00597834" w:rsidRPr="008B0F84">
        <w:rPr>
          <w:b/>
          <w:sz w:val="22"/>
          <w:szCs w:val="22"/>
        </w:rPr>
        <w:t xml:space="preserve"> - PRIMEIRA</w:t>
      </w:r>
      <w:r w:rsidRPr="008B0F84">
        <w:rPr>
          <w:b/>
          <w:sz w:val="22"/>
          <w:szCs w:val="22"/>
        </w:rPr>
        <w:t xml:space="preserve"> – INFRAÇÕES E SANÇÕES ADMINISTRATIVAS </w:t>
      </w:r>
    </w:p>
    <w:p w14:paraId="0ADC0A89" w14:textId="3267B393" w:rsidR="00291DE8"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Comete infração administrativa, nos termos da Lei nº 14.133, de 2021, o Contratado que:</w:t>
      </w:r>
    </w:p>
    <w:p w14:paraId="368CF346" w14:textId="3F64C8E0" w:rsidR="00291DE8" w:rsidRPr="008B0F84" w:rsidRDefault="00291DE8" w:rsidP="008B0F84">
      <w:pPr>
        <w:pStyle w:val="PargrafodaLista"/>
        <w:numPr>
          <w:ilvl w:val="0"/>
          <w:numId w:val="32"/>
        </w:numPr>
        <w:spacing w:line="360" w:lineRule="auto"/>
        <w:ind w:left="0" w:firstLine="0"/>
        <w:jc w:val="both"/>
        <w:rPr>
          <w:sz w:val="22"/>
          <w:szCs w:val="22"/>
        </w:rPr>
      </w:pPr>
      <w:r w:rsidRPr="008B0F84">
        <w:rPr>
          <w:sz w:val="22"/>
          <w:szCs w:val="22"/>
        </w:rPr>
        <w:t>der causa à inexecução parcial do contrato;</w:t>
      </w:r>
    </w:p>
    <w:p w14:paraId="585DA589" w14:textId="03F96E4F" w:rsidR="00291DE8" w:rsidRPr="008B0F84" w:rsidRDefault="00291DE8" w:rsidP="008B0F84">
      <w:pPr>
        <w:pStyle w:val="PargrafodaLista"/>
        <w:numPr>
          <w:ilvl w:val="0"/>
          <w:numId w:val="32"/>
        </w:numPr>
        <w:spacing w:line="360" w:lineRule="auto"/>
        <w:ind w:left="0" w:firstLine="0"/>
        <w:jc w:val="both"/>
        <w:rPr>
          <w:sz w:val="22"/>
          <w:szCs w:val="22"/>
        </w:rPr>
      </w:pPr>
      <w:r w:rsidRPr="008B0F84">
        <w:rPr>
          <w:sz w:val="22"/>
          <w:szCs w:val="22"/>
        </w:rPr>
        <w:t>der causa à inexecução parcial do contrato que cause grave dano à Administração ou ao funcionamento dos serviços públicos ou ao interesse coletivo;</w:t>
      </w:r>
    </w:p>
    <w:p w14:paraId="1BA46232" w14:textId="0995E8A4" w:rsidR="00291DE8" w:rsidRPr="008B0F84" w:rsidRDefault="00291DE8" w:rsidP="008B0F84">
      <w:pPr>
        <w:pStyle w:val="PargrafodaLista"/>
        <w:numPr>
          <w:ilvl w:val="0"/>
          <w:numId w:val="32"/>
        </w:numPr>
        <w:spacing w:line="360" w:lineRule="auto"/>
        <w:ind w:left="0" w:firstLine="0"/>
        <w:jc w:val="both"/>
        <w:rPr>
          <w:sz w:val="22"/>
          <w:szCs w:val="22"/>
        </w:rPr>
      </w:pPr>
      <w:r w:rsidRPr="008B0F84">
        <w:rPr>
          <w:sz w:val="22"/>
          <w:szCs w:val="22"/>
        </w:rPr>
        <w:lastRenderedPageBreak/>
        <w:t>der causa à inexecução total do contrato;</w:t>
      </w:r>
    </w:p>
    <w:p w14:paraId="570A82B1" w14:textId="52CB8D67" w:rsidR="00535D5E" w:rsidRPr="008B0F84" w:rsidRDefault="00535D5E" w:rsidP="008B0F84">
      <w:pPr>
        <w:pStyle w:val="PargrafodaLista"/>
        <w:numPr>
          <w:ilvl w:val="0"/>
          <w:numId w:val="32"/>
        </w:numPr>
        <w:spacing w:line="360" w:lineRule="auto"/>
        <w:ind w:left="0" w:firstLine="0"/>
        <w:jc w:val="both"/>
        <w:rPr>
          <w:sz w:val="22"/>
          <w:szCs w:val="22"/>
        </w:rPr>
      </w:pPr>
      <w:r w:rsidRPr="008B0F84">
        <w:rPr>
          <w:sz w:val="22"/>
          <w:szCs w:val="22"/>
          <w:lang w:val="pt-BR"/>
        </w:rPr>
        <w:t>ensejar o retardamento da execução ou da entrega do objeto da contratação sem motivo justificado;</w:t>
      </w:r>
    </w:p>
    <w:p w14:paraId="36455BF8" w14:textId="1248D194" w:rsidR="00291DE8" w:rsidRPr="008B0F84" w:rsidRDefault="00291DE8" w:rsidP="008B0F84">
      <w:pPr>
        <w:pStyle w:val="PargrafodaLista"/>
        <w:numPr>
          <w:ilvl w:val="0"/>
          <w:numId w:val="32"/>
        </w:numPr>
        <w:spacing w:line="360" w:lineRule="auto"/>
        <w:ind w:left="0" w:firstLine="0"/>
        <w:jc w:val="both"/>
        <w:rPr>
          <w:sz w:val="22"/>
          <w:szCs w:val="22"/>
        </w:rPr>
      </w:pPr>
      <w:r w:rsidRPr="008B0F84">
        <w:rPr>
          <w:sz w:val="22"/>
          <w:szCs w:val="22"/>
        </w:rPr>
        <w:t>apresentar declaração ou documentação falsa exigida para o certame ou prestar declaração falsa durante a dispensa eletrônica ou execução do contrato;</w:t>
      </w:r>
    </w:p>
    <w:p w14:paraId="4AFB688C" w14:textId="77777777" w:rsidR="00535D5E" w:rsidRPr="008B0F84" w:rsidRDefault="00535D5E" w:rsidP="008B0F84">
      <w:pPr>
        <w:pStyle w:val="PargrafodaLista"/>
        <w:numPr>
          <w:ilvl w:val="0"/>
          <w:numId w:val="32"/>
        </w:numPr>
        <w:spacing w:line="360" w:lineRule="auto"/>
        <w:ind w:left="0" w:firstLine="0"/>
        <w:jc w:val="both"/>
        <w:rPr>
          <w:sz w:val="22"/>
          <w:szCs w:val="22"/>
        </w:rPr>
      </w:pPr>
      <w:r w:rsidRPr="008B0F84">
        <w:rPr>
          <w:sz w:val="22"/>
          <w:szCs w:val="22"/>
        </w:rPr>
        <w:t>praticar ato fraudulento na execução do contrato;</w:t>
      </w:r>
    </w:p>
    <w:p w14:paraId="29E69C8D" w14:textId="77777777" w:rsidR="00535D5E" w:rsidRPr="008B0F84" w:rsidRDefault="00535D5E" w:rsidP="008B0F84">
      <w:pPr>
        <w:pStyle w:val="PargrafodaLista"/>
        <w:numPr>
          <w:ilvl w:val="0"/>
          <w:numId w:val="32"/>
        </w:numPr>
        <w:spacing w:line="360" w:lineRule="auto"/>
        <w:ind w:left="0" w:firstLine="0"/>
        <w:jc w:val="both"/>
        <w:rPr>
          <w:sz w:val="22"/>
          <w:szCs w:val="22"/>
        </w:rPr>
      </w:pPr>
      <w:r w:rsidRPr="008B0F84">
        <w:rPr>
          <w:sz w:val="22"/>
          <w:szCs w:val="22"/>
        </w:rPr>
        <w:t>comportar-se de modo inidôneo ou cometer fraude de qualquer natureza;</w:t>
      </w:r>
    </w:p>
    <w:p w14:paraId="254A0E24" w14:textId="0F1090F6" w:rsidR="00291DE8" w:rsidRPr="008B0F84" w:rsidRDefault="00535D5E" w:rsidP="008B0F84">
      <w:pPr>
        <w:pStyle w:val="PargrafodaLista"/>
        <w:numPr>
          <w:ilvl w:val="0"/>
          <w:numId w:val="32"/>
        </w:numPr>
        <w:spacing w:line="360" w:lineRule="auto"/>
        <w:ind w:left="0" w:firstLine="0"/>
        <w:jc w:val="both"/>
        <w:rPr>
          <w:sz w:val="22"/>
          <w:szCs w:val="22"/>
        </w:rPr>
      </w:pPr>
      <w:r w:rsidRPr="008B0F84">
        <w:rPr>
          <w:sz w:val="22"/>
          <w:szCs w:val="22"/>
        </w:rPr>
        <w:t>praticar ato lesivo previsto no art. 5º da Lei nº 12.846, de 1º de agosto de 2013</w:t>
      </w:r>
      <w:r w:rsidR="00291DE8" w:rsidRPr="008B0F84">
        <w:rPr>
          <w:sz w:val="22"/>
          <w:szCs w:val="22"/>
        </w:rPr>
        <w:t>.</w:t>
      </w:r>
    </w:p>
    <w:p w14:paraId="250D40D7" w14:textId="60039EBD" w:rsidR="00291DE8"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Serão aplicadas ao responsável pelas infrações administrativas acima descritas as seguintes sanções:</w:t>
      </w:r>
    </w:p>
    <w:p w14:paraId="087D2FB5" w14:textId="6042A7C7" w:rsidR="00291DE8" w:rsidRPr="008B0F84" w:rsidRDefault="00291DE8" w:rsidP="008B0F84">
      <w:pPr>
        <w:pStyle w:val="PargrafodaLista"/>
        <w:numPr>
          <w:ilvl w:val="0"/>
          <w:numId w:val="33"/>
        </w:numPr>
        <w:spacing w:line="360" w:lineRule="auto"/>
        <w:ind w:left="0" w:firstLine="0"/>
        <w:jc w:val="both"/>
        <w:rPr>
          <w:sz w:val="22"/>
          <w:szCs w:val="22"/>
        </w:rPr>
      </w:pPr>
      <w:r w:rsidRPr="008B0F84">
        <w:rPr>
          <w:sz w:val="22"/>
          <w:szCs w:val="22"/>
        </w:rPr>
        <w:t>Advertência, quando o Contratado der causa à inexecução parcial do contrato, sempre que não se justificar a imposição de penalidade mais grave;</w:t>
      </w:r>
    </w:p>
    <w:p w14:paraId="459BDDB0" w14:textId="7FAF76D3" w:rsidR="00291DE8" w:rsidRPr="008B0F84" w:rsidRDefault="00291DE8" w:rsidP="008B0F84">
      <w:pPr>
        <w:pStyle w:val="PargrafodaLista"/>
        <w:numPr>
          <w:ilvl w:val="0"/>
          <w:numId w:val="33"/>
        </w:numPr>
        <w:spacing w:line="360" w:lineRule="auto"/>
        <w:ind w:left="0" w:firstLine="0"/>
        <w:jc w:val="both"/>
        <w:rPr>
          <w:sz w:val="22"/>
          <w:szCs w:val="22"/>
        </w:rPr>
      </w:pPr>
      <w:r w:rsidRPr="008B0F84">
        <w:rPr>
          <w:sz w:val="22"/>
          <w:szCs w:val="22"/>
        </w:rPr>
        <w:t xml:space="preserve">Impedimento de licitar e contratar, quando praticadas as condutas descritas nas alíneas b, c, d, e, f e g do subitem acima deste Contrato, sempre que não se justificar a imposição de </w:t>
      </w:r>
      <w:r w:rsidR="00B21CCF" w:rsidRPr="008B0F84">
        <w:rPr>
          <w:sz w:val="22"/>
          <w:szCs w:val="22"/>
        </w:rPr>
        <w:t>penalidade mais grave</w:t>
      </w:r>
      <w:r w:rsidRPr="008B0F84">
        <w:rPr>
          <w:sz w:val="22"/>
          <w:szCs w:val="22"/>
        </w:rPr>
        <w:t>;</w:t>
      </w:r>
    </w:p>
    <w:p w14:paraId="2367EB6D" w14:textId="77777777" w:rsidR="004E6732" w:rsidRPr="008B0F84" w:rsidRDefault="00291DE8" w:rsidP="008B0F84">
      <w:pPr>
        <w:pStyle w:val="PargrafodaLista"/>
        <w:numPr>
          <w:ilvl w:val="0"/>
          <w:numId w:val="33"/>
        </w:numPr>
        <w:spacing w:line="360" w:lineRule="auto"/>
        <w:ind w:left="0" w:firstLine="0"/>
        <w:jc w:val="both"/>
        <w:rPr>
          <w:sz w:val="22"/>
          <w:szCs w:val="22"/>
        </w:rPr>
      </w:pPr>
      <w:r w:rsidRPr="008B0F84">
        <w:rPr>
          <w:sz w:val="22"/>
          <w:szCs w:val="22"/>
        </w:rPr>
        <w:t>Declaração de inidoneidade para licitar e contratar, quando praticadas as condutas descritas nas alíneas h, i, j, k e l do subitem acima deste Contrato, bem como nas alíneas b, c, d, e, f e g, que justifiquem a imposição de penalidade mais grave</w:t>
      </w:r>
      <w:r w:rsidR="00B21CCF" w:rsidRPr="008B0F84">
        <w:rPr>
          <w:sz w:val="22"/>
          <w:szCs w:val="22"/>
        </w:rPr>
        <w:t>.</w:t>
      </w:r>
    </w:p>
    <w:p w14:paraId="67DFB8A9" w14:textId="64BF8D16" w:rsidR="00291DE8" w:rsidRPr="008B0F84" w:rsidRDefault="00291DE8" w:rsidP="008B0F84">
      <w:pPr>
        <w:pStyle w:val="PargrafodaLista"/>
        <w:numPr>
          <w:ilvl w:val="0"/>
          <w:numId w:val="33"/>
        </w:numPr>
        <w:spacing w:line="360" w:lineRule="auto"/>
        <w:ind w:left="0" w:firstLine="0"/>
        <w:jc w:val="both"/>
        <w:rPr>
          <w:sz w:val="22"/>
          <w:szCs w:val="22"/>
        </w:rPr>
      </w:pPr>
      <w:r w:rsidRPr="008B0F84">
        <w:rPr>
          <w:sz w:val="22"/>
          <w:szCs w:val="22"/>
        </w:rPr>
        <w:t>Multa:</w:t>
      </w:r>
    </w:p>
    <w:p w14:paraId="577262B9" w14:textId="77777777" w:rsidR="004E6732" w:rsidRPr="008B0F84" w:rsidRDefault="00291DE8" w:rsidP="008B0F84">
      <w:pPr>
        <w:pStyle w:val="PargrafodaLista"/>
        <w:numPr>
          <w:ilvl w:val="1"/>
          <w:numId w:val="33"/>
        </w:numPr>
        <w:spacing w:line="360" w:lineRule="auto"/>
        <w:ind w:left="0" w:firstLine="0"/>
        <w:jc w:val="both"/>
        <w:rPr>
          <w:sz w:val="22"/>
          <w:szCs w:val="22"/>
        </w:rPr>
      </w:pPr>
      <w:r w:rsidRPr="008B0F84">
        <w:rPr>
          <w:sz w:val="22"/>
          <w:szCs w:val="22"/>
        </w:rPr>
        <w:t xml:space="preserve">moratória de </w:t>
      </w:r>
      <w:r w:rsidR="00385B82" w:rsidRPr="008B0F84">
        <w:rPr>
          <w:sz w:val="22"/>
          <w:szCs w:val="22"/>
        </w:rPr>
        <w:t>1</w:t>
      </w:r>
      <w:r w:rsidRPr="008B0F84">
        <w:rPr>
          <w:sz w:val="22"/>
          <w:szCs w:val="22"/>
        </w:rPr>
        <w:t>% (</w:t>
      </w:r>
      <w:r w:rsidR="00385B82" w:rsidRPr="008B0F84">
        <w:rPr>
          <w:sz w:val="22"/>
          <w:szCs w:val="22"/>
        </w:rPr>
        <w:t>um</w:t>
      </w:r>
      <w:r w:rsidRPr="008B0F84">
        <w:rPr>
          <w:sz w:val="22"/>
          <w:szCs w:val="22"/>
        </w:rPr>
        <w:t xml:space="preserve"> por cento) por dia de atraso injustificado sobre o valor da parcela inadimplida, até o limite de </w:t>
      </w:r>
      <w:r w:rsidR="005558D2" w:rsidRPr="008B0F84">
        <w:rPr>
          <w:sz w:val="22"/>
          <w:szCs w:val="22"/>
        </w:rPr>
        <w:t>20</w:t>
      </w:r>
      <w:r w:rsidRPr="008B0F84">
        <w:rPr>
          <w:sz w:val="22"/>
          <w:szCs w:val="22"/>
        </w:rPr>
        <w:t xml:space="preserve"> (</w:t>
      </w:r>
      <w:r w:rsidR="005558D2" w:rsidRPr="008B0F84">
        <w:rPr>
          <w:sz w:val="22"/>
          <w:szCs w:val="22"/>
        </w:rPr>
        <w:t>vinte</w:t>
      </w:r>
      <w:r w:rsidRPr="008B0F84">
        <w:rPr>
          <w:sz w:val="22"/>
          <w:szCs w:val="22"/>
        </w:rPr>
        <w:t>) dias;</w:t>
      </w:r>
    </w:p>
    <w:p w14:paraId="277D19CD" w14:textId="5A4249D1" w:rsidR="00291DE8" w:rsidRPr="008B0F84" w:rsidRDefault="00291DE8" w:rsidP="008B0F84">
      <w:pPr>
        <w:pStyle w:val="PargrafodaLista"/>
        <w:numPr>
          <w:ilvl w:val="1"/>
          <w:numId w:val="33"/>
        </w:numPr>
        <w:spacing w:line="360" w:lineRule="auto"/>
        <w:ind w:left="0" w:firstLine="0"/>
        <w:jc w:val="both"/>
        <w:rPr>
          <w:sz w:val="22"/>
          <w:szCs w:val="22"/>
        </w:rPr>
      </w:pPr>
      <w:r w:rsidRPr="008B0F84">
        <w:rPr>
          <w:sz w:val="22"/>
          <w:szCs w:val="22"/>
        </w:rPr>
        <w:t xml:space="preserve">compensatória de </w:t>
      </w:r>
      <w:r w:rsidR="00D34FFC" w:rsidRPr="008B0F84">
        <w:rPr>
          <w:sz w:val="22"/>
          <w:szCs w:val="22"/>
        </w:rPr>
        <w:t>10</w:t>
      </w:r>
      <w:r w:rsidRPr="008B0F84">
        <w:rPr>
          <w:sz w:val="22"/>
          <w:szCs w:val="22"/>
        </w:rPr>
        <w:t>% (</w:t>
      </w:r>
      <w:r w:rsidR="00D34FFC" w:rsidRPr="008B0F84">
        <w:rPr>
          <w:sz w:val="22"/>
          <w:szCs w:val="22"/>
        </w:rPr>
        <w:t>dez</w:t>
      </w:r>
      <w:r w:rsidRPr="008B0F84">
        <w:rPr>
          <w:sz w:val="22"/>
          <w:szCs w:val="22"/>
        </w:rPr>
        <w:t xml:space="preserve"> por cento) sobre o valor total do contrato, no caso de inexecução total do objeto;</w:t>
      </w:r>
    </w:p>
    <w:p w14:paraId="023EF446" w14:textId="77777777" w:rsidR="004E6732"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A aplicação das sanções previstas neste Contrato não exclui, em hipótese alguma, a obrigação de reparação integra</w:t>
      </w:r>
      <w:r w:rsidR="00B21CCF" w:rsidRPr="008B0F84">
        <w:rPr>
          <w:sz w:val="22"/>
          <w:szCs w:val="22"/>
        </w:rPr>
        <w:t>l do dano causado à Contratante.</w:t>
      </w:r>
    </w:p>
    <w:p w14:paraId="7485E265" w14:textId="120513E4" w:rsidR="00291DE8"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Todas as sanções previstas neste Contrato poderão ser aplicadas cumulativamente com a multa</w:t>
      </w:r>
      <w:r w:rsidR="00B21CCF" w:rsidRPr="008B0F84">
        <w:rPr>
          <w:sz w:val="22"/>
          <w:szCs w:val="22"/>
        </w:rPr>
        <w:t>.</w:t>
      </w:r>
    </w:p>
    <w:p w14:paraId="3C83DCF2" w14:textId="77777777" w:rsidR="004E6732" w:rsidRPr="008B0F84" w:rsidRDefault="00291DE8" w:rsidP="008B0F84">
      <w:pPr>
        <w:pStyle w:val="PargrafodaLista"/>
        <w:numPr>
          <w:ilvl w:val="2"/>
          <w:numId w:val="48"/>
        </w:numPr>
        <w:spacing w:line="360" w:lineRule="auto"/>
        <w:ind w:left="0" w:firstLine="0"/>
        <w:jc w:val="both"/>
        <w:rPr>
          <w:sz w:val="22"/>
          <w:szCs w:val="22"/>
        </w:rPr>
      </w:pPr>
      <w:r w:rsidRPr="008B0F84">
        <w:rPr>
          <w:sz w:val="22"/>
          <w:szCs w:val="22"/>
        </w:rPr>
        <w:t>Antes da aplicação da multa será facultada a defesa do interessado no prazo de 15 (quinze) dias úteis, contado da data de sua intimação</w:t>
      </w:r>
      <w:r w:rsidR="00B21CCF" w:rsidRPr="008B0F84">
        <w:rPr>
          <w:sz w:val="22"/>
          <w:szCs w:val="22"/>
        </w:rPr>
        <w:t>.</w:t>
      </w:r>
    </w:p>
    <w:p w14:paraId="18099198" w14:textId="77777777" w:rsidR="004E6732" w:rsidRPr="008B0F84" w:rsidRDefault="00291DE8" w:rsidP="008B0F84">
      <w:pPr>
        <w:pStyle w:val="PargrafodaLista"/>
        <w:numPr>
          <w:ilvl w:val="2"/>
          <w:numId w:val="48"/>
        </w:numPr>
        <w:spacing w:line="360" w:lineRule="auto"/>
        <w:ind w:left="0" w:firstLine="0"/>
        <w:jc w:val="both"/>
        <w:rPr>
          <w:sz w:val="22"/>
          <w:szCs w:val="22"/>
        </w:rPr>
      </w:pPr>
      <w:r w:rsidRPr="008B0F84">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r w:rsidR="00B21CCF" w:rsidRPr="008B0F84">
        <w:rPr>
          <w:sz w:val="22"/>
          <w:szCs w:val="22"/>
        </w:rPr>
        <w:t>.</w:t>
      </w:r>
    </w:p>
    <w:p w14:paraId="77DE7907" w14:textId="42232260" w:rsidR="00291DE8" w:rsidRPr="008B0F84" w:rsidRDefault="00291DE8" w:rsidP="008B0F84">
      <w:pPr>
        <w:pStyle w:val="PargrafodaLista"/>
        <w:numPr>
          <w:ilvl w:val="2"/>
          <w:numId w:val="48"/>
        </w:numPr>
        <w:spacing w:line="360" w:lineRule="auto"/>
        <w:ind w:left="0" w:firstLine="0"/>
        <w:jc w:val="both"/>
        <w:rPr>
          <w:sz w:val="22"/>
          <w:szCs w:val="22"/>
        </w:rPr>
      </w:pPr>
      <w:r w:rsidRPr="008B0F84">
        <w:rPr>
          <w:sz w:val="22"/>
          <w:szCs w:val="22"/>
        </w:rPr>
        <w:t xml:space="preserve">Previamente ao encaminhamento à cobrança judicial, a multa poderá ser recolhida administrativamente no prazo máximo de </w:t>
      </w:r>
      <w:r w:rsidR="00F83B39" w:rsidRPr="008B0F84">
        <w:rPr>
          <w:sz w:val="22"/>
          <w:szCs w:val="22"/>
        </w:rPr>
        <w:t>10</w:t>
      </w:r>
      <w:r w:rsidRPr="008B0F84">
        <w:rPr>
          <w:sz w:val="22"/>
          <w:szCs w:val="22"/>
        </w:rPr>
        <w:t xml:space="preserve"> (</w:t>
      </w:r>
      <w:r w:rsidR="00F83B39" w:rsidRPr="008B0F84">
        <w:rPr>
          <w:sz w:val="22"/>
          <w:szCs w:val="22"/>
        </w:rPr>
        <w:t>dez</w:t>
      </w:r>
      <w:r w:rsidRPr="008B0F84">
        <w:rPr>
          <w:sz w:val="22"/>
          <w:szCs w:val="22"/>
        </w:rPr>
        <w:t>) dias, a contar da data do recebimento da comunicação enviada pela autoridade competente.</w:t>
      </w:r>
    </w:p>
    <w:p w14:paraId="2C0C33FB" w14:textId="77777777" w:rsidR="004E6732"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 xml:space="preserve">A aplicação das sanções realizar-se-á em processo administrativo que assegure o contraditório e a ampla defesa ao Contratado, observando-se o procedimento previsto no caput e parágrafos do art. 158 da Lei </w:t>
      </w:r>
      <w:r w:rsidRPr="008B0F84">
        <w:rPr>
          <w:sz w:val="22"/>
          <w:szCs w:val="22"/>
        </w:rPr>
        <w:lastRenderedPageBreak/>
        <w:t>nº 14.133, de 2021, para as penalidades de impedimento de licitar e contratar e de declaração de inidoneidade para licitar ou contratar.</w:t>
      </w:r>
    </w:p>
    <w:p w14:paraId="25A9B531" w14:textId="6B32DF4D" w:rsidR="00291DE8"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Na aplicação</w:t>
      </w:r>
      <w:r w:rsidR="00B21CCF" w:rsidRPr="008B0F84">
        <w:rPr>
          <w:sz w:val="22"/>
          <w:szCs w:val="22"/>
        </w:rPr>
        <w:t xml:space="preserve"> das sanções serão considerados:</w:t>
      </w:r>
    </w:p>
    <w:p w14:paraId="7A98E3BA" w14:textId="3A3F936B" w:rsidR="00291DE8" w:rsidRPr="008B0F84" w:rsidRDefault="00291DE8" w:rsidP="008B0F84">
      <w:pPr>
        <w:pStyle w:val="PargrafodaLista"/>
        <w:numPr>
          <w:ilvl w:val="0"/>
          <w:numId w:val="34"/>
        </w:numPr>
        <w:spacing w:line="360" w:lineRule="auto"/>
        <w:ind w:left="0" w:firstLine="0"/>
        <w:jc w:val="both"/>
        <w:rPr>
          <w:sz w:val="22"/>
          <w:szCs w:val="22"/>
        </w:rPr>
      </w:pPr>
      <w:r w:rsidRPr="008B0F84">
        <w:rPr>
          <w:sz w:val="22"/>
          <w:szCs w:val="22"/>
        </w:rPr>
        <w:t>a natureza e a gravidade da infração cometida;</w:t>
      </w:r>
    </w:p>
    <w:p w14:paraId="566548FC" w14:textId="36C8A444" w:rsidR="00291DE8" w:rsidRPr="008B0F84" w:rsidRDefault="00291DE8" w:rsidP="008B0F84">
      <w:pPr>
        <w:pStyle w:val="PargrafodaLista"/>
        <w:numPr>
          <w:ilvl w:val="0"/>
          <w:numId w:val="34"/>
        </w:numPr>
        <w:spacing w:line="360" w:lineRule="auto"/>
        <w:ind w:left="0" w:firstLine="0"/>
        <w:jc w:val="both"/>
        <w:rPr>
          <w:sz w:val="22"/>
          <w:szCs w:val="22"/>
        </w:rPr>
      </w:pPr>
      <w:r w:rsidRPr="008B0F84">
        <w:rPr>
          <w:sz w:val="22"/>
          <w:szCs w:val="22"/>
        </w:rPr>
        <w:t>as peculiaridades do caso concreto;</w:t>
      </w:r>
    </w:p>
    <w:p w14:paraId="06ADD37A" w14:textId="00F5ACD1" w:rsidR="00291DE8" w:rsidRPr="008B0F84" w:rsidRDefault="00291DE8" w:rsidP="008B0F84">
      <w:pPr>
        <w:pStyle w:val="PargrafodaLista"/>
        <w:numPr>
          <w:ilvl w:val="0"/>
          <w:numId w:val="34"/>
        </w:numPr>
        <w:spacing w:line="360" w:lineRule="auto"/>
        <w:ind w:left="0" w:firstLine="0"/>
        <w:jc w:val="both"/>
        <w:rPr>
          <w:sz w:val="22"/>
          <w:szCs w:val="22"/>
        </w:rPr>
      </w:pPr>
      <w:r w:rsidRPr="008B0F84">
        <w:rPr>
          <w:sz w:val="22"/>
          <w:szCs w:val="22"/>
        </w:rPr>
        <w:t>as circunstâncias agravantes ou atenuantes;</w:t>
      </w:r>
    </w:p>
    <w:p w14:paraId="5596A053" w14:textId="63B937C0" w:rsidR="00291DE8" w:rsidRPr="008B0F84" w:rsidRDefault="00291DE8" w:rsidP="008B0F84">
      <w:pPr>
        <w:pStyle w:val="PargrafodaLista"/>
        <w:numPr>
          <w:ilvl w:val="0"/>
          <w:numId w:val="34"/>
        </w:numPr>
        <w:spacing w:line="360" w:lineRule="auto"/>
        <w:ind w:left="0" w:firstLine="0"/>
        <w:jc w:val="both"/>
        <w:rPr>
          <w:sz w:val="22"/>
          <w:szCs w:val="22"/>
        </w:rPr>
      </w:pPr>
      <w:r w:rsidRPr="008B0F84">
        <w:rPr>
          <w:sz w:val="22"/>
          <w:szCs w:val="22"/>
        </w:rPr>
        <w:t>os danos que dela provierem para o Contratante;</w:t>
      </w:r>
    </w:p>
    <w:p w14:paraId="0E91620D" w14:textId="681C93C2" w:rsidR="00291DE8" w:rsidRPr="008B0F84" w:rsidRDefault="00291DE8" w:rsidP="008B0F84">
      <w:pPr>
        <w:pStyle w:val="PargrafodaLista"/>
        <w:numPr>
          <w:ilvl w:val="0"/>
          <w:numId w:val="34"/>
        </w:numPr>
        <w:spacing w:line="360" w:lineRule="auto"/>
        <w:ind w:left="0" w:firstLine="0"/>
        <w:jc w:val="both"/>
        <w:rPr>
          <w:sz w:val="22"/>
          <w:szCs w:val="22"/>
        </w:rPr>
      </w:pPr>
      <w:r w:rsidRPr="008B0F84">
        <w:rPr>
          <w:sz w:val="22"/>
          <w:szCs w:val="22"/>
        </w:rPr>
        <w:t>a implantação ou o aperfeiçoamento de programa de integridade, conforme normas e orientações dos órgãos de controle.</w:t>
      </w:r>
    </w:p>
    <w:p w14:paraId="41E2F3D6" w14:textId="77777777" w:rsidR="004E6732"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w:t>
      </w:r>
      <w:r w:rsidR="00B21CCF" w:rsidRPr="008B0F84">
        <w:rPr>
          <w:sz w:val="22"/>
          <w:szCs w:val="22"/>
        </w:rPr>
        <w:t>.</w:t>
      </w:r>
    </w:p>
    <w:p w14:paraId="36873D53" w14:textId="77777777" w:rsidR="004E6732"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8B0F84">
        <w:rPr>
          <w:sz w:val="22"/>
          <w:szCs w:val="22"/>
        </w:rPr>
        <w:t>dade de análise jurídica prévia.</w:t>
      </w:r>
    </w:p>
    <w:p w14:paraId="59E80777" w14:textId="77777777" w:rsidR="004E6732"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8B0F84">
        <w:rPr>
          <w:sz w:val="22"/>
          <w:szCs w:val="22"/>
        </w:rPr>
        <w:t>Ceis</w:t>
      </w:r>
      <w:proofErr w:type="spellEnd"/>
      <w:r w:rsidRPr="008B0F84">
        <w:rPr>
          <w:sz w:val="22"/>
          <w:szCs w:val="22"/>
        </w:rPr>
        <w:t>) e no Cadastro Nacional de Empresas Punidas (</w:t>
      </w:r>
      <w:proofErr w:type="spellStart"/>
      <w:r w:rsidRPr="008B0F84">
        <w:rPr>
          <w:sz w:val="22"/>
          <w:szCs w:val="22"/>
        </w:rPr>
        <w:t>Cnep</w:t>
      </w:r>
      <w:proofErr w:type="spellEnd"/>
      <w:r w:rsidRPr="008B0F84">
        <w:rPr>
          <w:sz w:val="22"/>
          <w:szCs w:val="22"/>
        </w:rPr>
        <w:t>)</w:t>
      </w:r>
      <w:r w:rsidR="009E282F" w:rsidRPr="008B0F84">
        <w:rPr>
          <w:sz w:val="22"/>
          <w:szCs w:val="22"/>
        </w:rPr>
        <w:t>.</w:t>
      </w:r>
    </w:p>
    <w:p w14:paraId="56DABBD3" w14:textId="357356D8" w:rsidR="00291DE8"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As sanções de impedimento de licitar e contratar e declaração de inidoneidade para licitar ou contratar são passíveis de reabilitação na forma do art. 163 da Lei nº 14.133/21.</w:t>
      </w:r>
    </w:p>
    <w:p w14:paraId="00A55916" w14:textId="77777777" w:rsidR="00BF64C3" w:rsidRPr="008B0F84" w:rsidRDefault="00291DE8" w:rsidP="008B0F84">
      <w:pPr>
        <w:spacing w:line="360" w:lineRule="auto"/>
        <w:jc w:val="both"/>
        <w:rPr>
          <w:b/>
          <w:sz w:val="22"/>
          <w:szCs w:val="22"/>
        </w:rPr>
      </w:pPr>
      <w:r w:rsidRPr="008B0F84">
        <w:rPr>
          <w:b/>
          <w:sz w:val="22"/>
          <w:szCs w:val="22"/>
        </w:rPr>
        <w:t xml:space="preserve">CLÁUSULA DÉCIMA </w:t>
      </w:r>
      <w:r w:rsidR="00C36F99" w:rsidRPr="008B0F84">
        <w:rPr>
          <w:b/>
          <w:sz w:val="22"/>
          <w:szCs w:val="22"/>
        </w:rPr>
        <w:t>SEGUNDA</w:t>
      </w:r>
      <w:r w:rsidRPr="008B0F84">
        <w:rPr>
          <w:b/>
          <w:sz w:val="22"/>
          <w:szCs w:val="22"/>
        </w:rPr>
        <w:t xml:space="preserve"> – DA EXTINÇÃO CONTRATUAL</w:t>
      </w:r>
    </w:p>
    <w:p w14:paraId="7A5A3449" w14:textId="77777777" w:rsidR="00BF64C3" w:rsidRPr="008B0F84" w:rsidRDefault="00291DE8" w:rsidP="008B0F84">
      <w:pPr>
        <w:pStyle w:val="PargrafodaLista"/>
        <w:numPr>
          <w:ilvl w:val="1"/>
          <w:numId w:val="50"/>
        </w:numPr>
        <w:spacing w:line="360" w:lineRule="auto"/>
        <w:ind w:left="0" w:firstLine="0"/>
        <w:jc w:val="both"/>
        <w:rPr>
          <w:b/>
          <w:sz w:val="22"/>
          <w:szCs w:val="22"/>
        </w:rPr>
      </w:pPr>
      <w:r w:rsidRPr="008B0F84">
        <w:rPr>
          <w:sz w:val="22"/>
          <w:szCs w:val="22"/>
        </w:rPr>
        <w:t>O contrato se extingue quando vencido o prazo nele estipulado, independentemente de terem sido cumpridas ou não as obrigações de ambas as partes contraentes.</w:t>
      </w:r>
    </w:p>
    <w:p w14:paraId="207EF1B7" w14:textId="77777777" w:rsidR="00BF64C3" w:rsidRPr="008B0F84" w:rsidRDefault="00291DE8" w:rsidP="008B0F84">
      <w:pPr>
        <w:pStyle w:val="PargrafodaLista"/>
        <w:numPr>
          <w:ilvl w:val="2"/>
          <w:numId w:val="50"/>
        </w:numPr>
        <w:spacing w:line="360" w:lineRule="auto"/>
        <w:ind w:left="0" w:firstLine="0"/>
        <w:jc w:val="both"/>
        <w:rPr>
          <w:b/>
          <w:sz w:val="22"/>
          <w:szCs w:val="22"/>
        </w:rPr>
      </w:pPr>
      <w:r w:rsidRPr="008B0F84">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Pr="008B0F84" w:rsidRDefault="00291DE8" w:rsidP="008B0F84">
      <w:pPr>
        <w:pStyle w:val="PargrafodaLista"/>
        <w:numPr>
          <w:ilvl w:val="2"/>
          <w:numId w:val="50"/>
        </w:numPr>
        <w:spacing w:line="360" w:lineRule="auto"/>
        <w:ind w:left="0" w:firstLine="0"/>
        <w:jc w:val="both"/>
        <w:rPr>
          <w:b/>
          <w:sz w:val="22"/>
          <w:szCs w:val="22"/>
        </w:rPr>
      </w:pPr>
      <w:r w:rsidRPr="008B0F84">
        <w:rPr>
          <w:sz w:val="22"/>
          <w:szCs w:val="22"/>
        </w:rPr>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8B0F84" w:rsidRDefault="00291DE8" w:rsidP="008B0F84">
      <w:pPr>
        <w:pStyle w:val="PargrafodaLista"/>
        <w:numPr>
          <w:ilvl w:val="2"/>
          <w:numId w:val="50"/>
        </w:numPr>
        <w:spacing w:line="360" w:lineRule="auto"/>
        <w:ind w:left="0" w:firstLine="0"/>
        <w:jc w:val="both"/>
        <w:rPr>
          <w:b/>
          <w:sz w:val="22"/>
          <w:szCs w:val="22"/>
        </w:rPr>
      </w:pPr>
      <w:r w:rsidRPr="008B0F84">
        <w:rPr>
          <w:sz w:val="22"/>
          <w:szCs w:val="22"/>
        </w:rPr>
        <w:lastRenderedPageBreak/>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8B0F84" w:rsidRDefault="00291DE8" w:rsidP="008B0F84">
      <w:pPr>
        <w:pStyle w:val="PargrafodaLista"/>
        <w:numPr>
          <w:ilvl w:val="1"/>
          <w:numId w:val="50"/>
        </w:numPr>
        <w:spacing w:line="360" w:lineRule="auto"/>
        <w:ind w:left="0" w:firstLine="0"/>
        <w:jc w:val="both"/>
        <w:rPr>
          <w:sz w:val="22"/>
          <w:szCs w:val="22"/>
        </w:rPr>
      </w:pPr>
      <w:r w:rsidRPr="008B0F84">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Nesta hipótese, aplicam-se também os artigos 138 e 139 da mesma Lei.</w:t>
      </w:r>
    </w:p>
    <w:p w14:paraId="0834F10C" w14:textId="77777777" w:rsidR="00190C46"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A alteração social ou modificação da finalidade ou da estrutura da empresa não ensejará rescisão se não restringir sua capacidade de concluir o contrato.</w:t>
      </w:r>
    </w:p>
    <w:p w14:paraId="6549CA11" w14:textId="72100171" w:rsidR="00291DE8"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Se a operação implicar mudança da pessoa jurídica contratada, deverá ser formalizado termo aditivo para alteração subjetiva.</w:t>
      </w:r>
    </w:p>
    <w:p w14:paraId="5AD9E8C2" w14:textId="47404FA4" w:rsidR="00291DE8" w:rsidRPr="008B0F84" w:rsidRDefault="00291DE8" w:rsidP="008B0F84">
      <w:pPr>
        <w:pStyle w:val="PargrafodaLista"/>
        <w:numPr>
          <w:ilvl w:val="1"/>
          <w:numId w:val="50"/>
        </w:numPr>
        <w:spacing w:line="360" w:lineRule="auto"/>
        <w:ind w:left="0" w:firstLine="0"/>
        <w:jc w:val="both"/>
        <w:rPr>
          <w:sz w:val="22"/>
          <w:szCs w:val="22"/>
        </w:rPr>
      </w:pPr>
      <w:r w:rsidRPr="008B0F84">
        <w:rPr>
          <w:sz w:val="22"/>
          <w:szCs w:val="22"/>
        </w:rPr>
        <w:t>O termo de rescisão, sempre que possível, será precedido:</w:t>
      </w:r>
    </w:p>
    <w:p w14:paraId="4B240B71" w14:textId="77777777" w:rsidR="00190C46"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Balanço dos eventos contratuais já cumpridos ou parcialmente cumpridos;</w:t>
      </w:r>
    </w:p>
    <w:p w14:paraId="103EFF04" w14:textId="6CD85133" w:rsidR="00190C46"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Relação dos pagamentos já efetuados e ainda devidos;</w:t>
      </w:r>
    </w:p>
    <w:p w14:paraId="6D422C6F" w14:textId="5BC9EEBB" w:rsidR="00291DE8"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Indenizações e multas.</w:t>
      </w:r>
    </w:p>
    <w:p w14:paraId="1EAF99F6" w14:textId="6DF83697" w:rsidR="00291DE8" w:rsidRPr="008B0F84" w:rsidRDefault="00291DE8" w:rsidP="008B0F84">
      <w:pPr>
        <w:spacing w:line="360" w:lineRule="auto"/>
        <w:jc w:val="both"/>
        <w:rPr>
          <w:b/>
          <w:sz w:val="22"/>
          <w:szCs w:val="22"/>
        </w:rPr>
      </w:pPr>
      <w:r w:rsidRPr="008B0F84">
        <w:rPr>
          <w:b/>
          <w:sz w:val="22"/>
          <w:szCs w:val="22"/>
        </w:rPr>
        <w:t xml:space="preserve">CLÁUSULA DÉCIMA SEGUNDA – DOTAÇÃO ORÇAMENTÁRIA </w:t>
      </w:r>
    </w:p>
    <w:p w14:paraId="51B22624" w14:textId="606AC586" w:rsidR="00291DE8" w:rsidRPr="008B0F84" w:rsidRDefault="00291DE8" w:rsidP="008B0F84">
      <w:pPr>
        <w:pStyle w:val="PargrafodaLista"/>
        <w:numPr>
          <w:ilvl w:val="1"/>
          <w:numId w:val="36"/>
        </w:numPr>
        <w:spacing w:line="360" w:lineRule="auto"/>
        <w:ind w:left="0" w:firstLine="0"/>
        <w:jc w:val="both"/>
        <w:rPr>
          <w:sz w:val="22"/>
          <w:szCs w:val="22"/>
        </w:rPr>
      </w:pPr>
      <w:r w:rsidRPr="008B0F84">
        <w:rPr>
          <w:sz w:val="22"/>
          <w:szCs w:val="22"/>
        </w:rPr>
        <w:t>As despesas decorrentes da presente contratação correrão à conta de recursos específicos consignados no Orçamento Geral d</w:t>
      </w:r>
      <w:r w:rsidR="00F07726" w:rsidRPr="008B0F84">
        <w:rPr>
          <w:sz w:val="22"/>
          <w:szCs w:val="22"/>
        </w:rPr>
        <w:t>o Município de Catuji</w:t>
      </w:r>
      <w:r w:rsidRPr="008B0F84">
        <w:rPr>
          <w:sz w:val="22"/>
          <w:szCs w:val="22"/>
        </w:rPr>
        <w:t xml:space="preserve"> deste exercício, na dotação abaixo discriminada:</w:t>
      </w:r>
    </w:p>
    <w:p w14:paraId="2AA8079C" w14:textId="77777777" w:rsidR="00AA55D3" w:rsidRPr="00AA55D3" w:rsidRDefault="00AA55D3" w:rsidP="00AA55D3">
      <w:pPr>
        <w:spacing w:line="360" w:lineRule="auto"/>
        <w:jc w:val="both"/>
        <w:rPr>
          <w:b/>
          <w:bCs/>
          <w:sz w:val="22"/>
          <w:szCs w:val="22"/>
        </w:rPr>
      </w:pPr>
      <w:r w:rsidRPr="00AA55D3">
        <w:rPr>
          <w:b/>
          <w:bCs/>
          <w:sz w:val="22"/>
          <w:szCs w:val="22"/>
        </w:rPr>
        <w:t>Ficha 379</w:t>
      </w:r>
    </w:p>
    <w:p w14:paraId="0B38A5BF" w14:textId="77777777" w:rsidR="00AA55D3" w:rsidRPr="00AA55D3" w:rsidRDefault="00AA55D3" w:rsidP="00AA55D3">
      <w:pPr>
        <w:spacing w:line="360" w:lineRule="auto"/>
        <w:jc w:val="both"/>
        <w:rPr>
          <w:sz w:val="22"/>
          <w:szCs w:val="22"/>
        </w:rPr>
      </w:pPr>
      <w:r w:rsidRPr="00AA55D3">
        <w:rPr>
          <w:sz w:val="22"/>
          <w:szCs w:val="22"/>
        </w:rPr>
        <w:t>Órgão: 02 PODER EXECUTIVO</w:t>
      </w:r>
    </w:p>
    <w:p w14:paraId="173B3B19" w14:textId="77777777" w:rsidR="00AA55D3" w:rsidRPr="00AA55D3" w:rsidRDefault="00AA55D3" w:rsidP="00AA55D3">
      <w:pPr>
        <w:spacing w:line="360" w:lineRule="auto"/>
        <w:jc w:val="both"/>
        <w:rPr>
          <w:sz w:val="22"/>
          <w:szCs w:val="22"/>
        </w:rPr>
      </w:pPr>
      <w:r w:rsidRPr="00AA55D3">
        <w:rPr>
          <w:sz w:val="22"/>
          <w:szCs w:val="22"/>
        </w:rPr>
        <w:t>Unidade: 02.10 SECRETARIA DE CULTURA E TURISMO</w:t>
      </w:r>
    </w:p>
    <w:p w14:paraId="5656F616" w14:textId="77777777" w:rsidR="00AA55D3" w:rsidRPr="00AA55D3" w:rsidRDefault="00AA55D3" w:rsidP="00AA55D3">
      <w:pPr>
        <w:spacing w:line="360" w:lineRule="auto"/>
        <w:jc w:val="both"/>
        <w:rPr>
          <w:sz w:val="22"/>
          <w:szCs w:val="22"/>
        </w:rPr>
      </w:pPr>
      <w:proofErr w:type="spellStart"/>
      <w:r w:rsidRPr="00AA55D3">
        <w:rPr>
          <w:sz w:val="22"/>
          <w:szCs w:val="22"/>
        </w:rPr>
        <w:t>Sub-Unidade</w:t>
      </w:r>
      <w:proofErr w:type="spellEnd"/>
      <w:r w:rsidRPr="00AA55D3">
        <w:rPr>
          <w:sz w:val="22"/>
          <w:szCs w:val="22"/>
        </w:rPr>
        <w:t>: 02.10.01 COORD. DA SEC. DE CULTURA E TURISMO</w:t>
      </w:r>
    </w:p>
    <w:p w14:paraId="612B992F" w14:textId="77777777" w:rsidR="00AA55D3" w:rsidRPr="00AA55D3" w:rsidRDefault="00AA55D3" w:rsidP="00AA55D3">
      <w:pPr>
        <w:spacing w:line="360" w:lineRule="auto"/>
        <w:jc w:val="both"/>
        <w:rPr>
          <w:sz w:val="22"/>
          <w:szCs w:val="22"/>
        </w:rPr>
      </w:pPr>
      <w:r w:rsidRPr="00AA55D3">
        <w:rPr>
          <w:sz w:val="22"/>
          <w:szCs w:val="22"/>
        </w:rPr>
        <w:t>Funcional Programática: 13.122.0003.4080 Atividades da Sec. de Cultura e Turismo</w:t>
      </w:r>
    </w:p>
    <w:p w14:paraId="60A08F31" w14:textId="77777777" w:rsidR="00AA55D3" w:rsidRPr="00AA55D3" w:rsidRDefault="00AA55D3" w:rsidP="00AA55D3">
      <w:pPr>
        <w:spacing w:line="360" w:lineRule="auto"/>
        <w:jc w:val="both"/>
        <w:rPr>
          <w:sz w:val="22"/>
          <w:szCs w:val="22"/>
        </w:rPr>
      </w:pPr>
      <w:r w:rsidRPr="00AA55D3">
        <w:rPr>
          <w:sz w:val="22"/>
          <w:szCs w:val="22"/>
        </w:rPr>
        <w:t>Elemento da Despesa: 3.3.90.35.00 Serviços de Consultoria</w:t>
      </w:r>
    </w:p>
    <w:p w14:paraId="0AA232F4" w14:textId="77777777" w:rsidR="00AA55D3" w:rsidRPr="00AA55D3" w:rsidRDefault="00AA55D3" w:rsidP="00AA55D3">
      <w:pPr>
        <w:spacing w:line="360" w:lineRule="auto"/>
        <w:jc w:val="both"/>
        <w:rPr>
          <w:sz w:val="22"/>
          <w:szCs w:val="22"/>
        </w:rPr>
      </w:pPr>
      <w:r w:rsidRPr="00AA55D3">
        <w:rPr>
          <w:sz w:val="22"/>
          <w:szCs w:val="22"/>
        </w:rPr>
        <w:t xml:space="preserve">Fonte de Recurso: 1.500.000.0000 Recursos não vinculados de Impostos </w:t>
      </w:r>
    </w:p>
    <w:p w14:paraId="0B89808D" w14:textId="77777777" w:rsidR="00AA55D3" w:rsidRPr="00AA55D3" w:rsidRDefault="00AA55D3" w:rsidP="00AA55D3">
      <w:pPr>
        <w:spacing w:line="360" w:lineRule="auto"/>
        <w:jc w:val="both"/>
        <w:rPr>
          <w:b/>
          <w:bCs/>
          <w:sz w:val="22"/>
          <w:szCs w:val="22"/>
        </w:rPr>
      </w:pPr>
      <w:r w:rsidRPr="00AA55D3">
        <w:rPr>
          <w:b/>
          <w:bCs/>
          <w:sz w:val="22"/>
          <w:szCs w:val="22"/>
        </w:rPr>
        <w:t>Ficha 501</w:t>
      </w:r>
    </w:p>
    <w:p w14:paraId="351566C2" w14:textId="77777777" w:rsidR="00AA55D3" w:rsidRPr="00AA55D3" w:rsidRDefault="00AA55D3" w:rsidP="00AA55D3">
      <w:pPr>
        <w:spacing w:line="360" w:lineRule="auto"/>
        <w:jc w:val="both"/>
        <w:rPr>
          <w:sz w:val="22"/>
          <w:szCs w:val="22"/>
        </w:rPr>
      </w:pPr>
      <w:r w:rsidRPr="00AA55D3">
        <w:rPr>
          <w:sz w:val="22"/>
          <w:szCs w:val="22"/>
        </w:rPr>
        <w:t>Órgão: 02 PODER EXECUTIVO</w:t>
      </w:r>
    </w:p>
    <w:p w14:paraId="1113E989" w14:textId="77777777" w:rsidR="00AA55D3" w:rsidRPr="00AA55D3" w:rsidRDefault="00AA55D3" w:rsidP="00AA55D3">
      <w:pPr>
        <w:spacing w:line="360" w:lineRule="auto"/>
        <w:jc w:val="both"/>
        <w:rPr>
          <w:sz w:val="22"/>
          <w:szCs w:val="22"/>
        </w:rPr>
      </w:pPr>
      <w:r w:rsidRPr="00AA55D3">
        <w:rPr>
          <w:sz w:val="22"/>
          <w:szCs w:val="22"/>
        </w:rPr>
        <w:t>Unidade: 02.14 SECRETARIA DE ESPORTE, LAZER E JUVENTUD</w:t>
      </w:r>
    </w:p>
    <w:p w14:paraId="43F2E411" w14:textId="77777777" w:rsidR="00AA55D3" w:rsidRPr="00AA55D3" w:rsidRDefault="00AA55D3" w:rsidP="00AA55D3">
      <w:pPr>
        <w:spacing w:line="360" w:lineRule="auto"/>
        <w:jc w:val="both"/>
        <w:rPr>
          <w:sz w:val="22"/>
          <w:szCs w:val="22"/>
        </w:rPr>
      </w:pPr>
      <w:proofErr w:type="spellStart"/>
      <w:r w:rsidRPr="00AA55D3">
        <w:rPr>
          <w:sz w:val="22"/>
          <w:szCs w:val="22"/>
        </w:rPr>
        <w:t>Sub-Unidade</w:t>
      </w:r>
      <w:proofErr w:type="spellEnd"/>
      <w:r w:rsidRPr="00AA55D3">
        <w:rPr>
          <w:sz w:val="22"/>
          <w:szCs w:val="22"/>
        </w:rPr>
        <w:t>: 02.14.01 COORD. DA SECRETARIA DE ESPORTE E LAZER</w:t>
      </w:r>
    </w:p>
    <w:p w14:paraId="58243BF6" w14:textId="77777777" w:rsidR="00AA55D3" w:rsidRPr="00AA55D3" w:rsidRDefault="00AA55D3" w:rsidP="00AA55D3">
      <w:pPr>
        <w:spacing w:line="360" w:lineRule="auto"/>
        <w:jc w:val="both"/>
        <w:rPr>
          <w:sz w:val="22"/>
          <w:szCs w:val="22"/>
        </w:rPr>
      </w:pPr>
      <w:r w:rsidRPr="00AA55D3">
        <w:rPr>
          <w:sz w:val="22"/>
          <w:szCs w:val="22"/>
        </w:rPr>
        <w:t>Funcional Programática: 27.812.0014.4105 Atividades da Sec. de Esporte e Lazer</w:t>
      </w:r>
    </w:p>
    <w:p w14:paraId="011D39C4" w14:textId="77777777" w:rsidR="00AA55D3" w:rsidRPr="00AA55D3" w:rsidRDefault="00AA55D3" w:rsidP="00AA55D3">
      <w:pPr>
        <w:spacing w:line="360" w:lineRule="auto"/>
        <w:jc w:val="both"/>
        <w:rPr>
          <w:sz w:val="22"/>
          <w:szCs w:val="22"/>
        </w:rPr>
      </w:pPr>
      <w:r w:rsidRPr="00AA55D3">
        <w:rPr>
          <w:sz w:val="22"/>
          <w:szCs w:val="22"/>
        </w:rPr>
        <w:t>Elemento da Despesa: 3.3.90.39.00 Outros Serv. Terceiros - Pessoa Jurídica</w:t>
      </w:r>
    </w:p>
    <w:p w14:paraId="128451E3" w14:textId="77777777" w:rsidR="00AA55D3" w:rsidRPr="00AA55D3" w:rsidRDefault="00AA55D3" w:rsidP="00AA55D3">
      <w:pPr>
        <w:spacing w:line="360" w:lineRule="auto"/>
        <w:jc w:val="both"/>
        <w:rPr>
          <w:sz w:val="22"/>
          <w:szCs w:val="22"/>
        </w:rPr>
      </w:pPr>
      <w:r w:rsidRPr="00AA55D3">
        <w:rPr>
          <w:sz w:val="22"/>
          <w:szCs w:val="22"/>
        </w:rPr>
        <w:t xml:space="preserve">Fonte de Recurso: 1.500.000.0000 Recursos não vinculados de Impostos </w:t>
      </w:r>
    </w:p>
    <w:p w14:paraId="2DE66308" w14:textId="2D9D9C5C" w:rsidR="00291DE8" w:rsidRPr="008B0F84" w:rsidRDefault="00291DE8" w:rsidP="00AA55D3">
      <w:pPr>
        <w:pStyle w:val="PargrafodaLista"/>
        <w:numPr>
          <w:ilvl w:val="1"/>
          <w:numId w:val="54"/>
        </w:numPr>
        <w:spacing w:line="360" w:lineRule="auto"/>
        <w:ind w:left="0" w:firstLine="0"/>
        <w:jc w:val="both"/>
        <w:rPr>
          <w:sz w:val="22"/>
          <w:szCs w:val="22"/>
        </w:rPr>
      </w:pPr>
      <w:r w:rsidRPr="008B0F84">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8B0F84" w:rsidRDefault="00291DE8" w:rsidP="008B0F84">
      <w:pPr>
        <w:spacing w:line="360" w:lineRule="auto"/>
        <w:jc w:val="both"/>
        <w:rPr>
          <w:b/>
          <w:sz w:val="22"/>
          <w:szCs w:val="22"/>
        </w:rPr>
      </w:pPr>
      <w:r w:rsidRPr="008B0F84">
        <w:rPr>
          <w:b/>
          <w:sz w:val="22"/>
          <w:szCs w:val="22"/>
        </w:rPr>
        <w:t xml:space="preserve">CLÁUSULA DÉCIMA TERCEIRA – DOS CASOS OMISSOS </w:t>
      </w:r>
    </w:p>
    <w:p w14:paraId="01827986" w14:textId="5B9E4BD5" w:rsidR="00291DE8" w:rsidRPr="008B0F84" w:rsidRDefault="00291DE8" w:rsidP="008B0F84">
      <w:pPr>
        <w:pStyle w:val="PargrafodaLista"/>
        <w:numPr>
          <w:ilvl w:val="1"/>
          <w:numId w:val="37"/>
        </w:numPr>
        <w:spacing w:line="360" w:lineRule="auto"/>
        <w:ind w:left="0" w:firstLine="0"/>
        <w:jc w:val="both"/>
        <w:rPr>
          <w:sz w:val="22"/>
          <w:szCs w:val="22"/>
        </w:rPr>
      </w:pPr>
      <w:r w:rsidRPr="008B0F84">
        <w:rPr>
          <w:sz w:val="22"/>
          <w:szCs w:val="22"/>
        </w:rPr>
        <w:lastRenderedPageBreak/>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8B0F84" w:rsidRDefault="00291DE8" w:rsidP="008B0F84">
      <w:pPr>
        <w:spacing w:line="360" w:lineRule="auto"/>
        <w:jc w:val="both"/>
        <w:rPr>
          <w:b/>
          <w:sz w:val="22"/>
          <w:szCs w:val="22"/>
        </w:rPr>
      </w:pPr>
      <w:r w:rsidRPr="008B0F84">
        <w:rPr>
          <w:b/>
          <w:sz w:val="22"/>
          <w:szCs w:val="22"/>
        </w:rPr>
        <w:t>CLÁUSULA DÉCIMA QUARTA – ALTERAÇÕES</w:t>
      </w:r>
    </w:p>
    <w:p w14:paraId="1BF5F584" w14:textId="77777777" w:rsidR="00980A47" w:rsidRPr="008B0F84" w:rsidRDefault="00291DE8" w:rsidP="008B0F84">
      <w:pPr>
        <w:pStyle w:val="PargrafodaLista"/>
        <w:numPr>
          <w:ilvl w:val="1"/>
          <w:numId w:val="38"/>
        </w:numPr>
        <w:spacing w:line="360" w:lineRule="auto"/>
        <w:ind w:left="0" w:firstLine="0"/>
        <w:jc w:val="both"/>
        <w:rPr>
          <w:sz w:val="22"/>
          <w:szCs w:val="22"/>
        </w:rPr>
      </w:pPr>
      <w:r w:rsidRPr="008B0F84">
        <w:rPr>
          <w:sz w:val="22"/>
          <w:szCs w:val="22"/>
        </w:rPr>
        <w:t xml:space="preserve">Eventuais alterações contratuais reger-se-ão pela disciplina dos </w:t>
      </w:r>
      <w:proofErr w:type="spellStart"/>
      <w:r w:rsidRPr="008B0F84">
        <w:rPr>
          <w:sz w:val="22"/>
          <w:szCs w:val="22"/>
        </w:rPr>
        <w:t>arts</w:t>
      </w:r>
      <w:proofErr w:type="spellEnd"/>
      <w:r w:rsidRPr="008B0F84">
        <w:rPr>
          <w:sz w:val="22"/>
          <w:szCs w:val="22"/>
        </w:rPr>
        <w:t>. 124 e seguintes da Lei nº 14.133, de 2021.</w:t>
      </w:r>
    </w:p>
    <w:p w14:paraId="026F9956" w14:textId="77777777" w:rsidR="00980A47" w:rsidRPr="008B0F84" w:rsidRDefault="00291DE8" w:rsidP="008B0F84">
      <w:pPr>
        <w:pStyle w:val="PargrafodaLista"/>
        <w:numPr>
          <w:ilvl w:val="1"/>
          <w:numId w:val="38"/>
        </w:numPr>
        <w:spacing w:line="360" w:lineRule="auto"/>
        <w:ind w:left="0" w:firstLine="0"/>
        <w:jc w:val="both"/>
        <w:rPr>
          <w:sz w:val="22"/>
          <w:szCs w:val="22"/>
        </w:rPr>
      </w:pPr>
      <w:r w:rsidRPr="008B0F84">
        <w:rPr>
          <w:sz w:val="22"/>
          <w:szCs w:val="22"/>
        </w:rPr>
        <w:t>O CONTRATADO é obrigada a aceitar, nas mesmas condições contratuais, os acréscimos ou supressões que se fizerem necessários, até o limite de 25% (vinte e cinco por cento) do valor inicial atualizado do contrato.</w:t>
      </w:r>
    </w:p>
    <w:p w14:paraId="31B7CA74" w14:textId="77777777" w:rsidR="00980A47" w:rsidRPr="008B0F84" w:rsidRDefault="00291DE8" w:rsidP="008B0F84">
      <w:pPr>
        <w:pStyle w:val="PargrafodaLista"/>
        <w:numPr>
          <w:ilvl w:val="1"/>
          <w:numId w:val="38"/>
        </w:numPr>
        <w:spacing w:line="360" w:lineRule="auto"/>
        <w:ind w:left="0" w:firstLine="0"/>
        <w:jc w:val="both"/>
        <w:rPr>
          <w:sz w:val="22"/>
          <w:szCs w:val="22"/>
        </w:rPr>
      </w:pPr>
      <w:r w:rsidRPr="008B0F84">
        <w:rPr>
          <w:sz w:val="22"/>
          <w:szCs w:val="22"/>
        </w:rPr>
        <w:t>As supressões resultantes de acordo celebrado entre as partes contratantes poderão exceder o limite de 25% (vinte e cinco por cento) do valor inicial atualizado do termo de contrato.</w:t>
      </w:r>
    </w:p>
    <w:p w14:paraId="213F5E07" w14:textId="72DE9283" w:rsidR="00291DE8" w:rsidRPr="008B0F84" w:rsidRDefault="00291DE8" w:rsidP="008B0F84">
      <w:pPr>
        <w:pStyle w:val="PargrafodaLista"/>
        <w:numPr>
          <w:ilvl w:val="1"/>
          <w:numId w:val="38"/>
        </w:numPr>
        <w:spacing w:line="360" w:lineRule="auto"/>
        <w:ind w:left="0" w:firstLine="0"/>
        <w:jc w:val="both"/>
        <w:rPr>
          <w:sz w:val="22"/>
          <w:szCs w:val="22"/>
        </w:rPr>
      </w:pPr>
      <w:r w:rsidRPr="008B0F84">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8B0F84" w:rsidRDefault="00291DE8" w:rsidP="008B0F84">
      <w:pPr>
        <w:spacing w:line="360" w:lineRule="auto"/>
        <w:jc w:val="both"/>
        <w:rPr>
          <w:b/>
          <w:sz w:val="22"/>
          <w:szCs w:val="22"/>
        </w:rPr>
      </w:pPr>
      <w:r w:rsidRPr="008B0F84">
        <w:rPr>
          <w:b/>
          <w:sz w:val="22"/>
          <w:szCs w:val="22"/>
        </w:rPr>
        <w:t>CLÁUSULA DÉCIMA QUINTA – PUBLICAÇÃO</w:t>
      </w:r>
    </w:p>
    <w:p w14:paraId="00344E2A" w14:textId="290BFB6B" w:rsidR="00291DE8" w:rsidRPr="008B0F84" w:rsidRDefault="00291DE8" w:rsidP="008B0F84">
      <w:pPr>
        <w:pStyle w:val="PargrafodaLista"/>
        <w:numPr>
          <w:ilvl w:val="1"/>
          <w:numId w:val="39"/>
        </w:numPr>
        <w:spacing w:line="360" w:lineRule="auto"/>
        <w:ind w:left="0" w:firstLine="0"/>
        <w:jc w:val="both"/>
        <w:rPr>
          <w:sz w:val="22"/>
          <w:szCs w:val="22"/>
        </w:rPr>
      </w:pPr>
      <w:r w:rsidRPr="008B0F84">
        <w:rPr>
          <w:sz w:val="22"/>
          <w:szCs w:val="22"/>
        </w:rPr>
        <w:t>Incumbirá à CONTRATANTE providenciar a publicação deste instrumento nos termos e condições previstas na Lei nº 14.133/21.</w:t>
      </w:r>
    </w:p>
    <w:p w14:paraId="71A74525" w14:textId="551EC2BA" w:rsidR="00291DE8" w:rsidRPr="008B0F84" w:rsidRDefault="00291DE8" w:rsidP="008B0F84">
      <w:pPr>
        <w:spacing w:line="360" w:lineRule="auto"/>
        <w:jc w:val="both"/>
        <w:rPr>
          <w:b/>
          <w:sz w:val="22"/>
          <w:szCs w:val="22"/>
        </w:rPr>
      </w:pPr>
      <w:r w:rsidRPr="008B0F84">
        <w:rPr>
          <w:b/>
          <w:sz w:val="22"/>
          <w:szCs w:val="22"/>
        </w:rPr>
        <w:t xml:space="preserve">CLÁUSULA DÉCIMA SEXTA – FORO </w:t>
      </w:r>
    </w:p>
    <w:p w14:paraId="39149CDF" w14:textId="3238B72D" w:rsidR="00C044B7" w:rsidRPr="008B0F84" w:rsidRDefault="00291DE8" w:rsidP="008B0F84">
      <w:pPr>
        <w:pStyle w:val="PargrafodaLista"/>
        <w:numPr>
          <w:ilvl w:val="1"/>
          <w:numId w:val="40"/>
        </w:numPr>
        <w:spacing w:line="360" w:lineRule="auto"/>
        <w:ind w:left="0" w:firstLine="0"/>
        <w:jc w:val="both"/>
        <w:rPr>
          <w:sz w:val="22"/>
          <w:szCs w:val="22"/>
        </w:rPr>
      </w:pPr>
      <w:r w:rsidRPr="008B0F84">
        <w:rPr>
          <w:sz w:val="22"/>
          <w:szCs w:val="22"/>
        </w:rPr>
        <w:t>É eleito o Foro da Comarca de Novo Cruzeiro para dirimir os litígios que decorrerem da execução deste Termo de Contrato que não possam ser compostos pela conciliação, conforme art. 92, §1º da Lei nº 14.133/21.</w:t>
      </w:r>
    </w:p>
    <w:p w14:paraId="5CB31145" w14:textId="77777777" w:rsidR="008B0F84" w:rsidRPr="008B0F84" w:rsidRDefault="008B0F84" w:rsidP="008B0F84">
      <w:pPr>
        <w:tabs>
          <w:tab w:val="left" w:pos="284"/>
        </w:tabs>
        <w:spacing w:line="360" w:lineRule="auto"/>
        <w:jc w:val="both"/>
        <w:rPr>
          <w:sz w:val="22"/>
          <w:szCs w:val="22"/>
        </w:rPr>
      </w:pPr>
    </w:p>
    <w:p w14:paraId="43BF8044" w14:textId="27F0D1F3" w:rsidR="00C044B7" w:rsidRPr="008B0F84" w:rsidRDefault="00F36DBD" w:rsidP="008B0F84">
      <w:pPr>
        <w:tabs>
          <w:tab w:val="left" w:pos="284"/>
        </w:tabs>
        <w:spacing w:line="360" w:lineRule="auto"/>
        <w:jc w:val="both"/>
        <w:rPr>
          <w:sz w:val="22"/>
          <w:szCs w:val="22"/>
        </w:rPr>
      </w:pPr>
      <w:r w:rsidRPr="008B0F84">
        <w:rPr>
          <w:sz w:val="22"/>
          <w:szCs w:val="22"/>
        </w:rPr>
        <w:t>Catuji/MG</w:t>
      </w:r>
      <w:r w:rsidR="00C044B7" w:rsidRPr="008B0F84">
        <w:rPr>
          <w:sz w:val="22"/>
          <w:szCs w:val="22"/>
        </w:rPr>
        <w:t xml:space="preserve">, ____ de _______ </w:t>
      </w:r>
      <w:proofErr w:type="spellStart"/>
      <w:r w:rsidR="00C044B7" w:rsidRPr="008B0F84">
        <w:rPr>
          <w:sz w:val="22"/>
          <w:szCs w:val="22"/>
        </w:rPr>
        <w:t>de</w:t>
      </w:r>
      <w:proofErr w:type="spellEnd"/>
      <w:r w:rsidR="00C044B7" w:rsidRPr="008B0F84">
        <w:rPr>
          <w:sz w:val="22"/>
          <w:szCs w:val="22"/>
        </w:rPr>
        <w:t xml:space="preserve"> ________.</w:t>
      </w:r>
    </w:p>
    <w:p w14:paraId="0F21283D" w14:textId="77777777" w:rsidR="00717B6F" w:rsidRPr="008B0F84" w:rsidRDefault="00717B6F" w:rsidP="008B0F84">
      <w:pPr>
        <w:spacing w:line="360" w:lineRule="auto"/>
        <w:jc w:val="both"/>
        <w:rPr>
          <w:sz w:val="22"/>
          <w:szCs w:val="22"/>
        </w:rPr>
      </w:pPr>
    </w:p>
    <w:p w14:paraId="5A4FDD02" w14:textId="77777777" w:rsidR="002D1927" w:rsidRPr="008B0F84" w:rsidRDefault="002D1927" w:rsidP="008B0F84">
      <w:pPr>
        <w:spacing w:line="360" w:lineRule="auto"/>
        <w:jc w:val="center"/>
        <w:rPr>
          <w:i/>
          <w:iCs/>
          <w:sz w:val="22"/>
          <w:szCs w:val="22"/>
        </w:rPr>
        <w:sectPr w:rsidR="002D1927" w:rsidRPr="008B0F84" w:rsidSect="008B0F84">
          <w:headerReference w:type="default" r:id="rId8"/>
          <w:footerReference w:type="default" r:id="rId9"/>
          <w:type w:val="continuous"/>
          <w:pgSz w:w="11907" w:h="16840" w:code="9"/>
          <w:pgMar w:top="1533" w:right="1134" w:bottom="1134" w:left="1134" w:header="284" w:footer="113" w:gutter="0"/>
          <w:cols w:space="720"/>
        </w:sectPr>
      </w:pPr>
    </w:p>
    <w:p w14:paraId="3100A702" w14:textId="3924F821" w:rsidR="005D11CE" w:rsidRPr="008B0F84" w:rsidRDefault="005D11CE" w:rsidP="008B0F84">
      <w:pPr>
        <w:spacing w:line="360" w:lineRule="auto"/>
        <w:jc w:val="center"/>
        <w:rPr>
          <w:i/>
          <w:iCs/>
          <w:sz w:val="22"/>
          <w:szCs w:val="22"/>
        </w:rPr>
      </w:pPr>
      <w:r w:rsidRPr="008B0F84">
        <w:rPr>
          <w:i/>
          <w:iCs/>
          <w:sz w:val="22"/>
          <w:szCs w:val="22"/>
        </w:rPr>
        <w:t>Maria José de Oliveira</w:t>
      </w:r>
    </w:p>
    <w:p w14:paraId="49E072BE" w14:textId="70A6127C" w:rsidR="00060613" w:rsidRPr="008B0F84" w:rsidRDefault="00060613" w:rsidP="008B0F84">
      <w:pPr>
        <w:spacing w:line="360" w:lineRule="auto"/>
        <w:jc w:val="center"/>
        <w:rPr>
          <w:i/>
          <w:iCs/>
          <w:sz w:val="22"/>
          <w:szCs w:val="22"/>
        </w:rPr>
      </w:pPr>
      <w:r w:rsidRPr="008B0F84">
        <w:rPr>
          <w:i/>
          <w:iCs/>
          <w:sz w:val="22"/>
          <w:szCs w:val="22"/>
        </w:rPr>
        <w:t>Prefeita Municipal</w:t>
      </w:r>
    </w:p>
    <w:p w14:paraId="0BEDB692" w14:textId="185FFB49" w:rsidR="00A211F5" w:rsidRPr="008B0F84" w:rsidRDefault="00F36DBD" w:rsidP="008B0F84">
      <w:pPr>
        <w:spacing w:line="360" w:lineRule="auto"/>
        <w:jc w:val="center"/>
        <w:rPr>
          <w:sz w:val="22"/>
          <w:szCs w:val="22"/>
        </w:rPr>
      </w:pPr>
      <w:r w:rsidRPr="008B0F84">
        <w:rPr>
          <w:sz w:val="22"/>
          <w:szCs w:val="22"/>
        </w:rPr>
        <w:t>CONTRATANTE</w:t>
      </w:r>
    </w:p>
    <w:p w14:paraId="3537CFA0" w14:textId="77777777" w:rsidR="002D1927" w:rsidRPr="008B0F84" w:rsidRDefault="002D1927" w:rsidP="008B0F84">
      <w:pPr>
        <w:spacing w:line="360" w:lineRule="auto"/>
        <w:jc w:val="center"/>
        <w:rPr>
          <w:sz w:val="22"/>
          <w:szCs w:val="22"/>
        </w:rPr>
      </w:pPr>
    </w:p>
    <w:p w14:paraId="0A0DA455" w14:textId="77777777" w:rsidR="00A94C8C" w:rsidRPr="008B0F84" w:rsidRDefault="00F36DBD" w:rsidP="008B0F84">
      <w:pPr>
        <w:spacing w:line="360" w:lineRule="auto"/>
        <w:jc w:val="center"/>
        <w:rPr>
          <w:sz w:val="22"/>
          <w:szCs w:val="22"/>
        </w:rPr>
        <w:sectPr w:rsidR="00A94C8C" w:rsidRPr="008B0F84" w:rsidSect="008B0F84">
          <w:headerReference w:type="default" r:id="rId10"/>
          <w:footerReference w:type="default" r:id="rId11"/>
          <w:type w:val="continuous"/>
          <w:pgSz w:w="11907" w:h="16840" w:code="9"/>
          <w:pgMar w:top="1576" w:right="1134" w:bottom="1134" w:left="1134" w:header="993" w:footer="720" w:gutter="0"/>
          <w:cols w:num="2" w:space="720"/>
        </w:sectPr>
      </w:pPr>
      <w:r w:rsidRPr="008B0F84">
        <w:rPr>
          <w:sz w:val="22"/>
          <w:szCs w:val="22"/>
        </w:rPr>
        <w:t>CONTRATADO</w:t>
      </w:r>
    </w:p>
    <w:p w14:paraId="25E64E47" w14:textId="77777777" w:rsidR="002D1927" w:rsidRPr="008B0F84" w:rsidRDefault="002D1927" w:rsidP="008B0F84">
      <w:pPr>
        <w:spacing w:line="360" w:lineRule="auto"/>
        <w:jc w:val="both"/>
        <w:rPr>
          <w:rFonts w:eastAsia="Calibri"/>
          <w:sz w:val="22"/>
          <w:szCs w:val="22"/>
          <w:lang w:eastAsia="en-US"/>
        </w:rPr>
        <w:sectPr w:rsidR="002D1927" w:rsidRPr="008B0F84" w:rsidSect="00717B6F">
          <w:type w:val="continuous"/>
          <w:pgSz w:w="11907" w:h="16840" w:code="9"/>
          <w:pgMar w:top="1134" w:right="1134" w:bottom="1134" w:left="1134" w:header="720" w:footer="720" w:gutter="0"/>
          <w:cols w:num="2" w:space="720"/>
        </w:sectPr>
      </w:pPr>
    </w:p>
    <w:p w14:paraId="5AFD88A1" w14:textId="77777777" w:rsidR="00C044B7" w:rsidRPr="008B0F84" w:rsidRDefault="00C044B7" w:rsidP="008B0F84">
      <w:pPr>
        <w:spacing w:line="360" w:lineRule="auto"/>
        <w:jc w:val="both"/>
        <w:rPr>
          <w:b/>
          <w:sz w:val="22"/>
          <w:szCs w:val="22"/>
        </w:rPr>
      </w:pPr>
    </w:p>
    <w:p w14:paraId="54899441" w14:textId="77777777" w:rsidR="00C33E85" w:rsidRPr="008C78D7" w:rsidRDefault="00C33E85" w:rsidP="008B0F84">
      <w:pPr>
        <w:tabs>
          <w:tab w:val="left" w:pos="284"/>
        </w:tabs>
        <w:autoSpaceDE w:val="0"/>
        <w:autoSpaceDN w:val="0"/>
        <w:adjustRightInd w:val="0"/>
        <w:spacing w:line="360" w:lineRule="auto"/>
        <w:rPr>
          <w:sz w:val="22"/>
          <w:szCs w:val="22"/>
          <w:lang w:val="pt"/>
        </w:rPr>
      </w:pPr>
    </w:p>
    <w:sectPr w:rsidR="00C33E85" w:rsidRPr="008C78D7" w:rsidSect="008B0F84">
      <w:type w:val="continuous"/>
      <w:pgSz w:w="11907" w:h="16840" w:code="9"/>
      <w:pgMar w:top="1134" w:right="1134" w:bottom="1134" w:left="1134" w:header="720" w:footer="2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57995" w14:textId="77777777" w:rsidR="00776A23" w:rsidRDefault="00776A23">
      <w:r>
        <w:separator/>
      </w:r>
    </w:p>
  </w:endnote>
  <w:endnote w:type="continuationSeparator" w:id="0">
    <w:p w14:paraId="01A5DD79" w14:textId="77777777" w:rsidR="00776A23" w:rsidRDefault="0077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D1BD" w14:textId="7B8AE5CD" w:rsidR="0034657F" w:rsidRDefault="001038E7">
    <w:pPr>
      <w:pStyle w:val="Rodap"/>
    </w:pPr>
    <w:r>
      <w:rPr>
        <w:noProof/>
      </w:rPr>
      <w:drawing>
        <wp:anchor distT="0" distB="0" distL="114300" distR="114300" simplePos="0" relativeHeight="251659776" behindDoc="0" locked="0" layoutInCell="1" allowOverlap="1" wp14:anchorId="1A9EE628" wp14:editId="251D6E3B">
          <wp:simplePos x="0" y="0"/>
          <wp:positionH relativeFrom="page">
            <wp:align>right</wp:align>
          </wp:positionH>
          <wp:positionV relativeFrom="page">
            <wp:posOffset>9729621</wp:posOffset>
          </wp:positionV>
          <wp:extent cx="7634605" cy="998220"/>
          <wp:effectExtent l="0" t="0" r="4445"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657F">
      <w:rPr>
        <w:noProof/>
      </w:rPr>
      <w:drawing>
        <wp:anchor distT="0" distB="0" distL="114300" distR="114300" simplePos="0" relativeHeight="251654656" behindDoc="0" locked="0" layoutInCell="1" allowOverlap="1" wp14:anchorId="0EB1454A" wp14:editId="6887D4B8">
          <wp:simplePos x="0" y="0"/>
          <wp:positionH relativeFrom="margin">
            <wp:posOffset>-53340</wp:posOffset>
          </wp:positionH>
          <wp:positionV relativeFrom="margin">
            <wp:posOffset>10083800</wp:posOffset>
          </wp:positionV>
          <wp:extent cx="7614920" cy="552450"/>
          <wp:effectExtent l="0" t="0" r="0" b="0"/>
          <wp:wrapSquare wrapText="bothSides"/>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A8E2B" w14:textId="18D47002" w:rsidR="008B0F84" w:rsidRDefault="008B0F84">
    <w:pPr>
      <w:pStyle w:val="Rodap"/>
    </w:pPr>
    <w:r>
      <w:rPr>
        <w:noProof/>
      </w:rPr>
      <w:drawing>
        <wp:anchor distT="0" distB="0" distL="114300" distR="114300" simplePos="0" relativeHeight="251657728" behindDoc="0" locked="0" layoutInCell="1" allowOverlap="1" wp14:anchorId="28D9B812" wp14:editId="189C3A00">
          <wp:simplePos x="0" y="0"/>
          <wp:positionH relativeFrom="margin">
            <wp:posOffset>0</wp:posOffset>
          </wp:positionH>
          <wp:positionV relativeFrom="margin">
            <wp:posOffset>8859520</wp:posOffset>
          </wp:positionV>
          <wp:extent cx="5761355" cy="658495"/>
          <wp:effectExtent l="0" t="0" r="0" b="8255"/>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58495"/>
                  </a:xfrm>
                  <a:prstGeom prst="rect">
                    <a:avLst/>
                  </a:prstGeom>
                  <a:noFill/>
                </pic:spPr>
              </pic:pic>
            </a:graphicData>
          </a:graphic>
        </wp:anchor>
      </w:drawing>
    </w:r>
    <w:r>
      <w:rPr>
        <w:noProof/>
      </w:rPr>
      <w:drawing>
        <wp:anchor distT="0" distB="0" distL="114300" distR="114300" simplePos="0" relativeHeight="251655680" behindDoc="0" locked="0" layoutInCell="1" allowOverlap="1" wp14:anchorId="18ACC211" wp14:editId="369DD3BA">
          <wp:simplePos x="0" y="0"/>
          <wp:positionH relativeFrom="margin">
            <wp:posOffset>-53340</wp:posOffset>
          </wp:positionH>
          <wp:positionV relativeFrom="margin">
            <wp:posOffset>10083800</wp:posOffset>
          </wp:positionV>
          <wp:extent cx="7614920" cy="552450"/>
          <wp:effectExtent l="0" t="0" r="0" b="0"/>
          <wp:wrapSquare wrapText="bothSides"/>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F0B0A" w14:textId="77777777" w:rsidR="00776A23" w:rsidRDefault="00776A23">
      <w:r>
        <w:separator/>
      </w:r>
    </w:p>
  </w:footnote>
  <w:footnote w:type="continuationSeparator" w:id="0">
    <w:p w14:paraId="146CBF5A" w14:textId="77777777" w:rsidR="00776A23" w:rsidRDefault="00776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1A012" w14:textId="52764A0A" w:rsidR="0034657F" w:rsidRDefault="00776A23">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5680;mso-position-horizontal:center;mso-position-horizontal-relative:margin;mso-position-vertical:center;mso-position-vertical-relative:margin" o:allowincell="f">
          <v:imagedata r:id="rId1" o:title="PAPEL TIMBRADO new"/>
          <w10:wrap anchorx="margin" anchory="margin"/>
        </v:shape>
      </w:pict>
    </w:r>
    <w:r w:rsidR="001038E7">
      <w:rPr>
        <w:noProof/>
      </w:rPr>
      <w:drawing>
        <wp:anchor distT="0" distB="0" distL="114300" distR="114300" simplePos="0" relativeHeight="251658752" behindDoc="0" locked="0" layoutInCell="1" allowOverlap="1" wp14:anchorId="29FCA1F8" wp14:editId="1825DEC1">
          <wp:simplePos x="0" y="0"/>
          <wp:positionH relativeFrom="page">
            <wp:align>left</wp:align>
          </wp:positionH>
          <wp:positionV relativeFrom="page">
            <wp:align>top</wp:align>
          </wp:positionV>
          <wp:extent cx="7637145" cy="1295400"/>
          <wp:effectExtent l="0" t="0" r="190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464BF" w14:textId="77777777" w:rsidR="008B0F84" w:rsidRDefault="008B0F84">
    <w:pPr>
      <w:pStyle w:val="Cabealho"/>
    </w:pPr>
    <w:r>
      <w:rPr>
        <w:rFonts w:ascii="Monotype Corsiva" w:hAnsi="Monotype Corsiva" w:cs="Monotype Corsiva"/>
        <w:b/>
        <w:bCs/>
        <w:noProof/>
        <w:sz w:val="16"/>
        <w:szCs w:val="16"/>
      </w:rPr>
      <w:drawing>
        <wp:anchor distT="0" distB="0" distL="114300" distR="114300" simplePos="0" relativeHeight="251656704" behindDoc="0" locked="0" layoutInCell="1" allowOverlap="1" wp14:anchorId="2D89BDF1" wp14:editId="05AC36BE">
          <wp:simplePos x="0" y="0"/>
          <wp:positionH relativeFrom="margin">
            <wp:posOffset>185766</wp:posOffset>
          </wp:positionH>
          <wp:positionV relativeFrom="margin">
            <wp:posOffset>-869958</wp:posOffset>
          </wp:positionV>
          <wp:extent cx="5760085" cy="724535"/>
          <wp:effectExtent l="0" t="0" r="0" b="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4BB81437"/>
    <w:multiLevelType w:val="multilevel"/>
    <w:tmpl w:val="CD2EF2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605321"/>
    <w:multiLevelType w:val="multilevel"/>
    <w:tmpl w:val="9362B1D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7"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9"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6"/>
  </w:num>
  <w:num w:numId="2">
    <w:abstractNumId w:val="0"/>
  </w:num>
  <w:num w:numId="3">
    <w:abstractNumId w:val="52"/>
  </w:num>
  <w:num w:numId="4">
    <w:abstractNumId w:val="10"/>
  </w:num>
  <w:num w:numId="5">
    <w:abstractNumId w:val="45"/>
  </w:num>
  <w:num w:numId="6">
    <w:abstractNumId w:val="39"/>
  </w:num>
  <w:num w:numId="7">
    <w:abstractNumId w:val="5"/>
  </w:num>
  <w:num w:numId="8">
    <w:abstractNumId w:val="44"/>
  </w:num>
  <w:num w:numId="9">
    <w:abstractNumId w:val="34"/>
  </w:num>
  <w:num w:numId="10">
    <w:abstractNumId w:val="3"/>
  </w:num>
  <w:num w:numId="11">
    <w:abstractNumId w:val="7"/>
  </w:num>
  <w:num w:numId="12">
    <w:abstractNumId w:val="42"/>
  </w:num>
  <w:num w:numId="13">
    <w:abstractNumId w:val="9"/>
  </w:num>
  <w:num w:numId="14">
    <w:abstractNumId w:val="22"/>
  </w:num>
  <w:num w:numId="15">
    <w:abstractNumId w:val="1"/>
  </w:num>
  <w:num w:numId="16">
    <w:abstractNumId w:val="17"/>
  </w:num>
  <w:num w:numId="17">
    <w:abstractNumId w:val="35"/>
  </w:num>
  <w:num w:numId="18">
    <w:abstractNumId w:val="43"/>
  </w:num>
  <w:num w:numId="19">
    <w:abstractNumId w:val="21"/>
  </w:num>
  <w:num w:numId="20">
    <w:abstractNumId w:val="47"/>
  </w:num>
  <w:num w:numId="21">
    <w:abstractNumId w:val="38"/>
  </w:num>
  <w:num w:numId="22">
    <w:abstractNumId w:val="20"/>
  </w:num>
  <w:num w:numId="23">
    <w:abstractNumId w:val="46"/>
  </w:num>
  <w:num w:numId="24">
    <w:abstractNumId w:val="8"/>
  </w:num>
  <w:num w:numId="25">
    <w:abstractNumId w:val="4"/>
  </w:num>
  <w:num w:numId="26">
    <w:abstractNumId w:val="31"/>
  </w:num>
  <w:num w:numId="27">
    <w:abstractNumId w:val="50"/>
  </w:num>
  <w:num w:numId="28">
    <w:abstractNumId w:val="48"/>
  </w:num>
  <w:num w:numId="29">
    <w:abstractNumId w:val="18"/>
  </w:num>
  <w:num w:numId="30">
    <w:abstractNumId w:val="33"/>
  </w:num>
  <w:num w:numId="31">
    <w:abstractNumId w:val="51"/>
  </w:num>
  <w:num w:numId="32">
    <w:abstractNumId w:val="32"/>
  </w:num>
  <w:num w:numId="33">
    <w:abstractNumId w:val="11"/>
  </w:num>
  <w:num w:numId="34">
    <w:abstractNumId w:val="16"/>
  </w:num>
  <w:num w:numId="35">
    <w:abstractNumId w:val="23"/>
  </w:num>
  <w:num w:numId="36">
    <w:abstractNumId w:val="37"/>
  </w:num>
  <w:num w:numId="37">
    <w:abstractNumId w:val="41"/>
  </w:num>
  <w:num w:numId="38">
    <w:abstractNumId w:val="12"/>
  </w:num>
  <w:num w:numId="39">
    <w:abstractNumId w:val="28"/>
  </w:num>
  <w:num w:numId="40">
    <w:abstractNumId w:val="24"/>
  </w:num>
  <w:num w:numId="41">
    <w:abstractNumId w:val="36"/>
  </w:num>
  <w:num w:numId="42">
    <w:abstractNumId w:val="40"/>
  </w:num>
  <w:num w:numId="43">
    <w:abstractNumId w:val="49"/>
  </w:num>
  <w:num w:numId="44">
    <w:abstractNumId w:val="6"/>
  </w:num>
  <w:num w:numId="45">
    <w:abstractNumId w:val="19"/>
  </w:num>
  <w:num w:numId="46">
    <w:abstractNumId w:val="29"/>
  </w:num>
  <w:num w:numId="47">
    <w:abstractNumId w:val="14"/>
  </w:num>
  <w:num w:numId="48">
    <w:abstractNumId w:val="30"/>
  </w:num>
  <w:num w:numId="49">
    <w:abstractNumId w:val="2"/>
  </w:num>
  <w:num w:numId="50">
    <w:abstractNumId w:val="27"/>
  </w:num>
  <w:num w:numId="51">
    <w:abstractNumId w:val="25"/>
  </w:num>
  <w:num w:numId="52">
    <w:abstractNumId w:val="15"/>
  </w:num>
  <w:num w:numId="53">
    <w:abstractNumId w:val="53"/>
  </w:num>
  <w:num w:numId="5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0CC"/>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38E7"/>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279D9"/>
    <w:rsid w:val="00130AF6"/>
    <w:rsid w:val="00131CD5"/>
    <w:rsid w:val="001336DD"/>
    <w:rsid w:val="00133949"/>
    <w:rsid w:val="00133954"/>
    <w:rsid w:val="0013423B"/>
    <w:rsid w:val="0013435D"/>
    <w:rsid w:val="00134AB7"/>
    <w:rsid w:val="00134BCD"/>
    <w:rsid w:val="0013608F"/>
    <w:rsid w:val="00140B8E"/>
    <w:rsid w:val="00145428"/>
    <w:rsid w:val="00145C9E"/>
    <w:rsid w:val="00147867"/>
    <w:rsid w:val="00152918"/>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90794"/>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11A"/>
    <w:rsid w:val="002515A0"/>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5D4E"/>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1927"/>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446"/>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3E86"/>
    <w:rsid w:val="00334F16"/>
    <w:rsid w:val="003359EE"/>
    <w:rsid w:val="003429AE"/>
    <w:rsid w:val="00343154"/>
    <w:rsid w:val="00344E16"/>
    <w:rsid w:val="003457DA"/>
    <w:rsid w:val="0034657F"/>
    <w:rsid w:val="00347DF3"/>
    <w:rsid w:val="003502F3"/>
    <w:rsid w:val="00350D60"/>
    <w:rsid w:val="00352652"/>
    <w:rsid w:val="00353138"/>
    <w:rsid w:val="00354469"/>
    <w:rsid w:val="00362688"/>
    <w:rsid w:val="00362C9A"/>
    <w:rsid w:val="003654F1"/>
    <w:rsid w:val="0036580E"/>
    <w:rsid w:val="00375ED5"/>
    <w:rsid w:val="003778AB"/>
    <w:rsid w:val="003779AF"/>
    <w:rsid w:val="003809F4"/>
    <w:rsid w:val="00382A0E"/>
    <w:rsid w:val="00383AC2"/>
    <w:rsid w:val="00383D30"/>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5D5E"/>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5CB9"/>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76A23"/>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0F8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26F"/>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3F9"/>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167"/>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97BFF"/>
    <w:rsid w:val="00AA0C2A"/>
    <w:rsid w:val="00AA1758"/>
    <w:rsid w:val="00AA55D3"/>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2A6E"/>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1D86"/>
    <w:rsid w:val="00BA321C"/>
    <w:rsid w:val="00BA5EAD"/>
    <w:rsid w:val="00BA7744"/>
    <w:rsid w:val="00BB1F0C"/>
    <w:rsid w:val="00BB2094"/>
    <w:rsid w:val="00BB36F0"/>
    <w:rsid w:val="00BB3B21"/>
    <w:rsid w:val="00BC2DBE"/>
    <w:rsid w:val="00BC63AF"/>
    <w:rsid w:val="00BD1C22"/>
    <w:rsid w:val="00BD385E"/>
    <w:rsid w:val="00BD5E3F"/>
    <w:rsid w:val="00BE0230"/>
    <w:rsid w:val="00BE5A44"/>
    <w:rsid w:val="00BE6ABC"/>
    <w:rsid w:val="00BE7D2E"/>
    <w:rsid w:val="00BF0470"/>
    <w:rsid w:val="00BF0F4B"/>
    <w:rsid w:val="00BF1BF8"/>
    <w:rsid w:val="00BF1E14"/>
    <w:rsid w:val="00BF335F"/>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0B89"/>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0549"/>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37C65"/>
    <w:rsid w:val="00E4080A"/>
    <w:rsid w:val="00E4136E"/>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2405"/>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5AB"/>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E784C"/>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268A4-8296-415A-AB63-374A3D4F7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2973</Words>
  <Characters>16058</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18994</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43</cp:revision>
  <cp:lastPrinted>2024-08-15T13:58:00Z</cp:lastPrinted>
  <dcterms:created xsi:type="dcterms:W3CDTF">2024-05-27T13:33:00Z</dcterms:created>
  <dcterms:modified xsi:type="dcterms:W3CDTF">2025-07-21T17:12:00Z</dcterms:modified>
</cp:coreProperties>
</file>