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2AC183C" w:rsidR="00C33E85" w:rsidRDefault="00AE5869" w:rsidP="00C85C2B">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DE654D">
        <w:rPr>
          <w:b/>
          <w:sz w:val="22"/>
          <w:szCs w:val="22"/>
        </w:rPr>
        <w:t>TERMO DE REFERÊNCIA</w:t>
      </w:r>
    </w:p>
    <w:p w14:paraId="1F2A769D" w14:textId="77777777" w:rsidR="00AE5869" w:rsidRPr="00DE654D" w:rsidRDefault="00AE5869" w:rsidP="00C85C2B">
      <w:pPr>
        <w:tabs>
          <w:tab w:val="left" w:pos="0"/>
          <w:tab w:val="left" w:pos="142"/>
        </w:tabs>
        <w:spacing w:line="360" w:lineRule="auto"/>
        <w:jc w:val="center"/>
        <w:rPr>
          <w:b/>
          <w:sz w:val="22"/>
          <w:szCs w:val="22"/>
        </w:rPr>
      </w:pPr>
    </w:p>
    <w:p w14:paraId="6F74365B" w14:textId="6E60009E" w:rsidR="00AE5869" w:rsidRPr="00D4512B" w:rsidRDefault="00AE5869" w:rsidP="00AE5869">
      <w:pPr>
        <w:tabs>
          <w:tab w:val="left" w:pos="284"/>
        </w:tabs>
        <w:spacing w:line="360" w:lineRule="auto"/>
        <w:jc w:val="both"/>
        <w:rPr>
          <w:b/>
          <w:bCs/>
          <w:sz w:val="22"/>
          <w:szCs w:val="22"/>
        </w:rPr>
      </w:pPr>
      <w:r w:rsidRPr="00D4512B">
        <w:rPr>
          <w:b/>
          <w:bCs/>
          <w:sz w:val="22"/>
          <w:szCs w:val="22"/>
        </w:rPr>
        <w:t xml:space="preserve">PROCESSO LICITATÓRIO Nº </w:t>
      </w:r>
      <w:r>
        <w:rPr>
          <w:b/>
          <w:bCs/>
          <w:sz w:val="22"/>
          <w:szCs w:val="22"/>
        </w:rPr>
        <w:t>0</w:t>
      </w:r>
      <w:r>
        <w:rPr>
          <w:b/>
          <w:bCs/>
          <w:sz w:val="22"/>
          <w:szCs w:val="22"/>
        </w:rPr>
        <w:t>43</w:t>
      </w:r>
      <w:r>
        <w:rPr>
          <w:b/>
          <w:bCs/>
          <w:sz w:val="22"/>
          <w:szCs w:val="22"/>
        </w:rPr>
        <w:t>/2025</w:t>
      </w:r>
    </w:p>
    <w:p w14:paraId="585626F6" w14:textId="723A020D" w:rsidR="00AE5869" w:rsidRPr="00D4512B" w:rsidRDefault="00AE5869" w:rsidP="00AE5869">
      <w:pPr>
        <w:tabs>
          <w:tab w:val="left" w:pos="284"/>
        </w:tabs>
        <w:spacing w:line="360" w:lineRule="auto"/>
        <w:jc w:val="both"/>
        <w:rPr>
          <w:b/>
          <w:bCs/>
          <w:sz w:val="22"/>
          <w:szCs w:val="22"/>
        </w:rPr>
      </w:pPr>
      <w:r w:rsidRPr="00D4512B">
        <w:rPr>
          <w:b/>
          <w:bCs/>
          <w:sz w:val="22"/>
          <w:szCs w:val="22"/>
        </w:rPr>
        <w:t xml:space="preserve">PREGÃO ELETRONICO Nº </w:t>
      </w:r>
      <w:r>
        <w:rPr>
          <w:b/>
          <w:bCs/>
          <w:sz w:val="22"/>
          <w:szCs w:val="22"/>
        </w:rPr>
        <w:t>0</w:t>
      </w:r>
      <w:r>
        <w:rPr>
          <w:b/>
          <w:bCs/>
          <w:sz w:val="22"/>
          <w:szCs w:val="22"/>
        </w:rPr>
        <w:t>1</w:t>
      </w:r>
      <w:r>
        <w:rPr>
          <w:b/>
          <w:bCs/>
          <w:sz w:val="22"/>
          <w:szCs w:val="22"/>
        </w:rPr>
        <w:t>2/2025</w:t>
      </w:r>
    </w:p>
    <w:p w14:paraId="1C6533DB" w14:textId="77777777" w:rsidR="009F2D68" w:rsidRPr="00DE654D" w:rsidRDefault="009F2D68" w:rsidP="00C85C2B">
      <w:pPr>
        <w:tabs>
          <w:tab w:val="left" w:pos="0"/>
          <w:tab w:val="left" w:pos="142"/>
        </w:tabs>
        <w:spacing w:line="360" w:lineRule="auto"/>
        <w:jc w:val="both"/>
        <w:rPr>
          <w:b/>
          <w:sz w:val="22"/>
          <w:szCs w:val="22"/>
        </w:rPr>
      </w:pPr>
    </w:p>
    <w:p w14:paraId="56765139" w14:textId="77777777" w:rsidR="00361381" w:rsidRPr="00DE654D" w:rsidRDefault="001A27B9" w:rsidP="00C85C2B">
      <w:pPr>
        <w:pStyle w:val="PargrafodaLista"/>
        <w:numPr>
          <w:ilvl w:val="0"/>
          <w:numId w:val="7"/>
        </w:numPr>
        <w:tabs>
          <w:tab w:val="left" w:pos="0"/>
        </w:tabs>
        <w:spacing w:line="360" w:lineRule="auto"/>
        <w:ind w:left="0" w:firstLine="0"/>
        <w:jc w:val="both"/>
        <w:rPr>
          <w:b/>
          <w:sz w:val="22"/>
          <w:szCs w:val="22"/>
        </w:rPr>
      </w:pPr>
      <w:r w:rsidRPr="00DE654D">
        <w:rPr>
          <w:b/>
          <w:sz w:val="22"/>
          <w:szCs w:val="22"/>
        </w:rPr>
        <w:t xml:space="preserve">DAS CONDIÇÕES GERAIS DA CONTRATAÇÃO </w:t>
      </w:r>
    </w:p>
    <w:p w14:paraId="1768B660" w14:textId="5010E71C" w:rsidR="005B7E20" w:rsidRPr="00DE654D" w:rsidRDefault="008B50B8" w:rsidP="00C85C2B">
      <w:pPr>
        <w:pStyle w:val="PargrafodaLista"/>
        <w:numPr>
          <w:ilvl w:val="1"/>
          <w:numId w:val="7"/>
        </w:numPr>
        <w:tabs>
          <w:tab w:val="left" w:pos="0"/>
          <w:tab w:val="left" w:pos="142"/>
        </w:tabs>
        <w:spacing w:line="360" w:lineRule="auto"/>
        <w:ind w:left="0" w:firstLine="0"/>
        <w:jc w:val="both"/>
        <w:rPr>
          <w:rFonts w:eastAsia="Calibri"/>
          <w:sz w:val="22"/>
          <w:szCs w:val="22"/>
        </w:rPr>
      </w:pPr>
      <w:r w:rsidRPr="00DE654D">
        <w:rPr>
          <w:rFonts w:eastAsia="Calibri"/>
          <w:sz w:val="22"/>
          <w:szCs w:val="22"/>
          <w:lang w:val="pt-BR"/>
        </w:rPr>
        <w:t xml:space="preserve">Contratação de empresa para instalação e manutenção de HOTSPOT em </w:t>
      </w:r>
      <w:r w:rsidR="00C63A06" w:rsidRPr="00DE654D">
        <w:rPr>
          <w:rFonts w:eastAsia="Calibri"/>
          <w:sz w:val="22"/>
          <w:szCs w:val="22"/>
          <w:lang w:val="pt-BR"/>
        </w:rPr>
        <w:t>várias</w:t>
      </w:r>
      <w:r w:rsidRPr="00DE654D">
        <w:rPr>
          <w:rFonts w:eastAsia="Calibri"/>
          <w:sz w:val="22"/>
          <w:szCs w:val="22"/>
          <w:lang w:val="pt-BR"/>
        </w:rPr>
        <w:t xml:space="preserve"> localidades do Município de Catuji/MG</w:t>
      </w:r>
      <w:r w:rsidR="004F14BA" w:rsidRPr="00DE654D">
        <w:rPr>
          <w:rFonts w:eastAsia="Calibri"/>
          <w:sz w:val="22"/>
          <w:szCs w:val="22"/>
        </w:rPr>
        <w:t xml:space="preserve">, </w:t>
      </w:r>
      <w:r w:rsidR="001A27B9" w:rsidRPr="00DE654D">
        <w:rPr>
          <w:rFonts w:eastAsia="Calibri"/>
          <w:sz w:val="22"/>
          <w:szCs w:val="22"/>
        </w:rPr>
        <w:t>nos termos da tabela abaixo, conforme condições e exigências estabelecidas neste instrumento.</w:t>
      </w:r>
    </w:p>
    <w:tbl>
      <w:tblPr>
        <w:tblStyle w:val="Tabelacomgrade4"/>
        <w:tblW w:w="5000" w:type="pct"/>
        <w:tblLook w:val="04A0" w:firstRow="1" w:lastRow="0" w:firstColumn="1" w:lastColumn="0" w:noHBand="0" w:noVBand="1"/>
      </w:tblPr>
      <w:tblGrid>
        <w:gridCol w:w="657"/>
        <w:gridCol w:w="817"/>
        <w:gridCol w:w="780"/>
        <w:gridCol w:w="6270"/>
        <w:gridCol w:w="1105"/>
      </w:tblGrid>
      <w:tr w:rsidR="00987B9D" w:rsidRPr="00DE654D" w14:paraId="41B2E4EF" w14:textId="110163FB" w:rsidTr="00987B9D">
        <w:tc>
          <w:tcPr>
            <w:tcW w:w="341" w:type="pct"/>
            <w:vAlign w:val="center"/>
          </w:tcPr>
          <w:p w14:paraId="7B962237" w14:textId="18BC1494" w:rsidR="00987B9D" w:rsidRPr="00DE654D" w:rsidRDefault="00987B9D" w:rsidP="00C85C2B">
            <w:pPr>
              <w:spacing w:line="360" w:lineRule="auto"/>
              <w:jc w:val="center"/>
              <w:rPr>
                <w:b/>
                <w:bCs/>
                <w:sz w:val="22"/>
                <w:szCs w:val="22"/>
              </w:rPr>
            </w:pPr>
            <w:r w:rsidRPr="00DE654D">
              <w:rPr>
                <w:b/>
                <w:bCs/>
                <w:sz w:val="22"/>
                <w:szCs w:val="22"/>
              </w:rPr>
              <w:t>Item</w:t>
            </w:r>
          </w:p>
        </w:tc>
        <w:tc>
          <w:tcPr>
            <w:tcW w:w="424" w:type="pct"/>
            <w:vAlign w:val="center"/>
          </w:tcPr>
          <w:p w14:paraId="49AB85E6" w14:textId="3F22C3EB" w:rsidR="00987B9D" w:rsidRPr="00DE654D" w:rsidRDefault="00987B9D" w:rsidP="00C85C2B">
            <w:pPr>
              <w:spacing w:line="360" w:lineRule="auto"/>
              <w:jc w:val="center"/>
              <w:rPr>
                <w:b/>
                <w:bCs/>
                <w:sz w:val="22"/>
                <w:szCs w:val="22"/>
              </w:rPr>
            </w:pPr>
            <w:r w:rsidRPr="00DE654D">
              <w:rPr>
                <w:b/>
                <w:bCs/>
                <w:sz w:val="22"/>
                <w:szCs w:val="22"/>
              </w:rPr>
              <w:t>Quant</w:t>
            </w:r>
          </w:p>
        </w:tc>
        <w:tc>
          <w:tcPr>
            <w:tcW w:w="405" w:type="pct"/>
            <w:vAlign w:val="center"/>
          </w:tcPr>
          <w:p w14:paraId="543CB460" w14:textId="77777777" w:rsidR="00987B9D" w:rsidRPr="00DE654D" w:rsidRDefault="00987B9D" w:rsidP="00C85C2B">
            <w:pPr>
              <w:spacing w:line="360" w:lineRule="auto"/>
              <w:jc w:val="center"/>
              <w:rPr>
                <w:b/>
                <w:bCs/>
                <w:sz w:val="22"/>
                <w:szCs w:val="22"/>
              </w:rPr>
            </w:pPr>
            <w:proofErr w:type="spellStart"/>
            <w:r w:rsidRPr="00DE654D">
              <w:rPr>
                <w:b/>
                <w:bCs/>
                <w:sz w:val="22"/>
                <w:szCs w:val="22"/>
              </w:rPr>
              <w:t>Und</w:t>
            </w:r>
            <w:proofErr w:type="spellEnd"/>
          </w:p>
        </w:tc>
        <w:tc>
          <w:tcPr>
            <w:tcW w:w="3256" w:type="pct"/>
            <w:vAlign w:val="center"/>
          </w:tcPr>
          <w:p w14:paraId="37E0AF53" w14:textId="77777777" w:rsidR="00987B9D" w:rsidRPr="00DE654D" w:rsidRDefault="00987B9D" w:rsidP="00C85C2B">
            <w:pPr>
              <w:spacing w:line="360" w:lineRule="auto"/>
              <w:jc w:val="center"/>
              <w:rPr>
                <w:b/>
                <w:bCs/>
                <w:sz w:val="22"/>
                <w:szCs w:val="22"/>
              </w:rPr>
            </w:pPr>
            <w:r w:rsidRPr="00DE654D">
              <w:rPr>
                <w:b/>
                <w:bCs/>
                <w:sz w:val="22"/>
                <w:szCs w:val="22"/>
              </w:rPr>
              <w:t>Especificação do Objeto</w:t>
            </w:r>
          </w:p>
        </w:tc>
        <w:tc>
          <w:tcPr>
            <w:tcW w:w="575" w:type="pct"/>
          </w:tcPr>
          <w:p w14:paraId="7D654389" w14:textId="2E84FE76" w:rsidR="00987B9D" w:rsidRPr="00DE654D" w:rsidRDefault="00987B9D" w:rsidP="00C85C2B">
            <w:pPr>
              <w:spacing w:line="360" w:lineRule="auto"/>
              <w:jc w:val="center"/>
              <w:rPr>
                <w:b/>
                <w:bCs/>
                <w:sz w:val="22"/>
                <w:szCs w:val="22"/>
              </w:rPr>
            </w:pPr>
            <w:r w:rsidRPr="00DE654D">
              <w:rPr>
                <w:b/>
                <w:bCs/>
                <w:sz w:val="22"/>
                <w:szCs w:val="22"/>
              </w:rPr>
              <w:t>Valor Unitário ($)</w:t>
            </w:r>
          </w:p>
        </w:tc>
      </w:tr>
      <w:tr w:rsidR="00987B9D" w:rsidRPr="00DE654D" w14:paraId="373E87FA" w14:textId="2337D5A8" w:rsidTr="00987B9D">
        <w:trPr>
          <w:trHeight w:val="1290"/>
        </w:trPr>
        <w:tc>
          <w:tcPr>
            <w:tcW w:w="341" w:type="pct"/>
            <w:vAlign w:val="center"/>
          </w:tcPr>
          <w:p w14:paraId="0705803E" w14:textId="77777777" w:rsidR="00987B9D" w:rsidRPr="00DE654D" w:rsidRDefault="00987B9D" w:rsidP="00C85C2B">
            <w:pPr>
              <w:spacing w:line="360" w:lineRule="auto"/>
              <w:jc w:val="center"/>
              <w:rPr>
                <w:sz w:val="22"/>
                <w:szCs w:val="22"/>
              </w:rPr>
            </w:pPr>
            <w:r w:rsidRPr="00DE654D">
              <w:rPr>
                <w:sz w:val="22"/>
                <w:szCs w:val="22"/>
              </w:rPr>
              <w:t>01</w:t>
            </w:r>
          </w:p>
        </w:tc>
        <w:tc>
          <w:tcPr>
            <w:tcW w:w="424" w:type="pct"/>
            <w:vAlign w:val="center"/>
          </w:tcPr>
          <w:p w14:paraId="79156EB6" w14:textId="77777777" w:rsidR="00987B9D" w:rsidRPr="00DE654D" w:rsidRDefault="00987B9D" w:rsidP="00C85C2B">
            <w:pPr>
              <w:spacing w:line="360" w:lineRule="auto"/>
              <w:jc w:val="center"/>
              <w:rPr>
                <w:sz w:val="22"/>
                <w:szCs w:val="22"/>
              </w:rPr>
            </w:pPr>
            <w:r w:rsidRPr="00DE654D">
              <w:rPr>
                <w:sz w:val="22"/>
                <w:szCs w:val="22"/>
              </w:rPr>
              <w:t>12</w:t>
            </w:r>
          </w:p>
        </w:tc>
        <w:tc>
          <w:tcPr>
            <w:tcW w:w="405" w:type="pct"/>
            <w:vAlign w:val="center"/>
          </w:tcPr>
          <w:p w14:paraId="4645320E" w14:textId="77777777" w:rsidR="00987B9D" w:rsidRPr="00DE654D" w:rsidRDefault="00987B9D" w:rsidP="00C85C2B">
            <w:pPr>
              <w:spacing w:line="360" w:lineRule="auto"/>
              <w:jc w:val="center"/>
              <w:rPr>
                <w:sz w:val="22"/>
                <w:szCs w:val="22"/>
              </w:rPr>
            </w:pPr>
            <w:r w:rsidRPr="00DE654D">
              <w:rPr>
                <w:sz w:val="22"/>
                <w:szCs w:val="22"/>
              </w:rPr>
              <w:t>Meses</w:t>
            </w:r>
          </w:p>
        </w:tc>
        <w:tc>
          <w:tcPr>
            <w:tcW w:w="3256" w:type="pct"/>
          </w:tcPr>
          <w:p w14:paraId="679E1954" w14:textId="77777777" w:rsidR="00987B9D" w:rsidRPr="00DE654D" w:rsidRDefault="00987B9D" w:rsidP="00C85C2B">
            <w:pPr>
              <w:spacing w:line="360" w:lineRule="auto"/>
              <w:jc w:val="both"/>
              <w:rPr>
                <w:sz w:val="22"/>
                <w:szCs w:val="22"/>
              </w:rPr>
            </w:pPr>
            <w:r w:rsidRPr="00DE654D">
              <w:rPr>
                <w:sz w:val="22"/>
                <w:szCs w:val="22"/>
              </w:rPr>
              <w:t xml:space="preserve">Prestação de serviço de fornecimento de link de internet fibra óptica para atender demanda de conexão com sistema de </w:t>
            </w:r>
            <w:proofErr w:type="spellStart"/>
            <w:r w:rsidRPr="00DE654D">
              <w:rPr>
                <w:sz w:val="22"/>
                <w:szCs w:val="22"/>
              </w:rPr>
              <w:t>hotspot</w:t>
            </w:r>
            <w:proofErr w:type="spellEnd"/>
            <w:r w:rsidRPr="00DE654D">
              <w:rPr>
                <w:sz w:val="22"/>
                <w:szCs w:val="22"/>
              </w:rPr>
              <w:t>/</w:t>
            </w:r>
            <w:proofErr w:type="spellStart"/>
            <w:r w:rsidRPr="00DE654D">
              <w:rPr>
                <w:sz w:val="22"/>
                <w:szCs w:val="22"/>
              </w:rPr>
              <w:t>Wifi</w:t>
            </w:r>
            <w:proofErr w:type="spellEnd"/>
            <w:r w:rsidRPr="00DE654D">
              <w:rPr>
                <w:sz w:val="22"/>
                <w:szCs w:val="22"/>
              </w:rPr>
              <w:t>, banda de 4GB, conexões simultâneas de 5.000 acessos. Incluindo instalação e fornecimento de equipamento em comodato.</w:t>
            </w:r>
          </w:p>
        </w:tc>
        <w:tc>
          <w:tcPr>
            <w:tcW w:w="575" w:type="pct"/>
            <w:vAlign w:val="center"/>
          </w:tcPr>
          <w:p w14:paraId="300C4E9F" w14:textId="15033960" w:rsidR="00987B9D" w:rsidRPr="00DE654D" w:rsidRDefault="00987B9D" w:rsidP="00C85C2B">
            <w:pPr>
              <w:spacing w:line="360" w:lineRule="auto"/>
              <w:jc w:val="center"/>
              <w:rPr>
                <w:sz w:val="22"/>
                <w:szCs w:val="22"/>
              </w:rPr>
            </w:pPr>
            <w:r w:rsidRPr="00DE654D">
              <w:rPr>
                <w:sz w:val="22"/>
                <w:szCs w:val="22"/>
              </w:rPr>
              <w:t>5.601,38</w:t>
            </w:r>
          </w:p>
        </w:tc>
      </w:tr>
    </w:tbl>
    <w:p w14:paraId="2ACADDD4" w14:textId="003E676A" w:rsidR="004C13FA" w:rsidRPr="00DE654D" w:rsidRDefault="00AE4420" w:rsidP="00C85C2B">
      <w:pPr>
        <w:pStyle w:val="PargrafodaLista"/>
        <w:numPr>
          <w:ilvl w:val="1"/>
          <w:numId w:val="7"/>
        </w:numPr>
        <w:tabs>
          <w:tab w:val="left" w:pos="0"/>
          <w:tab w:val="left" w:pos="142"/>
        </w:tabs>
        <w:spacing w:line="360" w:lineRule="auto"/>
        <w:ind w:left="0" w:firstLine="0"/>
        <w:jc w:val="both"/>
        <w:rPr>
          <w:rFonts w:eastAsia="Calibri"/>
          <w:sz w:val="22"/>
          <w:szCs w:val="22"/>
        </w:rPr>
      </w:pPr>
      <w:r w:rsidRPr="00DE654D">
        <w:rPr>
          <w:rFonts w:eastAsia="Calibri"/>
          <w:sz w:val="22"/>
          <w:szCs w:val="22"/>
          <w:lang w:val="pt-BR"/>
        </w:rPr>
        <w:t xml:space="preserve">O(s) serviço(s) objeto desta contratação são caracterizados como </w:t>
      </w:r>
      <w:r w:rsidRPr="00DE654D">
        <w:rPr>
          <w:rFonts w:eastAsia="Calibri"/>
          <w:bCs/>
          <w:sz w:val="22"/>
          <w:szCs w:val="22"/>
          <w:lang w:val="pt-BR"/>
        </w:rPr>
        <w:t>comum(</w:t>
      </w:r>
      <w:proofErr w:type="spellStart"/>
      <w:r w:rsidRPr="00DE654D">
        <w:rPr>
          <w:rFonts w:eastAsia="Calibri"/>
          <w:bCs/>
          <w:sz w:val="22"/>
          <w:szCs w:val="22"/>
          <w:lang w:val="pt-BR"/>
        </w:rPr>
        <w:t>ns</w:t>
      </w:r>
      <w:proofErr w:type="spellEnd"/>
      <w:r w:rsidRPr="00DE654D">
        <w:rPr>
          <w:rFonts w:eastAsia="Calibri"/>
          <w:bCs/>
          <w:sz w:val="22"/>
          <w:szCs w:val="22"/>
          <w:lang w:val="pt-BR"/>
        </w:rPr>
        <w:t>),</w:t>
      </w:r>
      <w:r w:rsidRPr="00DE654D">
        <w:rPr>
          <w:rFonts w:eastAsia="Calibri"/>
          <w:sz w:val="22"/>
          <w:szCs w:val="22"/>
          <w:lang w:val="pt-BR"/>
        </w:rPr>
        <w:t xml:space="preserve"> conforme justificativa constante do Estudo Técnico Preliminar</w:t>
      </w:r>
      <w:r w:rsidR="004C13FA" w:rsidRPr="00DE654D">
        <w:rPr>
          <w:rFonts w:eastAsia="Calibri"/>
          <w:sz w:val="22"/>
          <w:szCs w:val="22"/>
        </w:rPr>
        <w:t>.</w:t>
      </w:r>
    </w:p>
    <w:p w14:paraId="552F1F89" w14:textId="77777777" w:rsidR="00AE4420" w:rsidRPr="00DE654D" w:rsidRDefault="00AE4420" w:rsidP="00C85C2B">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DE654D">
        <w:rPr>
          <w:rFonts w:eastAsia="Calibri"/>
          <w:sz w:val="22"/>
          <w:szCs w:val="22"/>
          <w:lang w:val="pt-BR"/>
        </w:rPr>
        <w:t>O prazo de vigência da contratação é de 12 (doze) meses contados da data de assinatura, podendo ser prorrogado, na forma dos artigos 107 da Lei n° 14.133/2021.</w:t>
      </w:r>
    </w:p>
    <w:p w14:paraId="223112D0" w14:textId="0BD9BDF0" w:rsidR="005B7E20" w:rsidRPr="00DE654D" w:rsidRDefault="00AE4420" w:rsidP="00C85C2B">
      <w:pPr>
        <w:pStyle w:val="PargrafodaLista"/>
        <w:numPr>
          <w:ilvl w:val="1"/>
          <w:numId w:val="7"/>
        </w:numPr>
        <w:tabs>
          <w:tab w:val="left" w:pos="0"/>
          <w:tab w:val="left" w:pos="142"/>
        </w:tabs>
        <w:spacing w:line="360" w:lineRule="auto"/>
        <w:ind w:left="0" w:firstLine="0"/>
        <w:jc w:val="both"/>
        <w:rPr>
          <w:rFonts w:eastAsia="Calibri"/>
          <w:sz w:val="22"/>
          <w:szCs w:val="22"/>
        </w:rPr>
      </w:pPr>
      <w:r w:rsidRPr="00DE654D">
        <w:rPr>
          <w:rFonts w:eastAsia="Calibri"/>
          <w:sz w:val="22"/>
          <w:szCs w:val="22"/>
          <w:lang w:val="pt-BR"/>
        </w:rPr>
        <w:t>O contrato oferece maior detalhamento das regras que serão aplicadas em relação à vigência da contratação</w:t>
      </w:r>
      <w:r w:rsidR="001A27B9" w:rsidRPr="00DE654D">
        <w:rPr>
          <w:rFonts w:eastAsia="Calibri"/>
          <w:sz w:val="22"/>
          <w:szCs w:val="22"/>
        </w:rPr>
        <w:t>.</w:t>
      </w:r>
    </w:p>
    <w:p w14:paraId="4991024B" w14:textId="77777777" w:rsidR="005B7E20" w:rsidRPr="00DE654D" w:rsidRDefault="001A27B9" w:rsidP="00C85C2B">
      <w:pPr>
        <w:pStyle w:val="PargrafodaLista"/>
        <w:numPr>
          <w:ilvl w:val="0"/>
          <w:numId w:val="7"/>
        </w:numPr>
        <w:tabs>
          <w:tab w:val="left" w:pos="0"/>
        </w:tabs>
        <w:spacing w:line="360" w:lineRule="auto"/>
        <w:ind w:left="0" w:firstLine="0"/>
        <w:jc w:val="both"/>
        <w:rPr>
          <w:rFonts w:eastAsia="Calibri"/>
          <w:b/>
          <w:sz w:val="22"/>
          <w:szCs w:val="22"/>
        </w:rPr>
      </w:pPr>
      <w:r w:rsidRPr="00DE654D">
        <w:rPr>
          <w:b/>
          <w:sz w:val="22"/>
          <w:szCs w:val="22"/>
        </w:rPr>
        <w:t xml:space="preserve">FUNDAMENTAÇÃO E DESCRIÇÃO DA NECESSIDADE DA CONTRATAÇÃO </w:t>
      </w:r>
    </w:p>
    <w:p w14:paraId="7A1791F3" w14:textId="7B2BEE28" w:rsidR="001D1A3E" w:rsidRPr="00DE654D" w:rsidRDefault="005C0E4F" w:rsidP="00C85C2B">
      <w:pPr>
        <w:pStyle w:val="PargrafodaLista"/>
        <w:numPr>
          <w:ilvl w:val="1"/>
          <w:numId w:val="7"/>
        </w:numPr>
        <w:tabs>
          <w:tab w:val="left" w:pos="0"/>
          <w:tab w:val="left" w:pos="142"/>
        </w:tabs>
        <w:spacing w:line="360" w:lineRule="auto"/>
        <w:ind w:left="0" w:firstLine="0"/>
        <w:jc w:val="both"/>
        <w:rPr>
          <w:rFonts w:eastAsia="Calibri"/>
          <w:b/>
          <w:sz w:val="22"/>
          <w:szCs w:val="22"/>
        </w:rPr>
      </w:pPr>
      <w:r w:rsidRPr="00DE654D">
        <w:rPr>
          <w:rFonts w:eastAsia="Calibri"/>
          <w:sz w:val="22"/>
          <w:szCs w:val="22"/>
          <w:lang w:val="pt-BR"/>
        </w:rPr>
        <w:t>O objeto da contratação não está previsto no Plano Anual de Contratações no Plano de Contratações Anual 202</w:t>
      </w:r>
      <w:r w:rsidR="00CA5C0C" w:rsidRPr="00DE654D">
        <w:rPr>
          <w:rFonts w:eastAsia="Calibri"/>
          <w:sz w:val="22"/>
          <w:szCs w:val="22"/>
          <w:lang w:val="pt-BR"/>
        </w:rPr>
        <w:t>5</w:t>
      </w:r>
      <w:r w:rsidRPr="00DE654D">
        <w:rPr>
          <w:rFonts w:eastAsia="Calibri"/>
          <w:sz w:val="22"/>
          <w:szCs w:val="22"/>
          <w:lang w:val="pt-BR"/>
        </w:rPr>
        <w:t>, conforme consta das informações básicas deste termo de referência</w:t>
      </w:r>
      <w:r w:rsidR="00A9370B" w:rsidRPr="00DE654D">
        <w:rPr>
          <w:rFonts w:eastAsia="Calibri"/>
          <w:sz w:val="22"/>
          <w:szCs w:val="22"/>
        </w:rPr>
        <w:t>.</w:t>
      </w:r>
    </w:p>
    <w:p w14:paraId="4811446F" w14:textId="77777777" w:rsidR="001D1A3E" w:rsidRPr="00DE654D" w:rsidRDefault="001A27B9" w:rsidP="00C85C2B">
      <w:pPr>
        <w:pStyle w:val="PargrafodaLista"/>
        <w:numPr>
          <w:ilvl w:val="0"/>
          <w:numId w:val="7"/>
        </w:numPr>
        <w:tabs>
          <w:tab w:val="left" w:pos="0"/>
        </w:tabs>
        <w:spacing w:line="360" w:lineRule="auto"/>
        <w:ind w:left="0" w:firstLine="0"/>
        <w:jc w:val="both"/>
        <w:rPr>
          <w:rFonts w:eastAsia="Calibri"/>
          <w:b/>
          <w:sz w:val="22"/>
          <w:szCs w:val="22"/>
        </w:rPr>
      </w:pPr>
      <w:r w:rsidRPr="00DE654D">
        <w:rPr>
          <w:b/>
          <w:sz w:val="22"/>
          <w:szCs w:val="22"/>
        </w:rPr>
        <w:t xml:space="preserve">DESCRIÇÃO DA SOLUÇÃO COMO UM TODO CONSIDERADO O CICLO DE VIDA </w:t>
      </w:r>
      <w:r w:rsidR="00FD224C" w:rsidRPr="00DE654D">
        <w:rPr>
          <w:b/>
          <w:sz w:val="22"/>
          <w:szCs w:val="22"/>
        </w:rPr>
        <w:t>DO OBJETO</w:t>
      </w:r>
      <w:r w:rsidRPr="00DE654D">
        <w:rPr>
          <w:b/>
          <w:sz w:val="22"/>
          <w:szCs w:val="22"/>
        </w:rPr>
        <w:t xml:space="preserve"> </w:t>
      </w:r>
    </w:p>
    <w:p w14:paraId="7EB5CC5A" w14:textId="097C3859" w:rsidR="00EC20FC" w:rsidRPr="00DE654D" w:rsidRDefault="009821C8" w:rsidP="00C85C2B">
      <w:pPr>
        <w:pStyle w:val="PargrafodaLista"/>
        <w:numPr>
          <w:ilvl w:val="1"/>
          <w:numId w:val="7"/>
        </w:numPr>
        <w:tabs>
          <w:tab w:val="left" w:pos="0"/>
          <w:tab w:val="left" w:pos="142"/>
        </w:tabs>
        <w:spacing w:line="360" w:lineRule="auto"/>
        <w:ind w:left="0" w:firstLine="0"/>
        <w:jc w:val="both"/>
        <w:rPr>
          <w:rFonts w:eastAsia="Calibri"/>
          <w:b/>
          <w:sz w:val="22"/>
          <w:szCs w:val="22"/>
        </w:rPr>
      </w:pPr>
      <w:r w:rsidRPr="00DE654D">
        <w:rPr>
          <w:rFonts w:eastAsia="Calibri"/>
          <w:sz w:val="22"/>
          <w:szCs w:val="22"/>
          <w:lang w:val="pt-BR"/>
        </w:rPr>
        <w:t>A descrição da solução como um todo encontra-se pormenorizada em tópico específico dos Estudos Técnicos Preliminares, apêndice deste Termo de Referência.</w:t>
      </w:r>
      <w:r w:rsidR="00C40731" w:rsidRPr="00DE654D">
        <w:rPr>
          <w:sz w:val="22"/>
          <w:szCs w:val="22"/>
        </w:rPr>
        <w:t xml:space="preserve"> </w:t>
      </w:r>
    </w:p>
    <w:p w14:paraId="3BCDA457" w14:textId="4504D8E5" w:rsidR="00963FBB" w:rsidRPr="00DE654D" w:rsidRDefault="00963FBB" w:rsidP="00C85C2B">
      <w:pPr>
        <w:pStyle w:val="PargrafodaLista"/>
        <w:numPr>
          <w:ilvl w:val="0"/>
          <w:numId w:val="7"/>
        </w:numPr>
        <w:tabs>
          <w:tab w:val="left" w:pos="0"/>
        </w:tabs>
        <w:spacing w:line="360" w:lineRule="auto"/>
        <w:ind w:left="0" w:firstLine="0"/>
        <w:jc w:val="both"/>
        <w:rPr>
          <w:b/>
          <w:sz w:val="22"/>
          <w:szCs w:val="22"/>
        </w:rPr>
      </w:pPr>
      <w:r w:rsidRPr="00DE654D">
        <w:rPr>
          <w:b/>
          <w:sz w:val="22"/>
          <w:szCs w:val="22"/>
        </w:rPr>
        <w:t>JUSTIFICATIVA LICITAÇÃO EXCLUSIVA PARA MICRO EMPRESA, EPP e</w:t>
      </w:r>
      <w:r w:rsidRPr="00DE654D">
        <w:rPr>
          <w:b/>
          <w:sz w:val="22"/>
          <w:szCs w:val="22"/>
          <w:lang w:val="pt-BR"/>
        </w:rPr>
        <w:t xml:space="preserve"> </w:t>
      </w:r>
      <w:r w:rsidRPr="00DE654D">
        <w:rPr>
          <w:b/>
          <w:sz w:val="22"/>
          <w:szCs w:val="22"/>
        </w:rPr>
        <w:t>MEI, E ÂMBITO MUNICIPAL</w:t>
      </w:r>
    </w:p>
    <w:p w14:paraId="5B4AD94C" w14:textId="26D2B39A" w:rsidR="00A64DC2" w:rsidRPr="00DE654D" w:rsidRDefault="00A64DC2" w:rsidP="00C85C2B">
      <w:pPr>
        <w:pStyle w:val="PargrafodaLista"/>
        <w:numPr>
          <w:ilvl w:val="1"/>
          <w:numId w:val="7"/>
        </w:numPr>
        <w:tabs>
          <w:tab w:val="left" w:pos="0"/>
        </w:tabs>
        <w:spacing w:line="360" w:lineRule="auto"/>
        <w:ind w:left="0" w:firstLine="0"/>
        <w:jc w:val="both"/>
        <w:rPr>
          <w:bCs/>
          <w:sz w:val="22"/>
          <w:szCs w:val="22"/>
        </w:rPr>
      </w:pPr>
      <w:r w:rsidRPr="00DE654D">
        <w:rPr>
          <w:bCs/>
          <w:sz w:val="22"/>
          <w:szCs w:val="22"/>
        </w:rPr>
        <w:t xml:space="preserve">Em razão do previsto na Lei Complementar nº 123/2006, em seu art. 47, que trata do tratamento diferenciado para Microempresas, Empresas de Pequeno Porte e MEI, e ainda o Decreto Municipal nº </w:t>
      </w:r>
      <w:r w:rsidRPr="00DE654D">
        <w:rPr>
          <w:bCs/>
          <w:sz w:val="22"/>
          <w:szCs w:val="22"/>
        </w:rPr>
        <w:lastRenderedPageBreak/>
        <w:t xml:space="preserve">713/2024, ÂMBITO MUNICIPAL, esse procedimento deverá ser realizado exclusivamente para as empresas sediadas no Município de Catuji-MG e Limítrofes, conforme também prevê o art. 48 da mesma Lei: </w:t>
      </w:r>
    </w:p>
    <w:p w14:paraId="71AC2BDD" w14:textId="77777777" w:rsidR="00CA5C0C" w:rsidRPr="001148BA" w:rsidRDefault="00CA5C0C" w:rsidP="001148BA">
      <w:pPr>
        <w:tabs>
          <w:tab w:val="left" w:pos="0"/>
        </w:tabs>
        <w:spacing w:line="360" w:lineRule="auto"/>
        <w:ind w:left="3545"/>
        <w:jc w:val="both"/>
        <w:rPr>
          <w:bCs/>
          <w:sz w:val="20"/>
          <w:szCs w:val="20"/>
        </w:rPr>
      </w:pPr>
      <w:r w:rsidRPr="001148BA">
        <w:rPr>
          <w:bCs/>
          <w:sz w:val="20"/>
          <w:szCs w:val="20"/>
        </w:rPr>
        <w:t>Art. 48.  Para o cumprimento do disposto no art. 47 desta Lei Complementar, a administração pública:    </w:t>
      </w:r>
      <w:hyperlink r:id="rId8" w:anchor="art1" w:history="1">
        <w:r w:rsidRPr="001148BA">
          <w:rPr>
            <w:rStyle w:val="Hyperlink"/>
            <w:bCs/>
            <w:sz w:val="20"/>
            <w:szCs w:val="20"/>
          </w:rPr>
          <w:t>(Redação dada pela Lei Complementar nº 147, de 2014)</w:t>
        </w:r>
      </w:hyperlink>
      <w:r w:rsidRPr="001148BA">
        <w:rPr>
          <w:bCs/>
          <w:sz w:val="20"/>
          <w:szCs w:val="20"/>
        </w:rPr>
        <w:t>        </w:t>
      </w:r>
      <w:hyperlink r:id="rId9" w:anchor="art4" w:history="1">
        <w:r w:rsidRPr="001148BA">
          <w:rPr>
            <w:rStyle w:val="Hyperlink"/>
            <w:bCs/>
            <w:sz w:val="20"/>
            <w:szCs w:val="20"/>
          </w:rPr>
          <w:t>(Vide Lei nº 14.133, de 2021</w:t>
        </w:r>
      </w:hyperlink>
      <w:r w:rsidRPr="001148BA">
        <w:rPr>
          <w:bCs/>
          <w:sz w:val="20"/>
          <w:szCs w:val="20"/>
        </w:rPr>
        <w:t>.</w:t>
      </w:r>
    </w:p>
    <w:p w14:paraId="124C7428" w14:textId="44DB6075" w:rsidR="00CA5C0C" w:rsidRPr="0076141F" w:rsidRDefault="00CA5C0C" w:rsidP="001148BA">
      <w:pPr>
        <w:tabs>
          <w:tab w:val="left" w:pos="0"/>
        </w:tabs>
        <w:spacing w:line="360" w:lineRule="auto"/>
        <w:ind w:left="3545"/>
        <w:jc w:val="both"/>
        <w:rPr>
          <w:bCs/>
          <w:sz w:val="22"/>
          <w:szCs w:val="22"/>
        </w:rPr>
      </w:pPr>
      <w:r w:rsidRPr="001148BA">
        <w:rPr>
          <w:bCs/>
          <w:sz w:val="20"/>
          <w:szCs w:val="20"/>
        </w:rPr>
        <w:t xml:space="preserve">I - deverá realizar processo licitatório destinado exclusivamente à participação de microempresas e empresas de pequeno porte nos itens de contratação cujo valor seja de até R$ 80.000,00 (oitenta mil </w:t>
      </w:r>
      <w:r w:rsidRPr="0076141F">
        <w:rPr>
          <w:bCs/>
          <w:sz w:val="20"/>
          <w:szCs w:val="20"/>
        </w:rPr>
        <w:t>reais);                </w:t>
      </w:r>
      <w:hyperlink r:id="rId10" w:anchor="art1" w:history="1">
        <w:r w:rsidRPr="0076141F">
          <w:rPr>
            <w:rStyle w:val="Hyperlink"/>
            <w:bCs/>
            <w:sz w:val="20"/>
            <w:szCs w:val="20"/>
          </w:rPr>
          <w:t>(Redação dada pela Lei Complementar nº 147, de 2014)</w:t>
        </w:r>
      </w:hyperlink>
      <w:r w:rsidRPr="0076141F">
        <w:rPr>
          <w:bCs/>
          <w:sz w:val="20"/>
          <w:szCs w:val="20"/>
        </w:rPr>
        <w:t>.</w:t>
      </w:r>
    </w:p>
    <w:p w14:paraId="61CA8825" w14:textId="61E92FEE" w:rsidR="00B010D9" w:rsidRPr="008112D9" w:rsidRDefault="00AF641B" w:rsidP="00C85C2B">
      <w:pPr>
        <w:pStyle w:val="PargrafodaLista"/>
        <w:numPr>
          <w:ilvl w:val="1"/>
          <w:numId w:val="7"/>
        </w:numPr>
        <w:tabs>
          <w:tab w:val="left" w:pos="0"/>
        </w:tabs>
        <w:spacing w:line="360" w:lineRule="auto"/>
        <w:ind w:left="0" w:firstLine="0"/>
        <w:jc w:val="both"/>
        <w:rPr>
          <w:bCs/>
          <w:sz w:val="22"/>
          <w:szCs w:val="22"/>
        </w:rPr>
      </w:pPr>
      <w:r w:rsidRPr="00621235">
        <w:rPr>
          <w:bCs/>
          <w:sz w:val="22"/>
          <w:szCs w:val="22"/>
          <w:lang w:val="pt-BR"/>
        </w:rPr>
        <w:t>Em conformidade com o Decreto Municipal nº 713/2024, de 01 de julho de 2024, que dispõe sobre o tratamento favorecido nas contratações públicas, esta licitação será destinada exclusivamente às empresas enquadradas como Microempresas (ME), Empresas de Pequeno Porte (EPP), Sociedades Cooperativas referidas no artigo 34 da Lei nº 11.488/2007, e aos Microempreendedores Individuais (MEI), nos termos e limites estabelecidos pela Lei Complementar nº 123/2006 e pelo artigo 4º da Lei nº 14.133/2021.</w:t>
      </w:r>
      <w:r w:rsidRPr="00AF641B">
        <w:rPr>
          <w:bCs/>
          <w:sz w:val="22"/>
          <w:szCs w:val="22"/>
          <w:lang w:val="pt-BR"/>
        </w:rPr>
        <w:br/>
      </w:r>
      <w:r w:rsidR="00621235">
        <w:rPr>
          <w:bCs/>
          <w:sz w:val="22"/>
          <w:szCs w:val="22"/>
          <w:lang w:val="pt-BR"/>
        </w:rPr>
        <w:t>Considerando existência de</w:t>
      </w:r>
      <w:r w:rsidRPr="00AF641B">
        <w:rPr>
          <w:bCs/>
          <w:sz w:val="22"/>
          <w:szCs w:val="22"/>
          <w:lang w:val="pt-BR"/>
        </w:rPr>
        <w:t xml:space="preserve"> três fornecedores regionais, situados na microrregião e mesorregião que abrange o Município de Catuji/MG</w:t>
      </w:r>
      <w:r>
        <w:rPr>
          <w:bCs/>
          <w:sz w:val="22"/>
          <w:szCs w:val="22"/>
          <w:lang w:val="pt-BR"/>
        </w:rPr>
        <w:t>.</w:t>
      </w:r>
    </w:p>
    <w:p w14:paraId="1F765824" w14:textId="03F58340" w:rsidR="005A547A" w:rsidRPr="001148BA" w:rsidRDefault="005A547A" w:rsidP="001148BA">
      <w:pPr>
        <w:pStyle w:val="PargrafodaLista"/>
        <w:tabs>
          <w:tab w:val="left" w:pos="0"/>
        </w:tabs>
        <w:spacing w:line="360" w:lineRule="auto"/>
        <w:ind w:left="3545"/>
        <w:jc w:val="both"/>
        <w:rPr>
          <w:bCs/>
          <w:sz w:val="20"/>
          <w:szCs w:val="20"/>
        </w:rPr>
      </w:pPr>
      <w:r w:rsidRPr="001148BA">
        <w:rPr>
          <w:b/>
          <w:sz w:val="20"/>
          <w:szCs w:val="20"/>
        </w:rPr>
        <w:t>Art. 1º</w:t>
      </w:r>
      <w:r w:rsidRPr="001148BA">
        <w:rPr>
          <w:bCs/>
          <w:sz w:val="20"/>
          <w:szCs w:val="20"/>
        </w:rPr>
        <w:t xml:space="preserve"> Nas contratações públicas de bens, serviços e obras deverá ser concedido tratamento favorecido, diferenciado e simplificado para as microempresas, empresas de pequeno porte, agricultores familiares, produtores rurais pessoa física, microempreendedores individuais e sociedades cooperativas de consumo, com o objetivo de promoção do desenvolvimento econômico e social no âmbito municipal e regional, a ampliação da eficiência das políticas públicas, o incentivo à inovação tecnológica e o estímulo à economia criativa, economia verde e economia digital, nos termos deste decreto.</w:t>
      </w:r>
    </w:p>
    <w:p w14:paraId="4412A916" w14:textId="77777777" w:rsidR="00B319BE" w:rsidRPr="001148BA" w:rsidRDefault="005A547A" w:rsidP="001148BA">
      <w:pPr>
        <w:tabs>
          <w:tab w:val="left" w:pos="0"/>
        </w:tabs>
        <w:spacing w:line="360" w:lineRule="auto"/>
        <w:ind w:left="3545"/>
        <w:jc w:val="both"/>
        <w:rPr>
          <w:bCs/>
          <w:sz w:val="20"/>
          <w:szCs w:val="20"/>
        </w:rPr>
      </w:pPr>
      <w:r w:rsidRPr="001148BA">
        <w:rPr>
          <w:b/>
          <w:sz w:val="20"/>
          <w:szCs w:val="20"/>
        </w:rPr>
        <w:t>§1º.</w:t>
      </w:r>
      <w:r w:rsidRPr="001148BA">
        <w:rPr>
          <w:bCs/>
          <w:sz w:val="20"/>
          <w:szCs w:val="20"/>
        </w:rPr>
        <w:t xml:space="preserve"> Subordinam-se a este decreto os órgãos da administração pública direta, as autarquias, fundações públicas e, facultativamente, as empresas públicas e sociedade de economia mista controladas pelo Município de Catuji.</w:t>
      </w:r>
    </w:p>
    <w:p w14:paraId="56AE3FF9" w14:textId="77777777" w:rsidR="00B319BE" w:rsidRPr="001148BA" w:rsidRDefault="005A547A" w:rsidP="001148BA">
      <w:pPr>
        <w:tabs>
          <w:tab w:val="left" w:pos="0"/>
        </w:tabs>
        <w:spacing w:line="360" w:lineRule="auto"/>
        <w:ind w:left="3545"/>
        <w:jc w:val="both"/>
        <w:rPr>
          <w:bCs/>
          <w:sz w:val="20"/>
          <w:szCs w:val="20"/>
        </w:rPr>
      </w:pPr>
      <w:r w:rsidRPr="001148BA">
        <w:rPr>
          <w:b/>
          <w:sz w:val="20"/>
          <w:szCs w:val="20"/>
        </w:rPr>
        <w:t>§ 2º</w:t>
      </w:r>
      <w:r w:rsidRPr="001148BA">
        <w:rPr>
          <w:bCs/>
          <w:sz w:val="20"/>
          <w:szCs w:val="20"/>
        </w:rPr>
        <w:t xml:space="preserve"> Para os efeitos do disposto neste Decreto, considera-se:</w:t>
      </w:r>
    </w:p>
    <w:p w14:paraId="79C630F2" w14:textId="77777777" w:rsidR="00B319BE" w:rsidRPr="001148BA" w:rsidRDefault="005A547A" w:rsidP="001148BA">
      <w:pPr>
        <w:tabs>
          <w:tab w:val="left" w:pos="0"/>
        </w:tabs>
        <w:spacing w:line="360" w:lineRule="auto"/>
        <w:ind w:left="3545"/>
        <w:jc w:val="both"/>
        <w:rPr>
          <w:bCs/>
          <w:sz w:val="20"/>
          <w:szCs w:val="20"/>
        </w:rPr>
      </w:pPr>
      <w:r w:rsidRPr="001148BA">
        <w:rPr>
          <w:b/>
          <w:sz w:val="20"/>
          <w:szCs w:val="20"/>
        </w:rPr>
        <w:t>I -</w:t>
      </w:r>
      <w:r w:rsidRPr="001148BA">
        <w:rPr>
          <w:bCs/>
          <w:sz w:val="20"/>
          <w:szCs w:val="20"/>
        </w:rPr>
        <w:t xml:space="preserve"> </w:t>
      </w:r>
      <w:proofErr w:type="gramStart"/>
      <w:r w:rsidRPr="001148BA">
        <w:rPr>
          <w:bCs/>
          <w:sz w:val="20"/>
          <w:szCs w:val="20"/>
        </w:rPr>
        <w:t>local ou municipal</w:t>
      </w:r>
      <w:proofErr w:type="gramEnd"/>
      <w:r w:rsidRPr="001148BA">
        <w:rPr>
          <w:bCs/>
          <w:sz w:val="20"/>
          <w:szCs w:val="20"/>
        </w:rPr>
        <w:t>: o limite geográfico do município.</w:t>
      </w:r>
    </w:p>
    <w:p w14:paraId="0B2C669C" w14:textId="23C5E3F0" w:rsidR="005A547A" w:rsidRPr="001148BA" w:rsidRDefault="005A547A" w:rsidP="001148BA">
      <w:pPr>
        <w:tabs>
          <w:tab w:val="left" w:pos="0"/>
        </w:tabs>
        <w:spacing w:line="360" w:lineRule="auto"/>
        <w:ind w:left="3545"/>
        <w:jc w:val="both"/>
        <w:rPr>
          <w:bCs/>
          <w:sz w:val="20"/>
          <w:szCs w:val="20"/>
        </w:rPr>
      </w:pPr>
      <w:r w:rsidRPr="001148BA">
        <w:rPr>
          <w:b/>
          <w:sz w:val="20"/>
          <w:szCs w:val="20"/>
        </w:rPr>
        <w:t>II -</w:t>
      </w:r>
      <w:r w:rsidRPr="001148BA">
        <w:rPr>
          <w:bCs/>
          <w:sz w:val="20"/>
          <w:szCs w:val="20"/>
        </w:rPr>
        <w:t xml:space="preserve"> </w:t>
      </w:r>
      <w:proofErr w:type="gramStart"/>
      <w:r w:rsidRPr="001148BA">
        <w:rPr>
          <w:bCs/>
          <w:sz w:val="20"/>
          <w:szCs w:val="20"/>
        </w:rPr>
        <w:t>regional</w:t>
      </w:r>
      <w:proofErr w:type="gramEnd"/>
      <w:r w:rsidRPr="001148BA">
        <w:rPr>
          <w:bCs/>
          <w:sz w:val="20"/>
          <w:szCs w:val="20"/>
        </w:rPr>
        <w:t>: uma das alternativas a seguir, de conformidade com o que dispuser o instrumento convocatório:</w:t>
      </w:r>
    </w:p>
    <w:p w14:paraId="41691F01" w14:textId="34A83FB5" w:rsidR="005A547A" w:rsidRPr="001148BA" w:rsidRDefault="005A547A" w:rsidP="001148BA">
      <w:pPr>
        <w:pStyle w:val="PargrafodaLista"/>
        <w:numPr>
          <w:ilvl w:val="0"/>
          <w:numId w:val="12"/>
        </w:numPr>
        <w:tabs>
          <w:tab w:val="left" w:pos="0"/>
        </w:tabs>
        <w:spacing w:line="360" w:lineRule="auto"/>
        <w:ind w:left="3545" w:firstLine="0"/>
        <w:jc w:val="both"/>
        <w:rPr>
          <w:bCs/>
          <w:sz w:val="20"/>
          <w:szCs w:val="20"/>
        </w:rPr>
      </w:pPr>
      <w:r w:rsidRPr="001148BA">
        <w:rPr>
          <w:b/>
          <w:sz w:val="20"/>
          <w:szCs w:val="20"/>
        </w:rPr>
        <w:t>Entorno do Município:</w:t>
      </w:r>
      <w:r w:rsidRPr="001148BA">
        <w:rPr>
          <w:bCs/>
          <w:sz w:val="20"/>
          <w:szCs w:val="20"/>
        </w:rPr>
        <w:t xml:space="preserve"> o âmbito dos municípios estabelecidos até o limite de 100 km (cem quilômetros) do centro do município de Catuji até o centro do Município onde é a sede (ou filial participante) da empresa esteja </w:t>
      </w:r>
      <w:r w:rsidRPr="001148BA">
        <w:rPr>
          <w:bCs/>
          <w:sz w:val="20"/>
          <w:szCs w:val="20"/>
        </w:rPr>
        <w:lastRenderedPageBreak/>
        <w:t>estabelecida. A distância será calculada pelo raio do centro do Município de Catuji até o centro da cidade do licitante.</w:t>
      </w:r>
    </w:p>
    <w:p w14:paraId="78D739E6" w14:textId="6881D1BA" w:rsidR="005A547A" w:rsidRPr="001148BA" w:rsidRDefault="005A547A" w:rsidP="001148BA">
      <w:pPr>
        <w:pStyle w:val="PargrafodaLista"/>
        <w:numPr>
          <w:ilvl w:val="0"/>
          <w:numId w:val="12"/>
        </w:numPr>
        <w:tabs>
          <w:tab w:val="left" w:pos="0"/>
        </w:tabs>
        <w:spacing w:line="360" w:lineRule="auto"/>
        <w:ind w:left="3545" w:firstLine="0"/>
        <w:jc w:val="both"/>
        <w:rPr>
          <w:bCs/>
          <w:sz w:val="20"/>
          <w:szCs w:val="20"/>
        </w:rPr>
      </w:pPr>
      <w:r w:rsidRPr="001148BA">
        <w:rPr>
          <w:bCs/>
          <w:sz w:val="20"/>
          <w:szCs w:val="20"/>
        </w:rPr>
        <w:t>o âmbito dos municípios constituintes da microrregião geográfica a que pertence o próprio Município, definida pelo IBGE.</w:t>
      </w:r>
    </w:p>
    <w:p w14:paraId="2FB25725" w14:textId="23CD855A" w:rsidR="005A547A" w:rsidRPr="001148BA" w:rsidRDefault="005A547A" w:rsidP="001148BA">
      <w:pPr>
        <w:pStyle w:val="PargrafodaLista"/>
        <w:numPr>
          <w:ilvl w:val="0"/>
          <w:numId w:val="12"/>
        </w:numPr>
        <w:tabs>
          <w:tab w:val="left" w:pos="0"/>
        </w:tabs>
        <w:spacing w:line="360" w:lineRule="auto"/>
        <w:ind w:left="3545" w:firstLine="0"/>
        <w:jc w:val="both"/>
        <w:rPr>
          <w:bCs/>
          <w:sz w:val="20"/>
          <w:szCs w:val="20"/>
        </w:rPr>
      </w:pPr>
      <w:r w:rsidRPr="001148BA">
        <w:rPr>
          <w:bCs/>
          <w:sz w:val="20"/>
          <w:szCs w:val="20"/>
        </w:rPr>
        <w:t>o âmbito dos municípios constituintes da mesorregião geográfica a que pertence o próprio Município, definida pelo IBGE.</w:t>
      </w:r>
    </w:p>
    <w:p w14:paraId="066662A2" w14:textId="40414192" w:rsidR="003D2D84" w:rsidRPr="00DE654D" w:rsidRDefault="003D2D84" w:rsidP="00C85C2B">
      <w:pPr>
        <w:pStyle w:val="PargrafodaLista"/>
        <w:numPr>
          <w:ilvl w:val="1"/>
          <w:numId w:val="7"/>
        </w:numPr>
        <w:tabs>
          <w:tab w:val="left" w:pos="0"/>
        </w:tabs>
        <w:autoSpaceDE w:val="0"/>
        <w:autoSpaceDN w:val="0"/>
        <w:adjustRightInd w:val="0"/>
        <w:spacing w:line="360" w:lineRule="auto"/>
        <w:ind w:left="0" w:firstLine="0"/>
        <w:jc w:val="both"/>
        <w:rPr>
          <w:b/>
          <w:sz w:val="22"/>
          <w:szCs w:val="22"/>
        </w:rPr>
      </w:pPr>
      <w:r w:rsidRPr="00DE654D">
        <w:rPr>
          <w:b/>
          <w:sz w:val="22"/>
          <w:szCs w:val="22"/>
        </w:rPr>
        <w:t>Para os efeitos do disposto neste Decreto e considerando o acordão em epígrafe:</w:t>
      </w:r>
    </w:p>
    <w:p w14:paraId="48168EBB" w14:textId="23614B08" w:rsidR="00A64DC2" w:rsidRPr="001148BA" w:rsidRDefault="003D2D84" w:rsidP="001148BA">
      <w:pPr>
        <w:tabs>
          <w:tab w:val="left" w:pos="0"/>
        </w:tabs>
        <w:autoSpaceDE w:val="0"/>
        <w:autoSpaceDN w:val="0"/>
        <w:adjustRightInd w:val="0"/>
        <w:spacing w:line="360" w:lineRule="auto"/>
        <w:ind w:left="3545"/>
        <w:jc w:val="both"/>
        <w:rPr>
          <w:i/>
          <w:iCs/>
          <w:color w:val="262626" w:themeColor="text1" w:themeTint="D9"/>
          <w:sz w:val="20"/>
          <w:szCs w:val="20"/>
        </w:rPr>
      </w:pPr>
      <w:r w:rsidRPr="001148BA">
        <w:rPr>
          <w:i/>
          <w:iCs/>
          <w:color w:val="262626" w:themeColor="text1" w:themeTint="D9"/>
          <w:sz w:val="20"/>
          <w:szCs w:val="20"/>
        </w:rPr>
        <w:t>ACÓRDÃO Nº 2122/19 – TCE – Pr. Tribunal Pleno - É possível, mediante expressa previsão em lei local ou no instrumento convocatório, realizar licitações exclusiva à microempresas e empresas de pequeno porte, sediadas em determinado local ou região, em virtude da peculiaridade do objeto a ser licitado ou para implementação dos objetivos propostos no art. 47, Lei Complementar n. º 123/2006, desde que,</w:t>
      </w:r>
      <w:r w:rsidR="00B146FE" w:rsidRPr="001148BA">
        <w:rPr>
          <w:i/>
          <w:iCs/>
          <w:color w:val="262626" w:themeColor="text1" w:themeTint="D9"/>
          <w:sz w:val="20"/>
          <w:szCs w:val="20"/>
        </w:rPr>
        <w:t xml:space="preserve"> </w:t>
      </w:r>
      <w:r w:rsidRPr="001148BA">
        <w:rPr>
          <w:i/>
          <w:iCs/>
          <w:color w:val="262626" w:themeColor="text1" w:themeTint="D9"/>
          <w:sz w:val="20"/>
          <w:szCs w:val="20"/>
        </w:rPr>
        <w:t>devidamente justificado.</w:t>
      </w:r>
    </w:p>
    <w:p w14:paraId="6AD17DEA" w14:textId="77777777" w:rsidR="00E33878"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 xml:space="preserve">A realização de processos licitatórios destinados exclusivamente a Microempresas e/ou Empresas de Pequeno Porte é fundamentada na Lei Complementar nº 123/06, com alterações pela Lei Complementar nº 147/14, especialmente no inciso I do art. 48 dessa legislação. </w:t>
      </w:r>
    </w:p>
    <w:p w14:paraId="3989B5A1" w14:textId="77777777" w:rsidR="00E33878"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 xml:space="preserve">A maioria das empresas do Município de Catuji e da região se enquadra como Microempresas, Empresas de Pequeno Porte ou como Microempreendedores Individuais, os quais, por equiparação, também têm acesso aos benefícios previstos nessas leis. O crescimento contínuo de Catuji e de sua região tem gerado diversas oportunidades de negócios para as micro e pequenas empresas locais. A administração municipal tem se empenhado para criar um ambiente favorável que permita a essas empresas aproveitarem melhor essas oportunidades, resultando em inclusão social, geração de empregos e aumento da renda. </w:t>
      </w:r>
    </w:p>
    <w:p w14:paraId="55A10B7E" w14:textId="77777777" w:rsidR="00E33878"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O Município de Catuji tem adotado medidas que favorecem e incentivam as microempresas e empresas de pequeno porte. Essas iniciativas visam ampliar a participação dessas empresas nas licitações, contribuindo para o fortalecimento econômico e social da região.</w:t>
      </w:r>
    </w:p>
    <w:p w14:paraId="00293448" w14:textId="77777777" w:rsidR="00E33878"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 xml:space="preserve"> Importante destacar que as contratações públicas desempenham papel fundamental no desenvolvimento econômico e social, sendo o planejamento adequado das compras governamentais um fator chave para favorecer o crescimento local e regional, especialmente ao priorizar negócios menores estabelecidos no município e na área circunvizinha. </w:t>
      </w:r>
    </w:p>
    <w:p w14:paraId="67262A89" w14:textId="77777777" w:rsidR="00E33878"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Nesse contexto, o Município de Catuji busca realizar licitações que contribuam para o desenvolvimento socioeconômico local e regional, sempre em conformidade com as legislações aplicáveis e políticas públicas voltadas a esse objetivo.</w:t>
      </w:r>
    </w:p>
    <w:p w14:paraId="78B1AA04" w14:textId="174C5A05" w:rsidR="00A5258A" w:rsidRPr="00DE654D" w:rsidRDefault="00A5258A" w:rsidP="00C85C2B">
      <w:pPr>
        <w:pStyle w:val="PargrafodaLista"/>
        <w:numPr>
          <w:ilvl w:val="1"/>
          <w:numId w:val="7"/>
        </w:numPr>
        <w:tabs>
          <w:tab w:val="left" w:pos="0"/>
          <w:tab w:val="left" w:pos="737"/>
        </w:tabs>
        <w:spacing w:line="360" w:lineRule="auto"/>
        <w:ind w:left="0" w:firstLine="0"/>
        <w:jc w:val="both"/>
        <w:rPr>
          <w:sz w:val="22"/>
          <w:szCs w:val="22"/>
        </w:rPr>
      </w:pPr>
      <w:r w:rsidRPr="00DE654D">
        <w:rPr>
          <w:sz w:val="22"/>
          <w:szCs w:val="22"/>
        </w:rPr>
        <w:t xml:space="preserve">Considerando que o Município adota procedimentos para a formação de preços, tanto por meio de cotações com fornecedores locais e regionais quanto com fornecedores cadastrados como </w:t>
      </w:r>
      <w:proofErr w:type="spellStart"/>
      <w:r w:rsidRPr="00DE654D">
        <w:rPr>
          <w:sz w:val="22"/>
          <w:szCs w:val="22"/>
        </w:rPr>
        <w:t>MPEs</w:t>
      </w:r>
      <w:proofErr w:type="spellEnd"/>
      <w:r w:rsidRPr="00DE654D">
        <w:rPr>
          <w:sz w:val="22"/>
          <w:szCs w:val="22"/>
        </w:rPr>
        <w:t xml:space="preserve">, entendemos que os preços máximos estabelecidos no Edital de Licitação refletem valores próximos aos praticados no </w:t>
      </w:r>
      <w:r w:rsidRPr="00DE654D">
        <w:rPr>
          <w:sz w:val="22"/>
          <w:szCs w:val="22"/>
        </w:rPr>
        <w:lastRenderedPageBreak/>
        <w:t>mercado. Assim, caso os preços apresentados pelas empresas participantes sejam inferiores aos valores máximos previstos, isso não causará prejuízo à Administração nem justificará questionamentos sobre a aplicação dos benefícios, pois será considerado a proposta mais vantajosa para a Administração Pública.</w:t>
      </w:r>
    </w:p>
    <w:p w14:paraId="21438543" w14:textId="3F3B052E" w:rsidR="00CA5C0C" w:rsidRPr="00DE654D" w:rsidRDefault="00CA5C0C" w:rsidP="00C85C2B">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DE654D">
        <w:rPr>
          <w:b/>
          <w:bCs/>
          <w:color w:val="000000"/>
          <w:sz w:val="22"/>
          <w:szCs w:val="22"/>
        </w:rPr>
        <w:t xml:space="preserve">JUSTIFICATIVA PARA NÃO DIVULGAÇÃO DA IRP </w:t>
      </w:r>
    </w:p>
    <w:p w14:paraId="3EA37E43" w14:textId="77777777" w:rsidR="00E33878" w:rsidRPr="00DE654D" w:rsidRDefault="00CA5C0C" w:rsidP="00C85C2B">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DE654D">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DE654D" w:rsidRDefault="000A029D" w:rsidP="00C85C2B">
      <w:pPr>
        <w:pStyle w:val="PargrafodaLista"/>
        <w:numPr>
          <w:ilvl w:val="1"/>
          <w:numId w:val="7"/>
        </w:numPr>
        <w:autoSpaceDE w:val="0"/>
        <w:autoSpaceDN w:val="0"/>
        <w:adjustRightInd w:val="0"/>
        <w:spacing w:line="360" w:lineRule="auto"/>
        <w:ind w:left="0" w:firstLine="0"/>
        <w:jc w:val="both"/>
        <w:rPr>
          <w:sz w:val="22"/>
          <w:szCs w:val="22"/>
        </w:rPr>
      </w:pPr>
      <w:r w:rsidRPr="00DE654D">
        <w:rPr>
          <w:sz w:val="22"/>
          <w:szCs w:val="22"/>
        </w:rPr>
        <w:t xml:space="preserve">Quanto à obrigatoriedade de divulgação da IRP, o Município de Catuji é o único órgão contratante, e conforme preconizado no § 1º do art. 86 da Lei 14.133/2021 fica dispensado de </w:t>
      </w:r>
      <w:r w:rsidRPr="00DE654D">
        <w:rPr>
          <w:sz w:val="22"/>
          <w:szCs w:val="22"/>
          <w:lang w:val="pt-BR"/>
        </w:rPr>
        <w:t xml:space="preserve">procedimento público de intenção de registro de preços. </w:t>
      </w:r>
      <w:r w:rsidR="00CA5C0C" w:rsidRPr="00DE654D">
        <w:rPr>
          <w:sz w:val="22"/>
          <w:szCs w:val="22"/>
        </w:rPr>
        <w:t xml:space="preserve"> </w:t>
      </w:r>
    </w:p>
    <w:p w14:paraId="78824E94" w14:textId="77777777" w:rsidR="00CA5C0C" w:rsidRPr="00DE654D" w:rsidRDefault="00CA5C0C" w:rsidP="003B00CF">
      <w:pPr>
        <w:tabs>
          <w:tab w:val="left" w:pos="0"/>
        </w:tabs>
        <w:autoSpaceDE w:val="0"/>
        <w:autoSpaceDN w:val="0"/>
        <w:adjustRightInd w:val="0"/>
        <w:spacing w:line="360" w:lineRule="auto"/>
        <w:ind w:left="3545"/>
        <w:jc w:val="both"/>
        <w:rPr>
          <w:color w:val="000000"/>
          <w:sz w:val="22"/>
          <w:szCs w:val="22"/>
        </w:rPr>
      </w:pPr>
      <w:r w:rsidRPr="00DE654D">
        <w:rPr>
          <w:color w:val="000000"/>
          <w:sz w:val="22"/>
          <w:szCs w:val="22"/>
        </w:rPr>
        <w:t xml:space="preserve">Art. 4º (...) </w:t>
      </w:r>
    </w:p>
    <w:p w14:paraId="338C92D7" w14:textId="6A6AE864" w:rsidR="00CA5C0C" w:rsidRPr="00DE654D" w:rsidRDefault="00CA5C0C" w:rsidP="003B00CF">
      <w:pPr>
        <w:tabs>
          <w:tab w:val="left" w:pos="0"/>
        </w:tabs>
        <w:autoSpaceDE w:val="0"/>
        <w:autoSpaceDN w:val="0"/>
        <w:adjustRightInd w:val="0"/>
        <w:spacing w:line="360" w:lineRule="auto"/>
        <w:ind w:left="3545"/>
        <w:jc w:val="both"/>
        <w:rPr>
          <w:color w:val="000000"/>
          <w:sz w:val="22"/>
          <w:szCs w:val="22"/>
        </w:rPr>
      </w:pPr>
      <w:r w:rsidRPr="00DE654D">
        <w:rPr>
          <w:color w:val="000000"/>
          <w:sz w:val="22"/>
          <w:szCs w:val="22"/>
        </w:rPr>
        <w:t xml:space="preserve">§1º </w:t>
      </w:r>
      <w:r w:rsidRPr="00DE654D">
        <w:rPr>
          <w:i/>
          <w:iCs/>
          <w:color w:val="000000"/>
          <w:sz w:val="22"/>
          <w:szCs w:val="22"/>
        </w:rPr>
        <w:t xml:space="preserve">A divulgação da intenção de registro de preços </w:t>
      </w:r>
      <w:r w:rsidRPr="00DE654D">
        <w:rPr>
          <w:b/>
          <w:bCs/>
          <w:i/>
          <w:iCs/>
          <w:color w:val="000000"/>
          <w:sz w:val="22"/>
          <w:szCs w:val="22"/>
        </w:rPr>
        <w:t xml:space="preserve">poderá ser dispensada, de forma justificada </w:t>
      </w:r>
      <w:r w:rsidRPr="00DE654D">
        <w:rPr>
          <w:i/>
          <w:iCs/>
          <w:color w:val="000000"/>
          <w:sz w:val="22"/>
          <w:szCs w:val="22"/>
        </w:rPr>
        <w:t>pelo órgão gerenciador</w:t>
      </w:r>
      <w:r w:rsidRPr="00DE654D">
        <w:rPr>
          <w:color w:val="000000"/>
          <w:sz w:val="22"/>
          <w:szCs w:val="22"/>
        </w:rPr>
        <w:t xml:space="preserve">. (Redação dada pelo Decreto nº 8.250, de 2014). </w:t>
      </w:r>
    </w:p>
    <w:p w14:paraId="33F45A7A" w14:textId="42CE2A48" w:rsidR="00CA5C0C" w:rsidRPr="00DE654D" w:rsidRDefault="00CA5C0C" w:rsidP="00F0032F">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DE654D">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7777777" w:rsidR="00963FBB" w:rsidRPr="00DE654D" w:rsidRDefault="00963FBB" w:rsidP="00F0032F">
      <w:pPr>
        <w:pStyle w:val="PargrafodaLista"/>
        <w:numPr>
          <w:ilvl w:val="0"/>
          <w:numId w:val="13"/>
        </w:numPr>
        <w:tabs>
          <w:tab w:val="left" w:pos="0"/>
        </w:tabs>
        <w:spacing w:line="360" w:lineRule="auto"/>
        <w:ind w:left="0" w:firstLine="0"/>
        <w:jc w:val="both"/>
        <w:rPr>
          <w:b/>
          <w:sz w:val="22"/>
          <w:szCs w:val="22"/>
        </w:rPr>
      </w:pPr>
      <w:r w:rsidRPr="00DE654D">
        <w:rPr>
          <w:b/>
          <w:sz w:val="22"/>
          <w:szCs w:val="22"/>
        </w:rPr>
        <w:t xml:space="preserve">REQUISITOS DA CONTRATAÇÃO </w:t>
      </w:r>
    </w:p>
    <w:p w14:paraId="6C8C31FA" w14:textId="77777777" w:rsidR="00BD5A0B" w:rsidRPr="00BD5A0B" w:rsidRDefault="00BD5A0B" w:rsidP="00F0032F">
      <w:pPr>
        <w:pStyle w:val="PargrafodaLista"/>
        <w:numPr>
          <w:ilvl w:val="1"/>
          <w:numId w:val="14"/>
        </w:numPr>
        <w:tabs>
          <w:tab w:val="left" w:pos="0"/>
          <w:tab w:val="left" w:pos="142"/>
        </w:tabs>
        <w:spacing w:line="360" w:lineRule="auto"/>
        <w:ind w:left="0" w:firstLine="0"/>
        <w:jc w:val="both"/>
        <w:rPr>
          <w:sz w:val="22"/>
          <w:szCs w:val="22"/>
        </w:rPr>
      </w:pPr>
      <w:bookmarkStart w:id="1" w:name="_Hlk190087699"/>
      <w:r w:rsidRPr="00BD5A0B">
        <w:rPr>
          <w:sz w:val="22"/>
          <w:szCs w:val="22"/>
        </w:rPr>
        <w:t>Cumprimento da Lei Geral de Proteção de Dados (LGPD) no tratamento de dados dos usuários.</w:t>
      </w:r>
    </w:p>
    <w:p w14:paraId="7145FE60" w14:textId="1382E39F" w:rsidR="00BD5A0B" w:rsidRPr="00BD5A0B" w:rsidRDefault="00BD5A0B" w:rsidP="00F0032F">
      <w:pPr>
        <w:pStyle w:val="PargrafodaLista"/>
        <w:numPr>
          <w:ilvl w:val="1"/>
          <w:numId w:val="14"/>
        </w:numPr>
        <w:tabs>
          <w:tab w:val="left" w:pos="0"/>
          <w:tab w:val="left" w:pos="142"/>
        </w:tabs>
        <w:spacing w:line="360" w:lineRule="auto"/>
        <w:ind w:left="0" w:firstLine="0"/>
        <w:jc w:val="both"/>
        <w:rPr>
          <w:sz w:val="22"/>
          <w:szCs w:val="22"/>
        </w:rPr>
      </w:pPr>
      <w:r w:rsidRPr="00BD5A0B">
        <w:rPr>
          <w:sz w:val="22"/>
          <w:szCs w:val="22"/>
        </w:rPr>
        <w:t>Licenças e autorizações necessárias junto à ANATEL, quando aplicável</w:t>
      </w:r>
      <w:r w:rsidR="009A6C36">
        <w:rPr>
          <w:sz w:val="22"/>
          <w:szCs w:val="22"/>
          <w:lang w:val="pt-BR"/>
        </w:rPr>
        <w:t>.</w:t>
      </w:r>
    </w:p>
    <w:p w14:paraId="013CA64D" w14:textId="5BEEBFEE" w:rsidR="00C13998" w:rsidRPr="00DE654D" w:rsidRDefault="001A27B9" w:rsidP="00F0032F">
      <w:pPr>
        <w:pStyle w:val="PargrafodaLista"/>
        <w:numPr>
          <w:ilvl w:val="1"/>
          <w:numId w:val="14"/>
        </w:numPr>
        <w:tabs>
          <w:tab w:val="left" w:pos="0"/>
          <w:tab w:val="left" w:pos="142"/>
        </w:tabs>
        <w:spacing w:line="360" w:lineRule="auto"/>
        <w:ind w:left="0" w:firstLine="0"/>
        <w:jc w:val="both"/>
        <w:rPr>
          <w:sz w:val="22"/>
          <w:szCs w:val="22"/>
        </w:rPr>
      </w:pPr>
      <w:r w:rsidRPr="00DE654D">
        <w:rPr>
          <w:rFonts w:eastAsia="Calibri"/>
          <w:sz w:val="22"/>
          <w:szCs w:val="22"/>
        </w:rPr>
        <w:t>Não será admitida a subcontratação do objeto contratual.</w:t>
      </w:r>
    </w:p>
    <w:p w14:paraId="7AEDC73F" w14:textId="3165CCF4" w:rsidR="00030932" w:rsidRPr="00DE654D" w:rsidRDefault="00030932" w:rsidP="00F0032F">
      <w:pPr>
        <w:pStyle w:val="PargrafodaLista"/>
        <w:numPr>
          <w:ilvl w:val="1"/>
          <w:numId w:val="14"/>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Não haverá exigência da garantia da contratação dos </w:t>
      </w:r>
      <w:proofErr w:type="spellStart"/>
      <w:r w:rsidRPr="00DE654D">
        <w:rPr>
          <w:rFonts w:eastAsia="Calibri"/>
          <w:sz w:val="22"/>
          <w:szCs w:val="22"/>
        </w:rPr>
        <w:t>arts</w:t>
      </w:r>
      <w:proofErr w:type="spellEnd"/>
      <w:r w:rsidRPr="00DE654D">
        <w:rPr>
          <w:rFonts w:eastAsia="Calibri"/>
          <w:sz w:val="22"/>
          <w:szCs w:val="22"/>
        </w:rPr>
        <w:t>. 96 e seguintes da Lei nº 14.133/21</w:t>
      </w:r>
      <w:bookmarkEnd w:id="1"/>
      <w:r w:rsidRPr="00DE654D">
        <w:rPr>
          <w:rFonts w:eastAsia="Calibri"/>
          <w:sz w:val="22"/>
          <w:szCs w:val="22"/>
          <w:lang w:val="pt-BR"/>
        </w:rPr>
        <w:t>.</w:t>
      </w:r>
    </w:p>
    <w:p w14:paraId="1BDF3C2A" w14:textId="13CBF19C" w:rsidR="00D61F7E" w:rsidRPr="00DE654D" w:rsidRDefault="00AC0437" w:rsidP="00F0032F">
      <w:pPr>
        <w:pStyle w:val="PargrafodaLista"/>
        <w:numPr>
          <w:ilvl w:val="0"/>
          <w:numId w:val="14"/>
        </w:numPr>
        <w:tabs>
          <w:tab w:val="left" w:pos="0"/>
        </w:tabs>
        <w:spacing w:line="360" w:lineRule="auto"/>
        <w:ind w:left="0" w:firstLine="0"/>
        <w:jc w:val="both"/>
        <w:rPr>
          <w:rFonts w:eastAsia="Calibri"/>
          <w:sz w:val="22"/>
          <w:szCs w:val="22"/>
        </w:rPr>
      </w:pPr>
      <w:r w:rsidRPr="00DE654D">
        <w:rPr>
          <w:b/>
          <w:sz w:val="22"/>
          <w:szCs w:val="22"/>
        </w:rPr>
        <w:t>DA</w:t>
      </w:r>
      <w:r w:rsidR="001A27B9" w:rsidRPr="00DE654D">
        <w:rPr>
          <w:b/>
          <w:sz w:val="22"/>
          <w:szCs w:val="22"/>
        </w:rPr>
        <w:t xml:space="preserve"> </w:t>
      </w:r>
      <w:r w:rsidR="00E2708F" w:rsidRPr="00DE654D">
        <w:rPr>
          <w:b/>
          <w:sz w:val="22"/>
          <w:szCs w:val="22"/>
        </w:rPr>
        <w:t>EXECUÇÃO DO OBJETO</w:t>
      </w:r>
    </w:p>
    <w:p w14:paraId="1CBBC05A" w14:textId="052BC369" w:rsidR="00DB1858" w:rsidRPr="00603B00" w:rsidRDefault="0080137E" w:rsidP="00F0032F">
      <w:pPr>
        <w:pStyle w:val="PargrafodaLista"/>
        <w:numPr>
          <w:ilvl w:val="1"/>
          <w:numId w:val="8"/>
        </w:numPr>
        <w:tabs>
          <w:tab w:val="left" w:pos="0"/>
        </w:tabs>
        <w:spacing w:line="360" w:lineRule="auto"/>
        <w:ind w:left="0" w:firstLine="0"/>
        <w:jc w:val="both"/>
        <w:rPr>
          <w:b/>
          <w:sz w:val="22"/>
          <w:szCs w:val="22"/>
        </w:rPr>
      </w:pPr>
      <w:r w:rsidRPr="00603B00">
        <w:rPr>
          <w:b/>
          <w:bCs/>
          <w:sz w:val="22"/>
          <w:szCs w:val="22"/>
          <w:lang w:val="pt-BR"/>
        </w:rPr>
        <w:t>Implantação e Gerenciamento de Redes Wi-Fi Públicas</w:t>
      </w:r>
      <w:r w:rsidR="0000546B" w:rsidRPr="00603B00">
        <w:rPr>
          <w:b/>
          <w:bCs/>
          <w:sz w:val="22"/>
          <w:szCs w:val="22"/>
          <w:lang w:val="pt-BR"/>
        </w:rPr>
        <w:t>:</w:t>
      </w:r>
    </w:p>
    <w:p w14:paraId="5AEB69A4" w14:textId="001A8EBE" w:rsidR="001E3721" w:rsidRPr="00DE654D" w:rsidRDefault="001E3721" w:rsidP="00F0032F">
      <w:pPr>
        <w:pStyle w:val="PargrafodaLista"/>
        <w:numPr>
          <w:ilvl w:val="2"/>
          <w:numId w:val="14"/>
        </w:numPr>
        <w:tabs>
          <w:tab w:val="left" w:pos="0"/>
        </w:tabs>
        <w:spacing w:line="360" w:lineRule="auto"/>
        <w:ind w:left="0" w:firstLine="0"/>
        <w:jc w:val="both"/>
        <w:rPr>
          <w:sz w:val="22"/>
          <w:szCs w:val="22"/>
        </w:rPr>
      </w:pPr>
      <w:r w:rsidRPr="00DE654D">
        <w:rPr>
          <w:sz w:val="22"/>
          <w:szCs w:val="22"/>
        </w:rPr>
        <w:t>A Contratada será responsável por:</w:t>
      </w:r>
    </w:p>
    <w:p w14:paraId="3E50775D" w14:textId="77777777" w:rsidR="009445E7"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Fornecimento, instalação e configuração de toda a infraestrutura necessária (racks, cabeamento, switches, antenas wireless, roteadores, etc.).</w:t>
      </w:r>
    </w:p>
    <w:p w14:paraId="0AD5ACAE" w14:textId="77777777" w:rsidR="009445E7"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Fornecimento de todos os equipamentos, peças, materiais e mão de obra.</w:t>
      </w:r>
    </w:p>
    <w:p w14:paraId="5EA751D5" w14:textId="77777777" w:rsidR="009445E7"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Utilização de equipamentos gerenciáveis e homologados pela Anatel.</w:t>
      </w:r>
    </w:p>
    <w:p w14:paraId="484E465D" w14:textId="68DC1891"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Instalação com tecnologia de fibra óptica e banda simétrica, sem limite de tráfego.</w:t>
      </w:r>
    </w:p>
    <w:p w14:paraId="7DEE323A" w14:textId="3E6FFBF4"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Gestão e Monitoramento</w:t>
      </w:r>
    </w:p>
    <w:p w14:paraId="303DD7DA"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Gerenciamento e monitoramento centralizado de todas as redes instaladas.</w:t>
      </w:r>
    </w:p>
    <w:p w14:paraId="38FB8E3F"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lastRenderedPageBreak/>
        <w:t>Ferramentas de monitoramento em tempo real, com acesso à Contratante.</w:t>
      </w:r>
    </w:p>
    <w:p w14:paraId="13254BB2"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Geração de alarmes e logs de falhas ou indisponibilidades.</w:t>
      </w:r>
    </w:p>
    <w:p w14:paraId="0B81598A" w14:textId="70C6BBF3"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Comunicação prévia de manutenções com 2 dias úteis de antecedência.</w:t>
      </w:r>
    </w:p>
    <w:p w14:paraId="7C54C345" w14:textId="61B34C55"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 xml:space="preserve"> Portal </w:t>
      </w:r>
      <w:proofErr w:type="spellStart"/>
      <w:r w:rsidRPr="00DE654D">
        <w:rPr>
          <w:bCs/>
          <w:sz w:val="22"/>
          <w:szCs w:val="22"/>
          <w:lang w:val="pt-BR"/>
        </w:rPr>
        <w:t>Captivo</w:t>
      </w:r>
      <w:proofErr w:type="spellEnd"/>
      <w:r w:rsidRPr="00DE654D">
        <w:rPr>
          <w:bCs/>
          <w:sz w:val="22"/>
          <w:szCs w:val="22"/>
          <w:lang w:val="pt-BR"/>
        </w:rPr>
        <w:t xml:space="preserve"> e Cadastro de Usuários</w:t>
      </w:r>
    </w:p>
    <w:p w14:paraId="768F5D16"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Portal de autenticação personalizável com cadastro por nome, e-mail, CPF e senha.</w:t>
      </w:r>
    </w:p>
    <w:p w14:paraId="79E61213"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Validação de CPF e envio de senha temporária por e-mail.</w:t>
      </w:r>
    </w:p>
    <w:p w14:paraId="4EFDD39E"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Registro de logs de login, alterações cadastrais e tentativas de acesso com senha incorreta.</w:t>
      </w:r>
    </w:p>
    <w:p w14:paraId="60BDA023"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Autenticação por login único ou redes sociais.</w:t>
      </w:r>
    </w:p>
    <w:p w14:paraId="36BA0EE5" w14:textId="687161B1"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Possibilidade de exclusão de cadastro com confirmação por e-mail.</w:t>
      </w:r>
    </w:p>
    <w:p w14:paraId="1ADA2ED3" w14:textId="3344230D"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Relatórios e Logs</w:t>
      </w:r>
    </w:p>
    <w:p w14:paraId="0E64D68D"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Fornecimento de relatórios de uso por usuário e horário.</w:t>
      </w:r>
    </w:p>
    <w:p w14:paraId="0D5600BA" w14:textId="1CC00AA3"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Base de dados cadastrais e logs conforme solicitado (até 2 vezes por mês), no prazo de 3 dias úteis e sem custo adicional.</w:t>
      </w:r>
    </w:p>
    <w:p w14:paraId="37669F7C" w14:textId="56616E2A"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Segurança</w:t>
      </w:r>
    </w:p>
    <w:p w14:paraId="6655F693" w14:textId="77777777" w:rsidR="00D9739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Controle de segurança física e lógica das redes.</w:t>
      </w:r>
    </w:p>
    <w:p w14:paraId="038A8726" w14:textId="3B091421"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Definição de políticas de segurança aplicáveis aos serviços prestados.</w:t>
      </w:r>
    </w:p>
    <w:p w14:paraId="746F7C91" w14:textId="426E7A6F"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Encaminhamento de Tráfego</w:t>
      </w:r>
    </w:p>
    <w:p w14:paraId="4114B896" w14:textId="77777777" w:rsidR="00421609"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 xml:space="preserve">Encaminhamento centralizado por túnel </w:t>
      </w:r>
      <w:proofErr w:type="spellStart"/>
      <w:r w:rsidRPr="00DE654D">
        <w:rPr>
          <w:sz w:val="22"/>
          <w:szCs w:val="22"/>
          <w:lang w:val="pt-BR"/>
        </w:rPr>
        <w:t>IPSec</w:t>
      </w:r>
      <w:proofErr w:type="spellEnd"/>
      <w:r w:rsidRPr="00DE654D">
        <w:rPr>
          <w:sz w:val="22"/>
          <w:szCs w:val="22"/>
          <w:lang w:val="pt-BR"/>
        </w:rPr>
        <w:t xml:space="preserve"> até o controlador wireless.</w:t>
      </w:r>
    </w:p>
    <w:p w14:paraId="5A0CB39F" w14:textId="653BC580"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 xml:space="preserve">Suporte a Split </w:t>
      </w:r>
      <w:proofErr w:type="spellStart"/>
      <w:r w:rsidRPr="00DE654D">
        <w:rPr>
          <w:sz w:val="22"/>
          <w:szCs w:val="22"/>
        </w:rPr>
        <w:t>Tunneling</w:t>
      </w:r>
      <w:proofErr w:type="spellEnd"/>
      <w:r w:rsidRPr="00DE654D">
        <w:rPr>
          <w:sz w:val="22"/>
          <w:szCs w:val="22"/>
        </w:rPr>
        <w:t xml:space="preserve"> e Bridge </w:t>
      </w:r>
      <w:proofErr w:type="spellStart"/>
      <w:r w:rsidRPr="00DE654D">
        <w:rPr>
          <w:sz w:val="22"/>
          <w:szCs w:val="22"/>
        </w:rPr>
        <w:t>Mode</w:t>
      </w:r>
      <w:proofErr w:type="spellEnd"/>
      <w:r w:rsidRPr="00DE654D">
        <w:rPr>
          <w:sz w:val="22"/>
          <w:szCs w:val="22"/>
        </w:rPr>
        <w:t xml:space="preserve">/Local </w:t>
      </w:r>
      <w:proofErr w:type="spellStart"/>
      <w:r w:rsidRPr="00DE654D">
        <w:rPr>
          <w:sz w:val="22"/>
          <w:szCs w:val="22"/>
        </w:rPr>
        <w:t>Switching</w:t>
      </w:r>
      <w:proofErr w:type="spellEnd"/>
      <w:r w:rsidRPr="00DE654D">
        <w:rPr>
          <w:sz w:val="22"/>
          <w:szCs w:val="22"/>
        </w:rPr>
        <w:t>, conforme necessidade.</w:t>
      </w:r>
    </w:p>
    <w:p w14:paraId="3453CE14" w14:textId="24F4E474" w:rsidR="001E3721" w:rsidRPr="00DE654D"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DE654D">
        <w:rPr>
          <w:bCs/>
          <w:sz w:val="22"/>
          <w:szCs w:val="22"/>
          <w:lang w:val="pt-BR"/>
        </w:rPr>
        <w:t>Responsabilidades Adicionais</w:t>
      </w:r>
    </w:p>
    <w:p w14:paraId="40D989A6" w14:textId="77777777" w:rsidR="00635635"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 xml:space="preserve">Realização de site </w:t>
      </w:r>
      <w:proofErr w:type="spellStart"/>
      <w:r w:rsidRPr="00DE654D">
        <w:rPr>
          <w:sz w:val="22"/>
          <w:szCs w:val="22"/>
          <w:lang w:val="pt-BR"/>
        </w:rPr>
        <w:t>surveys</w:t>
      </w:r>
      <w:proofErr w:type="spellEnd"/>
      <w:r w:rsidRPr="00DE654D">
        <w:rPr>
          <w:sz w:val="22"/>
          <w:szCs w:val="22"/>
          <w:lang w:val="pt-BR"/>
        </w:rPr>
        <w:t xml:space="preserve"> e alterações de topologia, quando solicitadas.</w:t>
      </w:r>
    </w:p>
    <w:p w14:paraId="4550B2BB" w14:textId="77777777" w:rsidR="00635635"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Substituição e reconfiguração de equipamentos com defeito, sem custos adicionais.</w:t>
      </w:r>
    </w:p>
    <w:p w14:paraId="3530978D" w14:textId="534A6F7C" w:rsidR="001E3721" w:rsidRPr="00DE654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rPr>
        <w:t>Fornecimento de licenças de software ou uso de licenças públicas.</w:t>
      </w:r>
    </w:p>
    <w:p w14:paraId="4C016FE7" w14:textId="00D658F1" w:rsidR="00E76592" w:rsidRPr="00DE654D" w:rsidRDefault="00E76592" w:rsidP="00E271F5">
      <w:pPr>
        <w:pStyle w:val="PargrafodaLista"/>
        <w:numPr>
          <w:ilvl w:val="1"/>
          <w:numId w:val="14"/>
        </w:numPr>
        <w:tabs>
          <w:tab w:val="left" w:pos="0"/>
        </w:tabs>
        <w:spacing w:line="360" w:lineRule="auto"/>
        <w:ind w:left="0" w:firstLine="0"/>
        <w:jc w:val="both"/>
        <w:rPr>
          <w:b/>
          <w:bCs/>
          <w:sz w:val="22"/>
          <w:szCs w:val="22"/>
        </w:rPr>
      </w:pPr>
      <w:r w:rsidRPr="00DE654D">
        <w:rPr>
          <w:b/>
          <w:bCs/>
          <w:sz w:val="22"/>
          <w:szCs w:val="22"/>
        </w:rPr>
        <w:t>Características Mínimas dos Equipamentos</w:t>
      </w:r>
    </w:p>
    <w:p w14:paraId="79C78250" w14:textId="77777777" w:rsidR="00E76592" w:rsidRPr="00DE654D" w:rsidRDefault="00E76592" w:rsidP="00E271F5">
      <w:pPr>
        <w:pStyle w:val="PargrafodaLista"/>
        <w:numPr>
          <w:ilvl w:val="2"/>
          <w:numId w:val="14"/>
        </w:numPr>
        <w:tabs>
          <w:tab w:val="left" w:pos="0"/>
        </w:tabs>
        <w:spacing w:line="360" w:lineRule="auto"/>
        <w:ind w:left="0" w:firstLine="0"/>
        <w:jc w:val="both"/>
        <w:rPr>
          <w:sz w:val="22"/>
          <w:szCs w:val="22"/>
        </w:rPr>
      </w:pPr>
      <w:r w:rsidRPr="00DE654D">
        <w:rPr>
          <w:sz w:val="22"/>
          <w:szCs w:val="22"/>
        </w:rPr>
        <w:t xml:space="preserve">A contratada deverá fornecer </w:t>
      </w:r>
      <w:r w:rsidRPr="00DE654D">
        <w:rPr>
          <w:bCs/>
          <w:sz w:val="22"/>
          <w:szCs w:val="22"/>
        </w:rPr>
        <w:t>equipamentos que atendam às necessidades do serviço</w:t>
      </w:r>
      <w:r w:rsidRPr="00DE654D">
        <w:rPr>
          <w:sz w:val="22"/>
          <w:szCs w:val="22"/>
        </w:rPr>
        <w:t>, respeitando os requisitos mínimos descritos.</w:t>
      </w:r>
    </w:p>
    <w:p w14:paraId="11EC1FC2" w14:textId="11D37F4E" w:rsidR="00E76592" w:rsidRPr="00DE654D" w:rsidRDefault="00E76592" w:rsidP="00E271F5">
      <w:pPr>
        <w:pStyle w:val="PargrafodaLista"/>
        <w:numPr>
          <w:ilvl w:val="2"/>
          <w:numId w:val="14"/>
        </w:numPr>
        <w:tabs>
          <w:tab w:val="left" w:pos="0"/>
        </w:tabs>
        <w:spacing w:line="360" w:lineRule="auto"/>
        <w:ind w:left="0" w:firstLine="0"/>
        <w:jc w:val="both"/>
        <w:rPr>
          <w:sz w:val="22"/>
          <w:szCs w:val="22"/>
        </w:rPr>
      </w:pPr>
      <w:r w:rsidRPr="00DE654D">
        <w:rPr>
          <w:sz w:val="22"/>
          <w:szCs w:val="22"/>
        </w:rPr>
        <w:t xml:space="preserve">Deve ser apresentada uma </w:t>
      </w:r>
      <w:r w:rsidRPr="00DE654D">
        <w:rPr>
          <w:bCs/>
          <w:sz w:val="22"/>
          <w:szCs w:val="22"/>
        </w:rPr>
        <w:t>estrutura prévia de ativos de rede</w:t>
      </w:r>
      <w:r w:rsidRPr="00DE654D">
        <w:rPr>
          <w:sz w:val="22"/>
          <w:szCs w:val="22"/>
        </w:rPr>
        <w:t xml:space="preserve"> com </w:t>
      </w:r>
      <w:r w:rsidRPr="00DE654D">
        <w:rPr>
          <w:bCs/>
          <w:sz w:val="22"/>
          <w:szCs w:val="22"/>
        </w:rPr>
        <w:t>dimensionamento adequado</w:t>
      </w:r>
      <w:r w:rsidRPr="00DE654D">
        <w:rPr>
          <w:sz w:val="22"/>
          <w:szCs w:val="22"/>
        </w:rPr>
        <w:t>, incluindo:</w:t>
      </w:r>
    </w:p>
    <w:p w14:paraId="17E264E3" w14:textId="77777777" w:rsidR="00E76592" w:rsidRPr="00DE654D" w:rsidRDefault="00E76592" w:rsidP="00E271F5">
      <w:pPr>
        <w:pStyle w:val="PargrafodaLista"/>
        <w:numPr>
          <w:ilvl w:val="3"/>
          <w:numId w:val="14"/>
        </w:numPr>
        <w:tabs>
          <w:tab w:val="left" w:pos="0"/>
        </w:tabs>
        <w:spacing w:line="360" w:lineRule="auto"/>
        <w:ind w:left="0" w:firstLine="0"/>
        <w:jc w:val="both"/>
        <w:rPr>
          <w:sz w:val="22"/>
          <w:szCs w:val="22"/>
        </w:rPr>
      </w:pPr>
      <w:r w:rsidRPr="00DE654D">
        <w:rPr>
          <w:bCs/>
          <w:sz w:val="22"/>
          <w:szCs w:val="22"/>
        </w:rPr>
        <w:t>Switches</w:t>
      </w:r>
      <w:r w:rsidRPr="00DE654D">
        <w:rPr>
          <w:sz w:val="22"/>
          <w:szCs w:val="22"/>
        </w:rPr>
        <w:t xml:space="preserve"> compatíveis com a solução;</w:t>
      </w:r>
    </w:p>
    <w:p w14:paraId="33773296" w14:textId="77777777" w:rsidR="00E76592" w:rsidRPr="00DE654D" w:rsidRDefault="00E76592" w:rsidP="00E271F5">
      <w:pPr>
        <w:pStyle w:val="PargrafodaLista"/>
        <w:numPr>
          <w:ilvl w:val="3"/>
          <w:numId w:val="14"/>
        </w:numPr>
        <w:tabs>
          <w:tab w:val="left" w:pos="0"/>
        </w:tabs>
        <w:spacing w:line="360" w:lineRule="auto"/>
        <w:ind w:left="0" w:firstLine="0"/>
        <w:jc w:val="both"/>
        <w:rPr>
          <w:sz w:val="22"/>
          <w:szCs w:val="22"/>
        </w:rPr>
      </w:pPr>
      <w:r w:rsidRPr="00DE654D">
        <w:rPr>
          <w:bCs/>
          <w:sz w:val="22"/>
          <w:szCs w:val="22"/>
        </w:rPr>
        <w:t>Cabeamento em fibra óptica</w:t>
      </w:r>
      <w:r w:rsidRPr="00DE654D">
        <w:rPr>
          <w:sz w:val="22"/>
          <w:szCs w:val="22"/>
        </w:rPr>
        <w:t>;</w:t>
      </w:r>
    </w:p>
    <w:p w14:paraId="30F55205" w14:textId="0F7FC362" w:rsidR="00E76592" w:rsidRPr="00DE654D" w:rsidRDefault="00E76592" w:rsidP="00E271F5">
      <w:pPr>
        <w:pStyle w:val="PargrafodaLista"/>
        <w:numPr>
          <w:ilvl w:val="3"/>
          <w:numId w:val="14"/>
        </w:numPr>
        <w:tabs>
          <w:tab w:val="left" w:pos="0"/>
        </w:tabs>
        <w:spacing w:line="360" w:lineRule="auto"/>
        <w:ind w:left="0" w:firstLine="0"/>
        <w:jc w:val="both"/>
        <w:rPr>
          <w:sz w:val="22"/>
          <w:szCs w:val="22"/>
        </w:rPr>
      </w:pPr>
      <w:r w:rsidRPr="00DE654D">
        <w:rPr>
          <w:bCs/>
          <w:sz w:val="22"/>
          <w:szCs w:val="22"/>
        </w:rPr>
        <w:t>Outros equipamentos necessários</w:t>
      </w:r>
      <w:r w:rsidRPr="00DE654D">
        <w:rPr>
          <w:sz w:val="22"/>
          <w:szCs w:val="22"/>
        </w:rPr>
        <w:t xml:space="preserve"> para garantir a operação da rede.</w:t>
      </w:r>
    </w:p>
    <w:p w14:paraId="69A3DA63" w14:textId="4775575A" w:rsidR="00E76592" w:rsidRPr="00F12B0E" w:rsidRDefault="0068295E" w:rsidP="00E271F5">
      <w:pPr>
        <w:pStyle w:val="PargrafodaLista"/>
        <w:numPr>
          <w:ilvl w:val="1"/>
          <w:numId w:val="14"/>
        </w:numPr>
        <w:tabs>
          <w:tab w:val="left" w:pos="0"/>
        </w:tabs>
        <w:spacing w:line="360" w:lineRule="auto"/>
        <w:ind w:left="0" w:firstLine="0"/>
        <w:jc w:val="both"/>
        <w:rPr>
          <w:b/>
          <w:sz w:val="22"/>
          <w:szCs w:val="22"/>
          <w:lang w:val="pt-BR"/>
        </w:rPr>
      </w:pPr>
      <w:r w:rsidRPr="00F12B0E">
        <w:rPr>
          <w:b/>
          <w:sz w:val="22"/>
          <w:szCs w:val="22"/>
          <w:lang w:val="pt-BR"/>
        </w:rPr>
        <w:t>Controladora Wireless</w:t>
      </w:r>
    </w:p>
    <w:p w14:paraId="2432BFE3" w14:textId="1A7A3251" w:rsidR="001E3721" w:rsidRPr="00F12B0E" w:rsidRDefault="001E3721" w:rsidP="00E271F5">
      <w:pPr>
        <w:pStyle w:val="PargrafodaLista"/>
        <w:numPr>
          <w:ilvl w:val="2"/>
          <w:numId w:val="14"/>
        </w:numPr>
        <w:tabs>
          <w:tab w:val="left" w:pos="0"/>
        </w:tabs>
        <w:spacing w:line="360" w:lineRule="auto"/>
        <w:ind w:left="0" w:firstLine="0"/>
        <w:jc w:val="both"/>
        <w:rPr>
          <w:bCs/>
          <w:sz w:val="22"/>
          <w:szCs w:val="22"/>
        </w:rPr>
      </w:pPr>
      <w:r w:rsidRPr="00F12B0E">
        <w:rPr>
          <w:bCs/>
          <w:sz w:val="22"/>
          <w:szCs w:val="22"/>
        </w:rPr>
        <w:t>Forma de Fornecimento</w:t>
      </w:r>
    </w:p>
    <w:p w14:paraId="0B552E10" w14:textId="77777777" w:rsidR="000E35A3"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lastRenderedPageBreak/>
        <w:t xml:space="preserve">Appliance físico (com hardware/software dedicados) ou virtual (compatível com VMware </w:t>
      </w:r>
      <w:proofErr w:type="spellStart"/>
      <w:r w:rsidRPr="00DE654D">
        <w:rPr>
          <w:sz w:val="22"/>
          <w:szCs w:val="22"/>
          <w:lang w:val="pt-BR"/>
        </w:rPr>
        <w:t>ESXi</w:t>
      </w:r>
      <w:proofErr w:type="spellEnd"/>
      <w:r w:rsidRPr="00DE654D">
        <w:rPr>
          <w:sz w:val="22"/>
          <w:szCs w:val="22"/>
          <w:lang w:val="pt-BR"/>
        </w:rPr>
        <w:t xml:space="preserve">, </w:t>
      </w:r>
      <w:proofErr w:type="spellStart"/>
      <w:r w:rsidRPr="00DE654D">
        <w:rPr>
          <w:sz w:val="22"/>
          <w:szCs w:val="22"/>
          <w:lang w:val="pt-BR"/>
        </w:rPr>
        <w:t>Hyper</w:t>
      </w:r>
      <w:proofErr w:type="spellEnd"/>
      <w:r w:rsidRPr="00DE654D">
        <w:rPr>
          <w:sz w:val="22"/>
          <w:szCs w:val="22"/>
          <w:lang w:val="pt-BR"/>
        </w:rPr>
        <w:t>-V ou KVM).</w:t>
      </w:r>
    </w:p>
    <w:p w14:paraId="4E4DFFCD" w14:textId="252158B7" w:rsidR="001E3721" w:rsidRPr="00F12B0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0E35A3">
        <w:rPr>
          <w:sz w:val="22"/>
          <w:szCs w:val="22"/>
        </w:rPr>
        <w:t xml:space="preserve">Se físico: 2 interfaces 10GBase-X, </w:t>
      </w:r>
      <w:proofErr w:type="spellStart"/>
      <w:r w:rsidRPr="000E35A3">
        <w:rPr>
          <w:sz w:val="22"/>
          <w:szCs w:val="22"/>
        </w:rPr>
        <w:t>transceivers</w:t>
      </w:r>
      <w:proofErr w:type="spellEnd"/>
      <w:r w:rsidRPr="000E35A3">
        <w:rPr>
          <w:sz w:val="22"/>
          <w:szCs w:val="22"/>
        </w:rPr>
        <w:t xml:space="preserve"> SFP+, console RJ-45/USB, alimentação 100-240V </w:t>
      </w:r>
      <w:r w:rsidRPr="00F12B0E">
        <w:rPr>
          <w:sz w:val="22"/>
          <w:szCs w:val="22"/>
        </w:rPr>
        <w:t>com opção de redundância.</w:t>
      </w:r>
    </w:p>
    <w:p w14:paraId="215B2DE5" w14:textId="470AC0EA" w:rsidR="001E3721" w:rsidRPr="00F12B0E"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F12B0E">
        <w:rPr>
          <w:bCs/>
          <w:sz w:val="22"/>
          <w:szCs w:val="22"/>
          <w:lang w:val="pt-BR"/>
        </w:rPr>
        <w:t>Capacidade e Compatibilidade</w:t>
      </w:r>
    </w:p>
    <w:p w14:paraId="327F834F" w14:textId="77777777" w:rsidR="00DF6CF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 xml:space="preserve">Gerenciamento </w:t>
      </w:r>
      <w:r w:rsidRPr="00DF6CFE">
        <w:rPr>
          <w:sz w:val="22"/>
          <w:szCs w:val="22"/>
          <w:lang w:val="pt-BR"/>
        </w:rPr>
        <w:t xml:space="preserve">de até </w:t>
      </w:r>
      <w:r w:rsidRPr="00DF6CFE">
        <w:rPr>
          <w:bCs/>
          <w:sz w:val="22"/>
          <w:szCs w:val="22"/>
          <w:lang w:val="pt-BR"/>
        </w:rPr>
        <w:t xml:space="preserve">1.000 </w:t>
      </w:r>
      <w:proofErr w:type="spellStart"/>
      <w:r w:rsidRPr="00DF6CFE">
        <w:rPr>
          <w:bCs/>
          <w:sz w:val="22"/>
          <w:szCs w:val="22"/>
          <w:lang w:val="pt-BR"/>
        </w:rPr>
        <w:t>APs</w:t>
      </w:r>
      <w:proofErr w:type="spellEnd"/>
      <w:r w:rsidRPr="00DF6CFE">
        <w:rPr>
          <w:bCs/>
          <w:sz w:val="22"/>
          <w:szCs w:val="22"/>
          <w:lang w:val="pt-BR"/>
        </w:rPr>
        <w:t xml:space="preserve"> simultaneamente</w:t>
      </w:r>
      <w:r w:rsidRPr="00DE654D">
        <w:rPr>
          <w:sz w:val="22"/>
          <w:szCs w:val="22"/>
          <w:lang w:val="pt-BR"/>
        </w:rPr>
        <w:t>.</w:t>
      </w:r>
    </w:p>
    <w:p w14:paraId="684A14CD" w14:textId="77777777" w:rsidR="00DF6CF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F6CFE">
        <w:rPr>
          <w:sz w:val="22"/>
          <w:szCs w:val="22"/>
          <w:lang w:val="pt-BR"/>
        </w:rPr>
        <w:t>Compatível com padrões IEEE 802.11a/b/g/n/ac/</w:t>
      </w:r>
      <w:proofErr w:type="spellStart"/>
      <w:r w:rsidRPr="00DF6CFE">
        <w:rPr>
          <w:sz w:val="22"/>
          <w:szCs w:val="22"/>
          <w:lang w:val="pt-BR"/>
        </w:rPr>
        <w:t>ax</w:t>
      </w:r>
      <w:proofErr w:type="spellEnd"/>
      <w:r w:rsidRPr="00DF6CFE">
        <w:rPr>
          <w:sz w:val="22"/>
          <w:szCs w:val="22"/>
          <w:lang w:val="pt-BR"/>
        </w:rPr>
        <w:t>, tráfego IPv4/IPv6.</w:t>
      </w:r>
    </w:p>
    <w:p w14:paraId="2908C217" w14:textId="13636C9A" w:rsidR="001E3721" w:rsidRPr="00DF6CF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F6CFE">
        <w:rPr>
          <w:sz w:val="22"/>
          <w:szCs w:val="22"/>
          <w:lang w:val="pt-BR"/>
        </w:rPr>
        <w:t xml:space="preserve">Suporte a </w:t>
      </w:r>
      <w:proofErr w:type="spellStart"/>
      <w:r w:rsidRPr="00DF6CFE">
        <w:rPr>
          <w:sz w:val="22"/>
          <w:szCs w:val="22"/>
          <w:lang w:val="pt-BR"/>
        </w:rPr>
        <w:t>APs</w:t>
      </w:r>
      <w:proofErr w:type="spellEnd"/>
      <w:r w:rsidRPr="00DF6CFE">
        <w:rPr>
          <w:sz w:val="22"/>
          <w:szCs w:val="22"/>
          <w:lang w:val="pt-BR"/>
        </w:rPr>
        <w:t xml:space="preserve"> indoor e outdoor, inclusive conectados remotamente (WAN/Internet).</w:t>
      </w:r>
    </w:p>
    <w:p w14:paraId="500ABB7B" w14:textId="19872B0D" w:rsidR="001E3721" w:rsidRPr="00F12B0E"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F12B0E">
        <w:rPr>
          <w:bCs/>
          <w:sz w:val="22"/>
          <w:szCs w:val="22"/>
          <w:lang w:val="pt-BR"/>
        </w:rPr>
        <w:t>Descoberta e Gerenciamento</w:t>
      </w:r>
    </w:p>
    <w:p w14:paraId="67D1F3AF" w14:textId="77777777" w:rsidR="00321F3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Descoberta automática por Broadcast, DHCP e DNS.</w:t>
      </w:r>
    </w:p>
    <w:p w14:paraId="5CDA442E" w14:textId="77777777" w:rsidR="00321F3D" w:rsidRPr="00321F3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321F3D">
        <w:rPr>
          <w:sz w:val="22"/>
          <w:szCs w:val="22"/>
        </w:rPr>
        <w:t>Gerenciamento centralizado com ajuste automático/manual de potência e canais.</w:t>
      </w:r>
    </w:p>
    <w:p w14:paraId="2CCF5D95" w14:textId="28A1A8ED" w:rsidR="001E3721" w:rsidRPr="00321F3D" w:rsidRDefault="001E3721" w:rsidP="00E271F5">
      <w:pPr>
        <w:pStyle w:val="PargrafodaLista"/>
        <w:numPr>
          <w:ilvl w:val="3"/>
          <w:numId w:val="14"/>
        </w:numPr>
        <w:tabs>
          <w:tab w:val="left" w:pos="0"/>
        </w:tabs>
        <w:spacing w:line="360" w:lineRule="auto"/>
        <w:ind w:left="0" w:firstLine="0"/>
        <w:jc w:val="both"/>
        <w:rPr>
          <w:sz w:val="22"/>
          <w:szCs w:val="22"/>
          <w:lang w:val="pt-BR"/>
        </w:rPr>
      </w:pPr>
      <w:r w:rsidRPr="00321F3D">
        <w:rPr>
          <w:sz w:val="22"/>
          <w:szCs w:val="22"/>
        </w:rPr>
        <w:t>Suporte a agendamento de otimizações de RF.</w:t>
      </w:r>
    </w:p>
    <w:p w14:paraId="2A45EDC1" w14:textId="11C6EDA7" w:rsidR="001E3721" w:rsidRPr="00F12B0E" w:rsidRDefault="001E3721" w:rsidP="00E271F5">
      <w:pPr>
        <w:pStyle w:val="PargrafodaLista"/>
        <w:numPr>
          <w:ilvl w:val="2"/>
          <w:numId w:val="14"/>
        </w:numPr>
        <w:tabs>
          <w:tab w:val="left" w:pos="0"/>
        </w:tabs>
        <w:spacing w:line="360" w:lineRule="auto"/>
        <w:ind w:left="0" w:firstLine="0"/>
        <w:jc w:val="both"/>
        <w:rPr>
          <w:bCs/>
          <w:sz w:val="22"/>
          <w:szCs w:val="22"/>
        </w:rPr>
      </w:pPr>
      <w:r w:rsidRPr="00F12B0E">
        <w:rPr>
          <w:bCs/>
          <w:sz w:val="22"/>
          <w:szCs w:val="22"/>
        </w:rPr>
        <w:t>Encaminhamento de Tráfego</w:t>
      </w:r>
    </w:p>
    <w:p w14:paraId="4882F893" w14:textId="77777777" w:rsidR="00172276"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 xml:space="preserve">Tunelamento de tráfego via </w:t>
      </w:r>
      <w:proofErr w:type="spellStart"/>
      <w:r w:rsidRPr="00DE654D">
        <w:rPr>
          <w:sz w:val="22"/>
          <w:szCs w:val="22"/>
          <w:lang w:val="pt-BR"/>
        </w:rPr>
        <w:t>IPSec</w:t>
      </w:r>
      <w:proofErr w:type="spellEnd"/>
      <w:r w:rsidRPr="00DE654D">
        <w:rPr>
          <w:sz w:val="22"/>
          <w:szCs w:val="22"/>
          <w:lang w:val="pt-BR"/>
        </w:rPr>
        <w:t xml:space="preserve"> entre </w:t>
      </w:r>
      <w:proofErr w:type="spellStart"/>
      <w:r w:rsidRPr="00DE654D">
        <w:rPr>
          <w:sz w:val="22"/>
          <w:szCs w:val="22"/>
          <w:lang w:val="pt-BR"/>
        </w:rPr>
        <w:t>APs</w:t>
      </w:r>
      <w:proofErr w:type="spellEnd"/>
      <w:r w:rsidRPr="00DE654D">
        <w:rPr>
          <w:sz w:val="22"/>
          <w:szCs w:val="22"/>
          <w:lang w:val="pt-BR"/>
        </w:rPr>
        <w:t xml:space="preserve"> e controlador.</w:t>
      </w:r>
    </w:p>
    <w:p w14:paraId="5030B62C" w14:textId="77777777" w:rsidR="00172276" w:rsidRPr="00F12B0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172276">
        <w:rPr>
          <w:sz w:val="22"/>
          <w:szCs w:val="22"/>
        </w:rPr>
        <w:t xml:space="preserve">Suporte </w:t>
      </w:r>
      <w:r w:rsidRPr="00F12B0E">
        <w:rPr>
          <w:sz w:val="22"/>
          <w:szCs w:val="22"/>
        </w:rPr>
        <w:t xml:space="preserve">a </w:t>
      </w:r>
      <w:r w:rsidRPr="00F12B0E">
        <w:rPr>
          <w:bCs/>
          <w:sz w:val="22"/>
          <w:szCs w:val="22"/>
        </w:rPr>
        <w:t xml:space="preserve">Split </w:t>
      </w:r>
      <w:proofErr w:type="spellStart"/>
      <w:r w:rsidRPr="00F12B0E">
        <w:rPr>
          <w:bCs/>
          <w:sz w:val="22"/>
          <w:szCs w:val="22"/>
        </w:rPr>
        <w:t>Tunneling</w:t>
      </w:r>
      <w:proofErr w:type="spellEnd"/>
      <w:r w:rsidRPr="00F12B0E">
        <w:rPr>
          <w:sz w:val="22"/>
          <w:szCs w:val="22"/>
        </w:rPr>
        <w:t xml:space="preserve"> e </w:t>
      </w:r>
      <w:r w:rsidRPr="00F12B0E">
        <w:rPr>
          <w:bCs/>
          <w:sz w:val="22"/>
          <w:szCs w:val="22"/>
        </w:rPr>
        <w:t xml:space="preserve">Bridge </w:t>
      </w:r>
      <w:proofErr w:type="spellStart"/>
      <w:r w:rsidRPr="00F12B0E">
        <w:rPr>
          <w:bCs/>
          <w:sz w:val="22"/>
          <w:szCs w:val="22"/>
        </w:rPr>
        <w:t>Mode</w:t>
      </w:r>
      <w:proofErr w:type="spellEnd"/>
      <w:r w:rsidRPr="00F12B0E">
        <w:rPr>
          <w:sz w:val="22"/>
          <w:szCs w:val="22"/>
        </w:rPr>
        <w:t xml:space="preserve"> (com continuidade de serviço em falhas).</w:t>
      </w:r>
    </w:p>
    <w:p w14:paraId="6B3A4580" w14:textId="2EE988C5" w:rsidR="001E3721" w:rsidRPr="00F12B0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F12B0E">
        <w:rPr>
          <w:sz w:val="22"/>
          <w:szCs w:val="22"/>
        </w:rPr>
        <w:t xml:space="preserve">Definição por SSID de tráfego </w:t>
      </w:r>
      <w:proofErr w:type="spellStart"/>
      <w:r w:rsidRPr="00F12B0E">
        <w:rPr>
          <w:sz w:val="22"/>
          <w:szCs w:val="22"/>
        </w:rPr>
        <w:t>tunelado</w:t>
      </w:r>
      <w:proofErr w:type="spellEnd"/>
      <w:r w:rsidRPr="00F12B0E">
        <w:rPr>
          <w:sz w:val="22"/>
          <w:szCs w:val="22"/>
        </w:rPr>
        <w:t xml:space="preserve"> ou local.</w:t>
      </w:r>
    </w:p>
    <w:p w14:paraId="35893CC8" w14:textId="3DEEF1F1" w:rsidR="001E3721" w:rsidRPr="00F12B0E" w:rsidRDefault="001E3721" w:rsidP="00E271F5">
      <w:pPr>
        <w:pStyle w:val="PargrafodaLista"/>
        <w:numPr>
          <w:ilvl w:val="2"/>
          <w:numId w:val="14"/>
        </w:numPr>
        <w:tabs>
          <w:tab w:val="left" w:pos="0"/>
        </w:tabs>
        <w:spacing w:line="360" w:lineRule="auto"/>
        <w:ind w:left="0" w:firstLine="0"/>
        <w:jc w:val="both"/>
        <w:rPr>
          <w:bCs/>
          <w:sz w:val="22"/>
          <w:szCs w:val="22"/>
        </w:rPr>
      </w:pPr>
      <w:r w:rsidRPr="00F12B0E">
        <w:rPr>
          <w:bCs/>
          <w:sz w:val="22"/>
          <w:szCs w:val="22"/>
        </w:rPr>
        <w:t>Recursos de Rádio e RF</w:t>
      </w:r>
    </w:p>
    <w:p w14:paraId="2B8AAF0D" w14:textId="77777777" w:rsidR="00172276" w:rsidRDefault="001E3721" w:rsidP="00E271F5">
      <w:pPr>
        <w:pStyle w:val="PargrafodaLista"/>
        <w:numPr>
          <w:ilvl w:val="3"/>
          <w:numId w:val="14"/>
        </w:numPr>
        <w:tabs>
          <w:tab w:val="left" w:pos="0"/>
        </w:tabs>
        <w:spacing w:line="360" w:lineRule="auto"/>
        <w:ind w:left="0" w:firstLine="0"/>
        <w:jc w:val="both"/>
        <w:rPr>
          <w:sz w:val="22"/>
          <w:szCs w:val="22"/>
          <w:lang w:val="pt-BR"/>
        </w:rPr>
      </w:pPr>
      <w:r w:rsidRPr="00DE654D">
        <w:rPr>
          <w:sz w:val="22"/>
          <w:szCs w:val="22"/>
          <w:lang w:val="pt-BR"/>
        </w:rPr>
        <w:t xml:space="preserve">Análise de espectro (2.4/5GHz), RX-SOP, Band </w:t>
      </w:r>
      <w:proofErr w:type="spellStart"/>
      <w:r w:rsidRPr="00DE654D">
        <w:rPr>
          <w:sz w:val="22"/>
          <w:szCs w:val="22"/>
          <w:lang w:val="pt-BR"/>
        </w:rPr>
        <w:t>Steering</w:t>
      </w:r>
      <w:proofErr w:type="spellEnd"/>
      <w:r w:rsidRPr="00DE654D">
        <w:rPr>
          <w:sz w:val="22"/>
          <w:szCs w:val="22"/>
          <w:lang w:val="pt-BR"/>
        </w:rPr>
        <w:t xml:space="preserve">, </w:t>
      </w:r>
      <w:proofErr w:type="spellStart"/>
      <w:r w:rsidRPr="00DE654D">
        <w:rPr>
          <w:sz w:val="22"/>
          <w:szCs w:val="22"/>
          <w:lang w:val="pt-BR"/>
        </w:rPr>
        <w:t>Airtime</w:t>
      </w:r>
      <w:proofErr w:type="spellEnd"/>
      <w:r w:rsidRPr="00DE654D">
        <w:rPr>
          <w:sz w:val="22"/>
          <w:szCs w:val="22"/>
          <w:lang w:val="pt-BR"/>
        </w:rPr>
        <w:t xml:space="preserve"> </w:t>
      </w:r>
      <w:proofErr w:type="spellStart"/>
      <w:r w:rsidRPr="00DE654D">
        <w:rPr>
          <w:sz w:val="22"/>
          <w:szCs w:val="22"/>
          <w:lang w:val="pt-BR"/>
        </w:rPr>
        <w:t>Fairness</w:t>
      </w:r>
      <w:proofErr w:type="spellEnd"/>
      <w:r w:rsidRPr="00DE654D">
        <w:rPr>
          <w:sz w:val="22"/>
          <w:szCs w:val="22"/>
          <w:lang w:val="pt-BR"/>
        </w:rPr>
        <w:t>.</w:t>
      </w:r>
    </w:p>
    <w:p w14:paraId="6943F7B3" w14:textId="77777777" w:rsidR="00172276" w:rsidRPr="00172276" w:rsidRDefault="001E3721" w:rsidP="00E271F5">
      <w:pPr>
        <w:pStyle w:val="PargrafodaLista"/>
        <w:numPr>
          <w:ilvl w:val="3"/>
          <w:numId w:val="14"/>
        </w:numPr>
        <w:tabs>
          <w:tab w:val="left" w:pos="0"/>
        </w:tabs>
        <w:spacing w:line="360" w:lineRule="auto"/>
        <w:ind w:left="0" w:firstLine="0"/>
        <w:jc w:val="both"/>
        <w:rPr>
          <w:sz w:val="22"/>
          <w:szCs w:val="22"/>
          <w:lang w:val="pt-BR"/>
        </w:rPr>
      </w:pPr>
      <w:r w:rsidRPr="00172276">
        <w:rPr>
          <w:sz w:val="22"/>
          <w:szCs w:val="22"/>
        </w:rPr>
        <w:t xml:space="preserve">Suporte a Short </w:t>
      </w:r>
      <w:proofErr w:type="spellStart"/>
      <w:r w:rsidRPr="00172276">
        <w:rPr>
          <w:sz w:val="22"/>
          <w:szCs w:val="22"/>
        </w:rPr>
        <w:t>Guard</w:t>
      </w:r>
      <w:proofErr w:type="spellEnd"/>
      <w:r w:rsidRPr="00172276">
        <w:rPr>
          <w:sz w:val="22"/>
          <w:szCs w:val="22"/>
        </w:rPr>
        <w:t xml:space="preserve"> </w:t>
      </w:r>
      <w:proofErr w:type="spellStart"/>
      <w:r w:rsidRPr="00172276">
        <w:rPr>
          <w:sz w:val="22"/>
          <w:szCs w:val="22"/>
        </w:rPr>
        <w:t>Interval</w:t>
      </w:r>
      <w:proofErr w:type="spellEnd"/>
      <w:r w:rsidRPr="00172276">
        <w:rPr>
          <w:sz w:val="22"/>
          <w:szCs w:val="22"/>
        </w:rPr>
        <w:t xml:space="preserve"> e controle de data rates.</w:t>
      </w:r>
    </w:p>
    <w:p w14:paraId="0C5BE25C" w14:textId="36DA2180" w:rsidR="001E3721" w:rsidRPr="00172276" w:rsidRDefault="001E3721" w:rsidP="00E271F5">
      <w:pPr>
        <w:pStyle w:val="PargrafodaLista"/>
        <w:numPr>
          <w:ilvl w:val="3"/>
          <w:numId w:val="14"/>
        </w:numPr>
        <w:tabs>
          <w:tab w:val="left" w:pos="0"/>
        </w:tabs>
        <w:spacing w:line="360" w:lineRule="auto"/>
        <w:ind w:left="0" w:firstLine="0"/>
        <w:jc w:val="both"/>
        <w:rPr>
          <w:sz w:val="22"/>
          <w:szCs w:val="22"/>
          <w:lang w:val="pt-BR"/>
        </w:rPr>
      </w:pPr>
      <w:r w:rsidRPr="00172276">
        <w:rPr>
          <w:sz w:val="22"/>
          <w:szCs w:val="22"/>
        </w:rPr>
        <w:t>Capacidade de identificar interferências e realizar balanceamento automático de carga.</w:t>
      </w:r>
    </w:p>
    <w:p w14:paraId="3C07AD14" w14:textId="623286AE" w:rsidR="001E3721" w:rsidRPr="00F12B0E" w:rsidRDefault="001E3721" w:rsidP="00E271F5">
      <w:pPr>
        <w:pStyle w:val="PargrafodaLista"/>
        <w:numPr>
          <w:ilvl w:val="2"/>
          <w:numId w:val="14"/>
        </w:numPr>
        <w:tabs>
          <w:tab w:val="left" w:pos="0"/>
        </w:tabs>
        <w:spacing w:line="360" w:lineRule="auto"/>
        <w:ind w:left="0" w:firstLine="0"/>
        <w:jc w:val="both"/>
        <w:rPr>
          <w:bCs/>
          <w:sz w:val="22"/>
          <w:szCs w:val="22"/>
          <w:lang w:val="pt-BR"/>
        </w:rPr>
      </w:pPr>
      <w:r w:rsidRPr="00F12B0E">
        <w:rPr>
          <w:bCs/>
          <w:sz w:val="22"/>
          <w:szCs w:val="22"/>
          <w:lang w:val="pt-BR"/>
        </w:rPr>
        <w:t>Segurança e Proteção</w:t>
      </w:r>
    </w:p>
    <w:p w14:paraId="2E9D31AF" w14:textId="77777777" w:rsidR="00172276" w:rsidRPr="00263DB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263DBE">
        <w:rPr>
          <w:sz w:val="22"/>
          <w:szCs w:val="22"/>
          <w:lang w:val="pt-BR"/>
        </w:rPr>
        <w:t xml:space="preserve">Detecção e mitigação automática </w:t>
      </w:r>
      <w:proofErr w:type="gramStart"/>
      <w:r w:rsidRPr="00263DBE">
        <w:rPr>
          <w:sz w:val="22"/>
          <w:szCs w:val="22"/>
          <w:lang w:val="pt-BR"/>
        </w:rPr>
        <w:t xml:space="preserve">de </w:t>
      </w:r>
      <w:r w:rsidRPr="00263DBE">
        <w:rPr>
          <w:bCs/>
          <w:sz w:val="22"/>
          <w:szCs w:val="22"/>
          <w:lang w:val="pt-BR"/>
        </w:rPr>
        <w:t>Rogue</w:t>
      </w:r>
      <w:proofErr w:type="gramEnd"/>
      <w:r w:rsidRPr="00263DBE">
        <w:rPr>
          <w:bCs/>
          <w:sz w:val="22"/>
          <w:szCs w:val="22"/>
          <w:lang w:val="pt-BR"/>
        </w:rPr>
        <w:t xml:space="preserve"> </w:t>
      </w:r>
      <w:proofErr w:type="spellStart"/>
      <w:r w:rsidRPr="00263DBE">
        <w:rPr>
          <w:bCs/>
          <w:sz w:val="22"/>
          <w:szCs w:val="22"/>
          <w:lang w:val="pt-BR"/>
        </w:rPr>
        <w:t>APs</w:t>
      </w:r>
      <w:proofErr w:type="spellEnd"/>
      <w:r w:rsidRPr="00263DBE">
        <w:rPr>
          <w:sz w:val="22"/>
          <w:szCs w:val="22"/>
          <w:lang w:val="pt-BR"/>
        </w:rPr>
        <w:t xml:space="preserve"> e </w:t>
      </w:r>
      <w:r w:rsidRPr="00263DBE">
        <w:rPr>
          <w:bCs/>
          <w:sz w:val="22"/>
          <w:szCs w:val="22"/>
          <w:lang w:val="pt-BR"/>
        </w:rPr>
        <w:t>ataques</w:t>
      </w:r>
      <w:r w:rsidRPr="00263DBE">
        <w:rPr>
          <w:sz w:val="22"/>
          <w:szCs w:val="22"/>
          <w:lang w:val="pt-BR"/>
        </w:rPr>
        <w:t xml:space="preserve"> (</w:t>
      </w:r>
      <w:proofErr w:type="spellStart"/>
      <w:r w:rsidRPr="00263DBE">
        <w:rPr>
          <w:sz w:val="22"/>
          <w:szCs w:val="22"/>
          <w:lang w:val="pt-BR"/>
        </w:rPr>
        <w:t>DoS</w:t>
      </w:r>
      <w:proofErr w:type="spellEnd"/>
      <w:r w:rsidRPr="00263DBE">
        <w:rPr>
          <w:sz w:val="22"/>
          <w:szCs w:val="22"/>
          <w:lang w:val="pt-BR"/>
        </w:rPr>
        <w:t xml:space="preserve">, EAPOL </w:t>
      </w:r>
      <w:proofErr w:type="spellStart"/>
      <w:r w:rsidRPr="00263DBE">
        <w:rPr>
          <w:sz w:val="22"/>
          <w:szCs w:val="22"/>
          <w:lang w:val="pt-BR"/>
        </w:rPr>
        <w:t>Flood</w:t>
      </w:r>
      <w:proofErr w:type="spellEnd"/>
      <w:r w:rsidRPr="00263DBE">
        <w:rPr>
          <w:sz w:val="22"/>
          <w:szCs w:val="22"/>
          <w:lang w:val="pt-BR"/>
        </w:rPr>
        <w:t xml:space="preserve">, ARP </w:t>
      </w:r>
      <w:proofErr w:type="spellStart"/>
      <w:r w:rsidRPr="00263DBE">
        <w:rPr>
          <w:sz w:val="22"/>
          <w:szCs w:val="22"/>
          <w:lang w:val="pt-BR"/>
        </w:rPr>
        <w:t>Poisoning</w:t>
      </w:r>
      <w:proofErr w:type="spellEnd"/>
      <w:r w:rsidRPr="00263DBE">
        <w:rPr>
          <w:sz w:val="22"/>
          <w:szCs w:val="22"/>
          <w:lang w:val="pt-BR"/>
        </w:rPr>
        <w:t>, etc.).</w:t>
      </w:r>
    </w:p>
    <w:p w14:paraId="4398A8FF" w14:textId="77777777" w:rsidR="00172276" w:rsidRPr="00263DB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263DBE">
        <w:rPr>
          <w:sz w:val="22"/>
          <w:szCs w:val="22"/>
        </w:rPr>
        <w:t xml:space="preserve">Firewall </w:t>
      </w:r>
      <w:proofErr w:type="spellStart"/>
      <w:r w:rsidRPr="00263DBE">
        <w:rPr>
          <w:sz w:val="22"/>
          <w:szCs w:val="22"/>
        </w:rPr>
        <w:t>stateful</w:t>
      </w:r>
      <w:proofErr w:type="spellEnd"/>
      <w:r w:rsidRPr="00263DBE">
        <w:rPr>
          <w:sz w:val="22"/>
          <w:szCs w:val="22"/>
        </w:rPr>
        <w:t xml:space="preserve"> e por identidade (</w:t>
      </w:r>
      <w:proofErr w:type="spellStart"/>
      <w:r w:rsidRPr="00263DBE">
        <w:rPr>
          <w:sz w:val="22"/>
          <w:szCs w:val="22"/>
        </w:rPr>
        <w:t>identity-based</w:t>
      </w:r>
      <w:proofErr w:type="spellEnd"/>
      <w:r w:rsidRPr="00263DBE">
        <w:rPr>
          <w:sz w:val="22"/>
          <w:szCs w:val="22"/>
        </w:rPr>
        <w:t>).</w:t>
      </w:r>
    </w:p>
    <w:p w14:paraId="0B78A48E" w14:textId="77777777" w:rsidR="00172276" w:rsidRPr="00263DB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263DBE">
        <w:rPr>
          <w:sz w:val="22"/>
          <w:szCs w:val="22"/>
        </w:rPr>
        <w:t xml:space="preserve">Filtros de URL (HTTP/HTTPS), DNS e SSL </w:t>
      </w:r>
      <w:proofErr w:type="spellStart"/>
      <w:r w:rsidRPr="00263DBE">
        <w:rPr>
          <w:sz w:val="22"/>
          <w:szCs w:val="22"/>
        </w:rPr>
        <w:t>inspection</w:t>
      </w:r>
      <w:proofErr w:type="spellEnd"/>
      <w:r w:rsidRPr="00263DBE">
        <w:rPr>
          <w:sz w:val="22"/>
          <w:szCs w:val="22"/>
        </w:rPr>
        <w:t xml:space="preserve"> com categorização e logs.</w:t>
      </w:r>
    </w:p>
    <w:p w14:paraId="07BAC7AC" w14:textId="77777777" w:rsidR="00172276" w:rsidRPr="00263DBE" w:rsidRDefault="001E3721" w:rsidP="00E271F5">
      <w:pPr>
        <w:pStyle w:val="PargrafodaLista"/>
        <w:numPr>
          <w:ilvl w:val="3"/>
          <w:numId w:val="14"/>
        </w:numPr>
        <w:tabs>
          <w:tab w:val="left" w:pos="0"/>
        </w:tabs>
        <w:spacing w:line="360" w:lineRule="auto"/>
        <w:ind w:left="0" w:firstLine="0"/>
        <w:jc w:val="both"/>
        <w:rPr>
          <w:sz w:val="22"/>
          <w:szCs w:val="22"/>
          <w:lang w:val="pt-BR"/>
        </w:rPr>
      </w:pPr>
      <w:r w:rsidRPr="00263DBE">
        <w:rPr>
          <w:sz w:val="22"/>
          <w:szCs w:val="22"/>
        </w:rPr>
        <w:t xml:space="preserve">Suporte a autenticação RADIUS, TACACS, WPA(2/3), PSK múltiplas, 802.1X, </w:t>
      </w:r>
      <w:proofErr w:type="spellStart"/>
      <w:r w:rsidRPr="00263DBE">
        <w:rPr>
          <w:sz w:val="22"/>
          <w:szCs w:val="22"/>
        </w:rPr>
        <w:t>CoA</w:t>
      </w:r>
      <w:proofErr w:type="spellEnd"/>
      <w:r w:rsidRPr="00263DBE">
        <w:rPr>
          <w:sz w:val="22"/>
          <w:szCs w:val="22"/>
        </w:rPr>
        <w:t xml:space="preserve">, </w:t>
      </w:r>
      <w:proofErr w:type="spellStart"/>
      <w:r w:rsidRPr="00263DBE">
        <w:rPr>
          <w:sz w:val="22"/>
          <w:szCs w:val="22"/>
        </w:rPr>
        <w:t>EAPs</w:t>
      </w:r>
      <w:proofErr w:type="spellEnd"/>
      <w:r w:rsidRPr="00263DBE">
        <w:rPr>
          <w:sz w:val="22"/>
          <w:szCs w:val="22"/>
        </w:rPr>
        <w:t xml:space="preserve"> diversos.</w:t>
      </w:r>
    </w:p>
    <w:p w14:paraId="2FC4EC3E" w14:textId="477C544C" w:rsidR="001E3721" w:rsidRPr="00172276" w:rsidRDefault="001E3721" w:rsidP="00E271F5">
      <w:pPr>
        <w:pStyle w:val="PargrafodaLista"/>
        <w:numPr>
          <w:ilvl w:val="3"/>
          <w:numId w:val="14"/>
        </w:numPr>
        <w:tabs>
          <w:tab w:val="left" w:pos="0"/>
        </w:tabs>
        <w:spacing w:line="360" w:lineRule="auto"/>
        <w:ind w:left="0" w:firstLine="0"/>
        <w:jc w:val="both"/>
        <w:rPr>
          <w:sz w:val="22"/>
          <w:szCs w:val="22"/>
          <w:lang w:val="pt-BR"/>
        </w:rPr>
      </w:pPr>
      <w:proofErr w:type="spellStart"/>
      <w:r w:rsidRPr="00263DBE">
        <w:rPr>
          <w:sz w:val="22"/>
          <w:szCs w:val="22"/>
        </w:rPr>
        <w:t>Captive</w:t>
      </w:r>
      <w:proofErr w:type="spellEnd"/>
      <w:r w:rsidRPr="00263DBE">
        <w:rPr>
          <w:sz w:val="22"/>
          <w:szCs w:val="22"/>
        </w:rPr>
        <w:t xml:space="preserve"> Portal customizável, interno ou</w:t>
      </w:r>
      <w:r w:rsidRPr="00172276">
        <w:rPr>
          <w:sz w:val="22"/>
          <w:szCs w:val="22"/>
        </w:rPr>
        <w:t xml:space="preserve"> externo, com IPv6.</w:t>
      </w:r>
    </w:p>
    <w:p w14:paraId="30A7D26D" w14:textId="0C98FF81" w:rsidR="001E3721" w:rsidRPr="00F12B0E" w:rsidRDefault="001E3721" w:rsidP="00E271F5">
      <w:pPr>
        <w:pStyle w:val="PargrafodaLista"/>
        <w:numPr>
          <w:ilvl w:val="2"/>
          <w:numId w:val="31"/>
        </w:numPr>
        <w:tabs>
          <w:tab w:val="left" w:pos="0"/>
        </w:tabs>
        <w:spacing w:line="360" w:lineRule="auto"/>
        <w:ind w:left="0" w:firstLine="0"/>
        <w:jc w:val="both"/>
        <w:rPr>
          <w:bCs/>
          <w:sz w:val="22"/>
          <w:szCs w:val="22"/>
        </w:rPr>
      </w:pPr>
      <w:r w:rsidRPr="00F12B0E">
        <w:rPr>
          <w:bCs/>
          <w:sz w:val="22"/>
          <w:szCs w:val="22"/>
        </w:rPr>
        <w:t xml:space="preserve">Mobilidade e </w:t>
      </w:r>
      <w:proofErr w:type="spellStart"/>
      <w:r w:rsidRPr="00F12B0E">
        <w:rPr>
          <w:bCs/>
          <w:sz w:val="22"/>
          <w:szCs w:val="22"/>
        </w:rPr>
        <w:t>QoS</w:t>
      </w:r>
      <w:proofErr w:type="spellEnd"/>
    </w:p>
    <w:p w14:paraId="7958CEB1" w14:textId="77777777" w:rsid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DE654D">
        <w:rPr>
          <w:sz w:val="22"/>
          <w:szCs w:val="22"/>
          <w:lang w:val="pt-BR"/>
        </w:rPr>
        <w:t>Suporte aos padrões IEEE 802.11r/k/v/w (</w:t>
      </w:r>
      <w:proofErr w:type="spellStart"/>
      <w:r w:rsidRPr="00DE654D">
        <w:rPr>
          <w:sz w:val="22"/>
          <w:szCs w:val="22"/>
          <w:lang w:val="pt-BR"/>
        </w:rPr>
        <w:t>Fast</w:t>
      </w:r>
      <w:proofErr w:type="spellEnd"/>
      <w:r w:rsidRPr="00DE654D">
        <w:rPr>
          <w:sz w:val="22"/>
          <w:szCs w:val="22"/>
          <w:lang w:val="pt-BR"/>
        </w:rPr>
        <w:t xml:space="preserve"> Roaming, </w:t>
      </w:r>
      <w:proofErr w:type="spellStart"/>
      <w:r w:rsidRPr="00DE654D">
        <w:rPr>
          <w:sz w:val="22"/>
          <w:szCs w:val="22"/>
          <w:lang w:val="pt-BR"/>
        </w:rPr>
        <w:t>load</w:t>
      </w:r>
      <w:proofErr w:type="spellEnd"/>
      <w:r w:rsidRPr="00DE654D">
        <w:rPr>
          <w:sz w:val="22"/>
          <w:szCs w:val="22"/>
          <w:lang w:val="pt-BR"/>
        </w:rPr>
        <w:t xml:space="preserve"> balance, proteção).</w:t>
      </w:r>
    </w:p>
    <w:p w14:paraId="5DBDD192"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 xml:space="preserve">Suporte a WMM, DSCP, </w:t>
      </w:r>
      <w:proofErr w:type="spellStart"/>
      <w:r w:rsidRPr="00172276">
        <w:rPr>
          <w:sz w:val="22"/>
          <w:szCs w:val="22"/>
        </w:rPr>
        <w:t>Call</w:t>
      </w:r>
      <w:proofErr w:type="spellEnd"/>
      <w:r w:rsidRPr="00172276">
        <w:rPr>
          <w:sz w:val="22"/>
          <w:szCs w:val="22"/>
        </w:rPr>
        <w:t xml:space="preserve"> </w:t>
      </w:r>
      <w:proofErr w:type="spellStart"/>
      <w:r w:rsidRPr="00172276">
        <w:rPr>
          <w:sz w:val="22"/>
          <w:szCs w:val="22"/>
        </w:rPr>
        <w:t>Admission</w:t>
      </w:r>
      <w:proofErr w:type="spellEnd"/>
      <w:r w:rsidRPr="00172276">
        <w:rPr>
          <w:sz w:val="22"/>
          <w:szCs w:val="22"/>
        </w:rPr>
        <w:t xml:space="preserve"> </w:t>
      </w:r>
      <w:proofErr w:type="spellStart"/>
      <w:r w:rsidRPr="00172276">
        <w:rPr>
          <w:sz w:val="22"/>
          <w:szCs w:val="22"/>
        </w:rPr>
        <w:t>Control</w:t>
      </w:r>
      <w:proofErr w:type="spellEnd"/>
      <w:r w:rsidRPr="00172276">
        <w:rPr>
          <w:sz w:val="22"/>
          <w:szCs w:val="22"/>
        </w:rPr>
        <w:t>.</w:t>
      </w:r>
    </w:p>
    <w:p w14:paraId="53F1FFB3" w14:textId="5EE3A1AA" w:rsidR="001E3721"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 xml:space="preserve">Priorização de tráfego por DPI (mínimo 2.000 aplicações), com controle de banda e regras de </w:t>
      </w:r>
      <w:proofErr w:type="spellStart"/>
      <w:r w:rsidRPr="00172276">
        <w:rPr>
          <w:sz w:val="22"/>
          <w:szCs w:val="22"/>
        </w:rPr>
        <w:t>QoS</w:t>
      </w:r>
      <w:proofErr w:type="spellEnd"/>
      <w:r w:rsidRPr="00172276">
        <w:rPr>
          <w:sz w:val="22"/>
          <w:szCs w:val="22"/>
        </w:rPr>
        <w:t>.</w:t>
      </w:r>
    </w:p>
    <w:p w14:paraId="05EB6AFF" w14:textId="40512526" w:rsidR="001E3721" w:rsidRPr="00F12B0E" w:rsidRDefault="001E3721" w:rsidP="00E271F5">
      <w:pPr>
        <w:pStyle w:val="PargrafodaLista"/>
        <w:numPr>
          <w:ilvl w:val="2"/>
          <w:numId w:val="31"/>
        </w:numPr>
        <w:tabs>
          <w:tab w:val="left" w:pos="0"/>
        </w:tabs>
        <w:spacing w:line="360" w:lineRule="auto"/>
        <w:ind w:left="0" w:firstLine="0"/>
        <w:jc w:val="both"/>
        <w:rPr>
          <w:bCs/>
          <w:sz w:val="22"/>
          <w:szCs w:val="22"/>
        </w:rPr>
      </w:pPr>
      <w:r w:rsidRPr="00F12B0E">
        <w:rPr>
          <w:bCs/>
          <w:sz w:val="22"/>
          <w:szCs w:val="22"/>
        </w:rPr>
        <w:t>Recursos Avançados</w:t>
      </w:r>
    </w:p>
    <w:p w14:paraId="50C6BD65" w14:textId="77777777" w:rsidR="00172276" w:rsidRDefault="001E3721" w:rsidP="00E271F5">
      <w:pPr>
        <w:pStyle w:val="PargrafodaLista"/>
        <w:numPr>
          <w:ilvl w:val="3"/>
          <w:numId w:val="31"/>
        </w:numPr>
        <w:tabs>
          <w:tab w:val="left" w:pos="0"/>
        </w:tabs>
        <w:spacing w:line="360" w:lineRule="auto"/>
        <w:ind w:left="0" w:firstLine="0"/>
        <w:jc w:val="both"/>
        <w:rPr>
          <w:sz w:val="22"/>
          <w:szCs w:val="22"/>
          <w:lang w:val="pt-BR"/>
        </w:rPr>
      </w:pPr>
      <w:proofErr w:type="spellStart"/>
      <w:r w:rsidRPr="00DE654D">
        <w:rPr>
          <w:sz w:val="22"/>
          <w:szCs w:val="22"/>
          <w:lang w:val="pt-BR"/>
        </w:rPr>
        <w:t>Mesh</w:t>
      </w:r>
      <w:proofErr w:type="spellEnd"/>
      <w:r w:rsidRPr="00DE654D">
        <w:rPr>
          <w:sz w:val="22"/>
          <w:szCs w:val="22"/>
          <w:lang w:val="pt-BR"/>
        </w:rPr>
        <w:t xml:space="preserve"> networking (indoor e outdoor).</w:t>
      </w:r>
    </w:p>
    <w:p w14:paraId="6B9DEA21"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 xml:space="preserve">Serviços </w:t>
      </w:r>
      <w:proofErr w:type="spellStart"/>
      <w:r w:rsidRPr="00172276">
        <w:rPr>
          <w:sz w:val="22"/>
          <w:szCs w:val="22"/>
        </w:rPr>
        <w:t>Bonjour</w:t>
      </w:r>
      <w:proofErr w:type="spellEnd"/>
      <w:r w:rsidRPr="00172276">
        <w:rPr>
          <w:sz w:val="22"/>
          <w:szCs w:val="22"/>
        </w:rPr>
        <w:t xml:space="preserve"> entre </w:t>
      </w:r>
      <w:proofErr w:type="spellStart"/>
      <w:r w:rsidRPr="00172276">
        <w:rPr>
          <w:sz w:val="22"/>
          <w:szCs w:val="22"/>
        </w:rPr>
        <w:t>VLANs</w:t>
      </w:r>
      <w:proofErr w:type="spellEnd"/>
      <w:r w:rsidRPr="00172276">
        <w:rPr>
          <w:sz w:val="22"/>
          <w:szCs w:val="22"/>
        </w:rPr>
        <w:t xml:space="preserve"> (</w:t>
      </w:r>
      <w:proofErr w:type="spellStart"/>
      <w:r w:rsidRPr="00172276">
        <w:rPr>
          <w:sz w:val="22"/>
          <w:szCs w:val="22"/>
        </w:rPr>
        <w:t>AirPlay</w:t>
      </w:r>
      <w:proofErr w:type="spellEnd"/>
      <w:r w:rsidRPr="00172276">
        <w:rPr>
          <w:sz w:val="22"/>
          <w:szCs w:val="22"/>
        </w:rPr>
        <w:t>, Chromecast).</w:t>
      </w:r>
    </w:p>
    <w:p w14:paraId="0B77F04E"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DHCP Server, OSPF, SNMP (</w:t>
      </w:r>
      <w:proofErr w:type="spellStart"/>
      <w:r w:rsidRPr="00172276">
        <w:rPr>
          <w:sz w:val="22"/>
          <w:szCs w:val="22"/>
        </w:rPr>
        <w:t>RFCs</w:t>
      </w:r>
      <w:proofErr w:type="spellEnd"/>
      <w:r w:rsidRPr="00172276">
        <w:rPr>
          <w:sz w:val="22"/>
          <w:szCs w:val="22"/>
        </w:rPr>
        <w:t xml:space="preserve"> 1213 e 2665), </w:t>
      </w:r>
      <w:proofErr w:type="spellStart"/>
      <w:r w:rsidRPr="00172276">
        <w:rPr>
          <w:sz w:val="22"/>
          <w:szCs w:val="22"/>
        </w:rPr>
        <w:t>syslog</w:t>
      </w:r>
      <w:proofErr w:type="spellEnd"/>
      <w:r w:rsidRPr="00172276">
        <w:rPr>
          <w:sz w:val="22"/>
          <w:szCs w:val="22"/>
        </w:rPr>
        <w:t>, REST API.</w:t>
      </w:r>
    </w:p>
    <w:p w14:paraId="369DA571"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lastRenderedPageBreak/>
        <w:t>Diagnóstico, debug e captura de pacotes (.</w:t>
      </w:r>
      <w:proofErr w:type="spellStart"/>
      <w:r w:rsidRPr="00172276">
        <w:rPr>
          <w:sz w:val="22"/>
          <w:szCs w:val="22"/>
        </w:rPr>
        <w:t>pcap</w:t>
      </w:r>
      <w:proofErr w:type="spellEnd"/>
      <w:r w:rsidRPr="00172276">
        <w:rPr>
          <w:sz w:val="22"/>
          <w:szCs w:val="22"/>
        </w:rPr>
        <w:t>).</w:t>
      </w:r>
    </w:p>
    <w:p w14:paraId="2A262E94"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Gestão de firmware por AP, mesmo com versões diferentes.</w:t>
      </w:r>
    </w:p>
    <w:p w14:paraId="625FECD6" w14:textId="220EBAEF" w:rsidR="001E3721"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Notificações de falhas por e-mail, logs detalhados.</w:t>
      </w:r>
    </w:p>
    <w:p w14:paraId="150DC2C8" w14:textId="33222D8F" w:rsidR="001E3721" w:rsidRPr="00F12B0E" w:rsidRDefault="001E3721" w:rsidP="00E271F5">
      <w:pPr>
        <w:pStyle w:val="PargrafodaLista"/>
        <w:numPr>
          <w:ilvl w:val="2"/>
          <w:numId w:val="31"/>
        </w:numPr>
        <w:tabs>
          <w:tab w:val="left" w:pos="0"/>
        </w:tabs>
        <w:spacing w:line="360" w:lineRule="auto"/>
        <w:ind w:left="0" w:firstLine="0"/>
        <w:jc w:val="both"/>
        <w:rPr>
          <w:bCs/>
          <w:sz w:val="22"/>
          <w:szCs w:val="22"/>
          <w:lang w:val="pt-BR"/>
        </w:rPr>
      </w:pPr>
      <w:r w:rsidRPr="00F12B0E">
        <w:rPr>
          <w:bCs/>
          <w:sz w:val="22"/>
          <w:szCs w:val="22"/>
          <w:lang w:val="pt-BR"/>
        </w:rPr>
        <w:t>Interface e Gerenciamento</w:t>
      </w:r>
    </w:p>
    <w:p w14:paraId="66BB4A10" w14:textId="77777777" w:rsid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DE654D">
        <w:rPr>
          <w:sz w:val="22"/>
          <w:szCs w:val="22"/>
          <w:lang w:val="pt-BR"/>
        </w:rPr>
        <w:t>Interface gráfica para controle de usuários, rede cabeada e Wi-Fi.</w:t>
      </w:r>
    </w:p>
    <w:p w14:paraId="49A88A8F"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Visualização em planta baixa (JPEG, PNG, GIF, CAD) e topologia lógica.</w:t>
      </w:r>
    </w:p>
    <w:p w14:paraId="2E24CDD3"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Interface web HTTPS/SSH IPv4/IPv6.</w:t>
      </w:r>
    </w:p>
    <w:p w14:paraId="37B0A697" w14:textId="77777777" w:rsidR="00172276" w:rsidRPr="00172276"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Atualizações centralizadas e suporte técnico com ferramentas próprias.</w:t>
      </w:r>
    </w:p>
    <w:p w14:paraId="475864FC" w14:textId="53CD70BC" w:rsidR="001E3721" w:rsidRPr="00263DBE" w:rsidRDefault="001E3721" w:rsidP="00E271F5">
      <w:pPr>
        <w:pStyle w:val="PargrafodaLista"/>
        <w:numPr>
          <w:ilvl w:val="3"/>
          <w:numId w:val="31"/>
        </w:numPr>
        <w:tabs>
          <w:tab w:val="left" w:pos="0"/>
        </w:tabs>
        <w:spacing w:line="360" w:lineRule="auto"/>
        <w:ind w:left="0" w:firstLine="0"/>
        <w:jc w:val="both"/>
        <w:rPr>
          <w:sz w:val="22"/>
          <w:szCs w:val="22"/>
          <w:lang w:val="pt-BR"/>
        </w:rPr>
      </w:pPr>
      <w:r w:rsidRPr="00172276">
        <w:rPr>
          <w:sz w:val="22"/>
          <w:szCs w:val="22"/>
        </w:rPr>
        <w:t>Access Point Wireless (Indoor)</w:t>
      </w:r>
    </w:p>
    <w:p w14:paraId="0B6ACEDE" w14:textId="115B1450" w:rsidR="00263DBE" w:rsidRPr="00F12B0E" w:rsidRDefault="00263DBE" w:rsidP="00E271F5">
      <w:pPr>
        <w:pStyle w:val="PargrafodaLista"/>
        <w:numPr>
          <w:ilvl w:val="1"/>
          <w:numId w:val="31"/>
        </w:numPr>
        <w:tabs>
          <w:tab w:val="left" w:pos="0"/>
        </w:tabs>
        <w:spacing w:line="360" w:lineRule="auto"/>
        <w:ind w:left="0" w:firstLine="0"/>
        <w:jc w:val="both"/>
        <w:rPr>
          <w:b/>
          <w:sz w:val="22"/>
          <w:szCs w:val="22"/>
        </w:rPr>
      </w:pPr>
      <w:r w:rsidRPr="00F12B0E">
        <w:rPr>
          <w:b/>
          <w:sz w:val="22"/>
          <w:szCs w:val="22"/>
        </w:rPr>
        <w:t>Access Point Wireless (Indoor)</w:t>
      </w:r>
    </w:p>
    <w:p w14:paraId="2526EDDE" w14:textId="64C8CC6C" w:rsidR="001E3721" w:rsidRPr="00CE4347" w:rsidRDefault="001E3721" w:rsidP="00E271F5">
      <w:pPr>
        <w:pStyle w:val="PargrafodaLista"/>
        <w:numPr>
          <w:ilvl w:val="2"/>
          <w:numId w:val="33"/>
        </w:numPr>
        <w:tabs>
          <w:tab w:val="left" w:pos="0"/>
        </w:tabs>
        <w:spacing w:line="360" w:lineRule="auto"/>
        <w:ind w:left="0" w:firstLine="0"/>
        <w:jc w:val="both"/>
        <w:rPr>
          <w:sz w:val="22"/>
          <w:szCs w:val="22"/>
        </w:rPr>
      </w:pPr>
      <w:r w:rsidRPr="00CE4347">
        <w:rPr>
          <w:bCs/>
          <w:sz w:val="22"/>
          <w:szCs w:val="22"/>
        </w:rPr>
        <w:t>Gerenciamento e Operação:</w:t>
      </w:r>
    </w:p>
    <w:p w14:paraId="64C47BCF" w14:textId="77777777" w:rsidR="00CE4347" w:rsidRPr="00CE434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CE4347">
        <w:rPr>
          <w:sz w:val="22"/>
          <w:szCs w:val="22"/>
          <w:lang w:val="pt-BR"/>
        </w:rPr>
        <w:t>Gerenciado exclusivamente via controlador wireless centralizado.</w:t>
      </w:r>
    </w:p>
    <w:p w14:paraId="31C0C751" w14:textId="77777777" w:rsidR="00CE4347" w:rsidRPr="00CE434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CE4347">
        <w:rPr>
          <w:sz w:val="22"/>
          <w:szCs w:val="22"/>
        </w:rPr>
        <w:t xml:space="preserve">Suporte a operação centralizada (controlador define políticas de segurança, </w:t>
      </w:r>
      <w:proofErr w:type="spellStart"/>
      <w:r w:rsidRPr="00CE4347">
        <w:rPr>
          <w:sz w:val="22"/>
          <w:szCs w:val="22"/>
        </w:rPr>
        <w:t>QoS</w:t>
      </w:r>
      <w:proofErr w:type="spellEnd"/>
      <w:r w:rsidRPr="00CE4347">
        <w:rPr>
          <w:sz w:val="22"/>
          <w:szCs w:val="22"/>
        </w:rPr>
        <w:t>, RF, etc.).</w:t>
      </w:r>
    </w:p>
    <w:p w14:paraId="17542689" w14:textId="77777777" w:rsidR="00CE4347" w:rsidRPr="00CE434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CE4347">
        <w:rPr>
          <w:sz w:val="22"/>
          <w:szCs w:val="22"/>
        </w:rPr>
        <w:t>Descoberta automática do controlador (incluindo via WAN).</w:t>
      </w:r>
    </w:p>
    <w:p w14:paraId="0E96AB2F" w14:textId="0731AA05" w:rsidR="001E3721" w:rsidRPr="00CE434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CE4347">
        <w:rPr>
          <w:sz w:val="22"/>
          <w:szCs w:val="22"/>
        </w:rPr>
        <w:t>Compatível com os padrões IEEE 802.11a/b/g/n/ac/</w:t>
      </w:r>
      <w:proofErr w:type="spellStart"/>
      <w:r w:rsidRPr="00CE4347">
        <w:rPr>
          <w:sz w:val="22"/>
          <w:szCs w:val="22"/>
        </w:rPr>
        <w:t>ax</w:t>
      </w:r>
      <w:proofErr w:type="spellEnd"/>
      <w:r w:rsidRPr="00CE4347">
        <w:rPr>
          <w:sz w:val="22"/>
          <w:szCs w:val="22"/>
        </w:rPr>
        <w:t xml:space="preserve"> (dual-</w:t>
      </w:r>
      <w:proofErr w:type="spellStart"/>
      <w:r w:rsidRPr="00CE4347">
        <w:rPr>
          <w:sz w:val="22"/>
          <w:szCs w:val="22"/>
        </w:rPr>
        <w:t>band</w:t>
      </w:r>
      <w:proofErr w:type="spellEnd"/>
      <w:r w:rsidRPr="00CE4347">
        <w:rPr>
          <w:sz w:val="22"/>
          <w:szCs w:val="22"/>
        </w:rPr>
        <w:t xml:space="preserve"> simultâneo: 2.4GHz e 5GHz).</w:t>
      </w:r>
    </w:p>
    <w:p w14:paraId="4531D90E" w14:textId="72BF9A53" w:rsidR="001E3721" w:rsidRPr="00760494" w:rsidRDefault="001E3721" w:rsidP="00E271F5">
      <w:pPr>
        <w:pStyle w:val="PargrafodaLista"/>
        <w:numPr>
          <w:ilvl w:val="2"/>
          <w:numId w:val="33"/>
        </w:numPr>
        <w:tabs>
          <w:tab w:val="left" w:pos="0"/>
        </w:tabs>
        <w:spacing w:line="360" w:lineRule="auto"/>
        <w:ind w:left="0" w:firstLine="0"/>
        <w:jc w:val="both"/>
        <w:rPr>
          <w:sz w:val="22"/>
          <w:szCs w:val="22"/>
          <w:lang w:val="pt-BR"/>
        </w:rPr>
      </w:pPr>
      <w:r w:rsidRPr="00760494">
        <w:rPr>
          <w:bCs/>
          <w:sz w:val="22"/>
          <w:szCs w:val="22"/>
          <w:lang w:val="pt-BR"/>
        </w:rPr>
        <w:t>Capacidade e Hardware:</w:t>
      </w:r>
    </w:p>
    <w:p w14:paraId="1FEE772B" w14:textId="150A537C" w:rsidR="00760494"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lang w:val="pt-BR"/>
        </w:rPr>
        <w:t xml:space="preserve">Suporte para até </w:t>
      </w:r>
      <w:r w:rsidR="00760494">
        <w:rPr>
          <w:bCs/>
          <w:sz w:val="22"/>
          <w:szCs w:val="22"/>
          <w:lang w:val="pt-BR"/>
        </w:rPr>
        <w:t>5.000 (cinco mil)</w:t>
      </w:r>
      <w:r w:rsidR="00217674">
        <w:rPr>
          <w:bCs/>
          <w:sz w:val="22"/>
          <w:szCs w:val="22"/>
          <w:lang w:val="pt-BR"/>
        </w:rPr>
        <w:t xml:space="preserve"> </w:t>
      </w:r>
      <w:r w:rsidRPr="00760494">
        <w:rPr>
          <w:bCs/>
          <w:sz w:val="22"/>
          <w:szCs w:val="22"/>
          <w:lang w:val="pt-BR"/>
        </w:rPr>
        <w:t>clientes simultâneos</w:t>
      </w:r>
      <w:r w:rsidRPr="00760494">
        <w:rPr>
          <w:sz w:val="22"/>
          <w:szCs w:val="22"/>
          <w:lang w:val="pt-BR"/>
        </w:rPr>
        <w:t>.</w:t>
      </w:r>
    </w:p>
    <w:p w14:paraId="519F80C9" w14:textId="77777777" w:rsidR="00760494"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rPr>
        <w:t xml:space="preserve">Possui </w:t>
      </w:r>
      <w:r w:rsidRPr="00760494">
        <w:rPr>
          <w:bCs/>
          <w:sz w:val="22"/>
          <w:szCs w:val="22"/>
        </w:rPr>
        <w:t>rádio adicional</w:t>
      </w:r>
      <w:r w:rsidRPr="00760494">
        <w:rPr>
          <w:sz w:val="22"/>
          <w:szCs w:val="22"/>
        </w:rPr>
        <w:t xml:space="preserve"> para monitoramento Wi-Fi (</w:t>
      </w:r>
      <w:proofErr w:type="spellStart"/>
      <w:r w:rsidRPr="00760494">
        <w:rPr>
          <w:sz w:val="22"/>
          <w:szCs w:val="22"/>
        </w:rPr>
        <w:t>wIDS</w:t>
      </w:r>
      <w:proofErr w:type="spellEnd"/>
      <w:r w:rsidRPr="00760494">
        <w:rPr>
          <w:sz w:val="22"/>
          <w:szCs w:val="22"/>
        </w:rPr>
        <w:t>/</w:t>
      </w:r>
      <w:proofErr w:type="spellStart"/>
      <w:r w:rsidRPr="00760494">
        <w:rPr>
          <w:sz w:val="22"/>
          <w:szCs w:val="22"/>
        </w:rPr>
        <w:t>wIPS</w:t>
      </w:r>
      <w:proofErr w:type="spellEnd"/>
      <w:r w:rsidRPr="00760494">
        <w:rPr>
          <w:sz w:val="22"/>
          <w:szCs w:val="22"/>
        </w:rPr>
        <w:t xml:space="preserve"> 24x7) ou pode ser ofertado AP dedicado para isso.</w:t>
      </w:r>
    </w:p>
    <w:p w14:paraId="52CD0381" w14:textId="77777777" w:rsidR="00760494"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rPr>
        <w:t xml:space="preserve">Rádio BLE (Bluetooth </w:t>
      </w:r>
      <w:proofErr w:type="spellStart"/>
      <w:r w:rsidRPr="00760494">
        <w:rPr>
          <w:sz w:val="22"/>
          <w:szCs w:val="22"/>
        </w:rPr>
        <w:t>Low</w:t>
      </w:r>
      <w:proofErr w:type="spellEnd"/>
      <w:r w:rsidRPr="00760494">
        <w:rPr>
          <w:sz w:val="22"/>
          <w:szCs w:val="22"/>
        </w:rPr>
        <w:t xml:space="preserve"> Energy) integrado.</w:t>
      </w:r>
    </w:p>
    <w:p w14:paraId="1F4C92C5" w14:textId="77777777" w:rsidR="00760494"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rPr>
        <w:t xml:space="preserve">Mínimo de 2 portas Ethernet 10/100/1000Base-T (RJ-45), com suporte a </w:t>
      </w:r>
      <w:r w:rsidRPr="00760494">
        <w:rPr>
          <w:bCs/>
          <w:sz w:val="22"/>
          <w:szCs w:val="22"/>
        </w:rPr>
        <w:t xml:space="preserve">link </w:t>
      </w:r>
      <w:proofErr w:type="spellStart"/>
      <w:r w:rsidRPr="00760494">
        <w:rPr>
          <w:bCs/>
          <w:sz w:val="22"/>
          <w:szCs w:val="22"/>
        </w:rPr>
        <w:t>aggregation</w:t>
      </w:r>
      <w:proofErr w:type="spellEnd"/>
      <w:r w:rsidRPr="00760494">
        <w:rPr>
          <w:bCs/>
          <w:sz w:val="22"/>
          <w:szCs w:val="22"/>
        </w:rPr>
        <w:t xml:space="preserve"> (IEEE 802.3ad)</w:t>
      </w:r>
      <w:r w:rsidRPr="00760494">
        <w:rPr>
          <w:sz w:val="22"/>
          <w:szCs w:val="22"/>
        </w:rPr>
        <w:t>.</w:t>
      </w:r>
    </w:p>
    <w:p w14:paraId="7C9765E7" w14:textId="77777777" w:rsidR="00760494"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rPr>
        <w:t>Interface console (RJ-45 ou USB).</w:t>
      </w:r>
    </w:p>
    <w:p w14:paraId="0F1831C0" w14:textId="032D515F" w:rsidR="001E3721" w:rsidRPr="00760494" w:rsidRDefault="001E3721" w:rsidP="00E271F5">
      <w:pPr>
        <w:pStyle w:val="PargrafodaLista"/>
        <w:numPr>
          <w:ilvl w:val="3"/>
          <w:numId w:val="33"/>
        </w:numPr>
        <w:tabs>
          <w:tab w:val="left" w:pos="0"/>
        </w:tabs>
        <w:spacing w:line="360" w:lineRule="auto"/>
        <w:ind w:left="0" w:firstLine="0"/>
        <w:jc w:val="both"/>
        <w:rPr>
          <w:sz w:val="22"/>
          <w:szCs w:val="22"/>
          <w:lang w:val="pt-BR"/>
        </w:rPr>
      </w:pPr>
      <w:r w:rsidRPr="00760494">
        <w:rPr>
          <w:sz w:val="22"/>
          <w:szCs w:val="22"/>
        </w:rPr>
        <w:t xml:space="preserve">Alimentação via </w:t>
      </w:r>
      <w:proofErr w:type="spellStart"/>
      <w:r w:rsidRPr="00760494">
        <w:rPr>
          <w:bCs/>
          <w:sz w:val="22"/>
          <w:szCs w:val="22"/>
        </w:rPr>
        <w:t>PoE</w:t>
      </w:r>
      <w:proofErr w:type="spellEnd"/>
      <w:r w:rsidRPr="00760494">
        <w:rPr>
          <w:bCs/>
          <w:sz w:val="22"/>
          <w:szCs w:val="22"/>
        </w:rPr>
        <w:t xml:space="preserve"> (802.3af/</w:t>
      </w:r>
      <w:proofErr w:type="spellStart"/>
      <w:r w:rsidRPr="00760494">
        <w:rPr>
          <w:bCs/>
          <w:sz w:val="22"/>
          <w:szCs w:val="22"/>
        </w:rPr>
        <w:t>at</w:t>
      </w:r>
      <w:proofErr w:type="spellEnd"/>
      <w:r w:rsidRPr="00760494">
        <w:rPr>
          <w:bCs/>
          <w:sz w:val="22"/>
          <w:szCs w:val="22"/>
        </w:rPr>
        <w:t>)</w:t>
      </w:r>
      <w:r w:rsidRPr="00760494">
        <w:rPr>
          <w:sz w:val="22"/>
          <w:szCs w:val="22"/>
        </w:rPr>
        <w:t xml:space="preserve"> e entrada 12VDC.</w:t>
      </w:r>
    </w:p>
    <w:p w14:paraId="2E3955AA" w14:textId="1EF059DC" w:rsidR="001E3721" w:rsidRPr="00760494" w:rsidRDefault="001E3721" w:rsidP="00E271F5">
      <w:pPr>
        <w:pStyle w:val="PargrafodaLista"/>
        <w:numPr>
          <w:ilvl w:val="2"/>
          <w:numId w:val="33"/>
        </w:numPr>
        <w:tabs>
          <w:tab w:val="left" w:pos="0"/>
        </w:tabs>
        <w:spacing w:line="360" w:lineRule="auto"/>
        <w:ind w:left="0" w:firstLine="0"/>
        <w:jc w:val="both"/>
        <w:rPr>
          <w:sz w:val="22"/>
          <w:szCs w:val="22"/>
          <w:lang w:val="pt-BR"/>
        </w:rPr>
      </w:pPr>
      <w:r w:rsidRPr="00760494">
        <w:rPr>
          <w:bCs/>
          <w:sz w:val="22"/>
          <w:szCs w:val="22"/>
          <w:lang w:val="pt-BR"/>
        </w:rPr>
        <w:t>Desempenho e Recursos RF:</w:t>
      </w:r>
    </w:p>
    <w:p w14:paraId="384517FB" w14:textId="77777777" w:rsidR="000679A9"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lang w:val="pt-BR"/>
        </w:rPr>
        <w:t xml:space="preserve">Irradiação mínima: </w:t>
      </w:r>
      <w:r w:rsidRPr="000679A9">
        <w:rPr>
          <w:bCs/>
          <w:sz w:val="22"/>
          <w:szCs w:val="22"/>
          <w:lang w:val="pt-BR"/>
        </w:rPr>
        <w:t>21dBm</w:t>
      </w:r>
      <w:r w:rsidRPr="000679A9">
        <w:rPr>
          <w:sz w:val="22"/>
          <w:szCs w:val="22"/>
          <w:lang w:val="pt-BR"/>
        </w:rPr>
        <w:t xml:space="preserve"> (2.4GHz e 5GHz).</w:t>
      </w:r>
    </w:p>
    <w:p w14:paraId="749C2C78" w14:textId="77777777" w:rsidR="000679A9" w:rsidRPr="000679A9"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rPr>
        <w:t xml:space="preserve">Mínimo de </w:t>
      </w:r>
      <w:r w:rsidRPr="000679A9">
        <w:rPr>
          <w:bCs/>
          <w:sz w:val="22"/>
          <w:szCs w:val="22"/>
        </w:rPr>
        <w:t>MIMO 2x2</w:t>
      </w:r>
      <w:r w:rsidRPr="000679A9">
        <w:rPr>
          <w:sz w:val="22"/>
          <w:szCs w:val="22"/>
        </w:rPr>
        <w:t>, suportando até 1200 Mbps por rádio.</w:t>
      </w:r>
    </w:p>
    <w:p w14:paraId="6A38838F" w14:textId="77777777" w:rsidR="000679A9" w:rsidRPr="000679A9"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rPr>
        <w:t xml:space="preserve">Suporte a </w:t>
      </w:r>
      <w:r w:rsidRPr="000679A9">
        <w:rPr>
          <w:bCs/>
          <w:sz w:val="22"/>
          <w:szCs w:val="22"/>
        </w:rPr>
        <w:t>MU-MIMO</w:t>
      </w:r>
      <w:r w:rsidRPr="000679A9">
        <w:rPr>
          <w:sz w:val="22"/>
          <w:szCs w:val="22"/>
        </w:rPr>
        <w:t xml:space="preserve">, </w:t>
      </w:r>
      <w:r w:rsidRPr="000679A9">
        <w:rPr>
          <w:bCs/>
          <w:sz w:val="22"/>
          <w:szCs w:val="22"/>
        </w:rPr>
        <w:t>OFDMA</w:t>
      </w:r>
      <w:r w:rsidRPr="000679A9">
        <w:rPr>
          <w:sz w:val="22"/>
          <w:szCs w:val="22"/>
        </w:rPr>
        <w:t xml:space="preserve">, </w:t>
      </w:r>
      <w:r w:rsidRPr="000679A9">
        <w:rPr>
          <w:bCs/>
          <w:sz w:val="22"/>
          <w:szCs w:val="22"/>
        </w:rPr>
        <w:t>TWT</w:t>
      </w:r>
      <w:r w:rsidRPr="000679A9">
        <w:rPr>
          <w:sz w:val="22"/>
          <w:szCs w:val="22"/>
        </w:rPr>
        <w:t xml:space="preserve">, </w:t>
      </w:r>
      <w:r w:rsidRPr="000679A9">
        <w:rPr>
          <w:bCs/>
          <w:sz w:val="22"/>
          <w:szCs w:val="22"/>
        </w:rPr>
        <w:t xml:space="preserve">BSS </w:t>
      </w:r>
      <w:proofErr w:type="spellStart"/>
      <w:r w:rsidRPr="000679A9">
        <w:rPr>
          <w:bCs/>
          <w:sz w:val="22"/>
          <w:szCs w:val="22"/>
        </w:rPr>
        <w:t>Coloring</w:t>
      </w:r>
      <w:proofErr w:type="spellEnd"/>
      <w:r w:rsidRPr="000679A9">
        <w:rPr>
          <w:sz w:val="22"/>
          <w:szCs w:val="22"/>
        </w:rPr>
        <w:t xml:space="preserve"> e modulação até </w:t>
      </w:r>
      <w:r w:rsidRPr="000679A9">
        <w:rPr>
          <w:bCs/>
          <w:sz w:val="22"/>
          <w:szCs w:val="22"/>
        </w:rPr>
        <w:t>1024-QAM</w:t>
      </w:r>
      <w:r w:rsidRPr="000679A9">
        <w:rPr>
          <w:sz w:val="22"/>
          <w:szCs w:val="22"/>
        </w:rPr>
        <w:t>.</w:t>
      </w:r>
    </w:p>
    <w:p w14:paraId="3B2858A0" w14:textId="77777777" w:rsidR="000679A9" w:rsidRPr="000679A9"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rPr>
        <w:t xml:space="preserve">Sensibilidade mínima de -94 </w:t>
      </w:r>
      <w:proofErr w:type="spellStart"/>
      <w:r w:rsidRPr="000679A9">
        <w:rPr>
          <w:sz w:val="22"/>
          <w:szCs w:val="22"/>
        </w:rPr>
        <w:t>dBm</w:t>
      </w:r>
      <w:proofErr w:type="spellEnd"/>
      <w:r w:rsidRPr="000679A9">
        <w:rPr>
          <w:sz w:val="22"/>
          <w:szCs w:val="22"/>
        </w:rPr>
        <w:t xml:space="preserve"> (5GHz, MCS0 HT20).</w:t>
      </w:r>
    </w:p>
    <w:p w14:paraId="6FAA676D" w14:textId="567AAC14" w:rsidR="001E3721" w:rsidRPr="000679A9"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rPr>
        <w:t xml:space="preserve">Antenas internas com ganho mínimo de </w:t>
      </w:r>
      <w:r w:rsidRPr="000679A9">
        <w:rPr>
          <w:bCs/>
          <w:sz w:val="22"/>
          <w:szCs w:val="22"/>
        </w:rPr>
        <w:t xml:space="preserve">4 </w:t>
      </w:r>
      <w:proofErr w:type="spellStart"/>
      <w:r w:rsidRPr="000679A9">
        <w:rPr>
          <w:bCs/>
          <w:sz w:val="22"/>
          <w:szCs w:val="22"/>
        </w:rPr>
        <w:t>dBi</w:t>
      </w:r>
      <w:proofErr w:type="spellEnd"/>
      <w:r w:rsidRPr="000679A9">
        <w:rPr>
          <w:sz w:val="22"/>
          <w:szCs w:val="22"/>
        </w:rPr>
        <w:t>.</w:t>
      </w:r>
    </w:p>
    <w:p w14:paraId="774EA3BA" w14:textId="181B7535" w:rsidR="001E3721" w:rsidRPr="000679A9" w:rsidRDefault="001E3721" w:rsidP="00E271F5">
      <w:pPr>
        <w:pStyle w:val="PargrafodaLista"/>
        <w:numPr>
          <w:ilvl w:val="2"/>
          <w:numId w:val="33"/>
        </w:numPr>
        <w:tabs>
          <w:tab w:val="left" w:pos="0"/>
        </w:tabs>
        <w:spacing w:line="360" w:lineRule="auto"/>
        <w:ind w:left="0" w:firstLine="0"/>
        <w:jc w:val="both"/>
        <w:rPr>
          <w:sz w:val="22"/>
          <w:szCs w:val="22"/>
          <w:lang w:val="pt-BR"/>
        </w:rPr>
      </w:pPr>
      <w:r w:rsidRPr="000679A9">
        <w:rPr>
          <w:bCs/>
          <w:sz w:val="22"/>
          <w:szCs w:val="22"/>
          <w:lang w:val="pt-BR"/>
        </w:rPr>
        <w:t>Encaminhamento e Modo de Tráfego:</w:t>
      </w:r>
    </w:p>
    <w:p w14:paraId="70DE6639" w14:textId="77777777" w:rsidR="00B34DF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lang w:val="pt-BR"/>
        </w:rPr>
        <w:t xml:space="preserve">Suporte a </w:t>
      </w:r>
      <w:r w:rsidRPr="000679A9">
        <w:rPr>
          <w:bCs/>
          <w:sz w:val="22"/>
          <w:szCs w:val="22"/>
          <w:lang w:val="pt-BR"/>
        </w:rPr>
        <w:t xml:space="preserve">túnel </w:t>
      </w:r>
      <w:proofErr w:type="spellStart"/>
      <w:r w:rsidRPr="000679A9">
        <w:rPr>
          <w:bCs/>
          <w:sz w:val="22"/>
          <w:szCs w:val="22"/>
          <w:lang w:val="pt-BR"/>
        </w:rPr>
        <w:t>IPSec</w:t>
      </w:r>
      <w:proofErr w:type="spellEnd"/>
      <w:r w:rsidRPr="000679A9">
        <w:rPr>
          <w:sz w:val="22"/>
          <w:szCs w:val="22"/>
          <w:lang w:val="pt-BR"/>
        </w:rPr>
        <w:t xml:space="preserve"> entre AP e controlador (modo centralizado).</w:t>
      </w:r>
    </w:p>
    <w:p w14:paraId="4F1A032E" w14:textId="77777777" w:rsidR="00B34DFA" w:rsidRPr="00B34DF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B34DFA">
        <w:rPr>
          <w:sz w:val="22"/>
          <w:szCs w:val="22"/>
        </w:rPr>
        <w:t xml:space="preserve">Suporte a </w:t>
      </w:r>
      <w:r w:rsidRPr="00B34DFA">
        <w:rPr>
          <w:bCs/>
          <w:sz w:val="22"/>
          <w:szCs w:val="22"/>
        </w:rPr>
        <w:t xml:space="preserve">Split </w:t>
      </w:r>
      <w:proofErr w:type="spellStart"/>
      <w:r w:rsidRPr="00B34DFA">
        <w:rPr>
          <w:bCs/>
          <w:sz w:val="22"/>
          <w:szCs w:val="22"/>
        </w:rPr>
        <w:t>Tunneling</w:t>
      </w:r>
      <w:proofErr w:type="spellEnd"/>
      <w:r w:rsidRPr="00B34DFA">
        <w:rPr>
          <w:sz w:val="22"/>
          <w:szCs w:val="22"/>
        </w:rPr>
        <w:t xml:space="preserve"> e </w:t>
      </w:r>
      <w:r w:rsidRPr="00B34DFA">
        <w:rPr>
          <w:bCs/>
          <w:sz w:val="22"/>
          <w:szCs w:val="22"/>
        </w:rPr>
        <w:t xml:space="preserve">Bridge </w:t>
      </w:r>
      <w:proofErr w:type="spellStart"/>
      <w:r w:rsidRPr="00B34DFA">
        <w:rPr>
          <w:bCs/>
          <w:sz w:val="22"/>
          <w:szCs w:val="22"/>
        </w:rPr>
        <w:t>Mode</w:t>
      </w:r>
      <w:proofErr w:type="spellEnd"/>
      <w:r w:rsidRPr="00B34DFA">
        <w:rPr>
          <w:bCs/>
          <w:sz w:val="22"/>
          <w:szCs w:val="22"/>
        </w:rPr>
        <w:t xml:space="preserve"> (Local </w:t>
      </w:r>
      <w:proofErr w:type="spellStart"/>
      <w:r w:rsidRPr="00B34DFA">
        <w:rPr>
          <w:bCs/>
          <w:sz w:val="22"/>
          <w:szCs w:val="22"/>
        </w:rPr>
        <w:t>Switching</w:t>
      </w:r>
      <w:proofErr w:type="spellEnd"/>
      <w:r w:rsidRPr="00B34DFA">
        <w:rPr>
          <w:bCs/>
          <w:sz w:val="22"/>
          <w:szCs w:val="22"/>
        </w:rPr>
        <w:t>)</w:t>
      </w:r>
      <w:r w:rsidRPr="00B34DFA">
        <w:rPr>
          <w:sz w:val="22"/>
          <w:szCs w:val="22"/>
        </w:rPr>
        <w:t>.</w:t>
      </w:r>
    </w:p>
    <w:p w14:paraId="24EDE2B2" w14:textId="1878030F" w:rsidR="001E3721" w:rsidRPr="00B34DF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B34DFA">
        <w:rPr>
          <w:sz w:val="22"/>
          <w:szCs w:val="22"/>
        </w:rPr>
        <w:t xml:space="preserve">Suporte a </w:t>
      </w:r>
      <w:proofErr w:type="spellStart"/>
      <w:r w:rsidRPr="00B34DFA">
        <w:rPr>
          <w:bCs/>
          <w:sz w:val="22"/>
          <w:szCs w:val="22"/>
        </w:rPr>
        <w:t>Mesh</w:t>
      </w:r>
      <w:proofErr w:type="spellEnd"/>
      <w:r w:rsidRPr="00B34DFA">
        <w:rPr>
          <w:sz w:val="22"/>
          <w:szCs w:val="22"/>
        </w:rPr>
        <w:t>.</w:t>
      </w:r>
    </w:p>
    <w:p w14:paraId="551E7FFC" w14:textId="4B588A58" w:rsidR="001E3721" w:rsidRPr="00B34DFA" w:rsidRDefault="001E3721" w:rsidP="00E271F5">
      <w:pPr>
        <w:pStyle w:val="PargrafodaLista"/>
        <w:numPr>
          <w:ilvl w:val="2"/>
          <w:numId w:val="33"/>
        </w:numPr>
        <w:tabs>
          <w:tab w:val="left" w:pos="0"/>
        </w:tabs>
        <w:spacing w:line="360" w:lineRule="auto"/>
        <w:ind w:left="0" w:firstLine="0"/>
        <w:jc w:val="both"/>
        <w:rPr>
          <w:sz w:val="22"/>
          <w:szCs w:val="22"/>
        </w:rPr>
      </w:pPr>
      <w:r w:rsidRPr="00B34DFA">
        <w:rPr>
          <w:bCs/>
          <w:sz w:val="22"/>
          <w:szCs w:val="22"/>
        </w:rPr>
        <w:lastRenderedPageBreak/>
        <w:t>Segurança e Autenticação:</w:t>
      </w:r>
    </w:p>
    <w:p w14:paraId="538A76E3" w14:textId="77777777" w:rsidR="00B34DFA" w:rsidRDefault="001E3721" w:rsidP="00E271F5">
      <w:pPr>
        <w:pStyle w:val="PargrafodaLista"/>
        <w:numPr>
          <w:ilvl w:val="3"/>
          <w:numId w:val="34"/>
        </w:numPr>
        <w:tabs>
          <w:tab w:val="left" w:pos="0"/>
        </w:tabs>
        <w:spacing w:line="360" w:lineRule="auto"/>
        <w:ind w:left="0" w:firstLine="0"/>
        <w:jc w:val="both"/>
        <w:rPr>
          <w:sz w:val="22"/>
          <w:szCs w:val="22"/>
        </w:rPr>
      </w:pPr>
      <w:r w:rsidRPr="00B34DFA">
        <w:rPr>
          <w:sz w:val="22"/>
          <w:szCs w:val="22"/>
        </w:rPr>
        <w:t>WPA, WPA2, WPA3.</w:t>
      </w:r>
    </w:p>
    <w:p w14:paraId="6E568A05" w14:textId="77777777" w:rsidR="00B34DFA" w:rsidRDefault="001E3721" w:rsidP="00E271F5">
      <w:pPr>
        <w:pStyle w:val="PargrafodaLista"/>
        <w:numPr>
          <w:ilvl w:val="3"/>
          <w:numId w:val="34"/>
        </w:numPr>
        <w:tabs>
          <w:tab w:val="left" w:pos="0"/>
        </w:tabs>
        <w:spacing w:line="360" w:lineRule="auto"/>
        <w:ind w:left="0" w:firstLine="0"/>
        <w:jc w:val="both"/>
        <w:rPr>
          <w:sz w:val="22"/>
          <w:szCs w:val="22"/>
        </w:rPr>
      </w:pPr>
      <w:r w:rsidRPr="00B34DFA">
        <w:rPr>
          <w:sz w:val="22"/>
          <w:szCs w:val="22"/>
        </w:rPr>
        <w:t>IEEE 802.1X com VLAN dinâmica.</w:t>
      </w:r>
    </w:p>
    <w:p w14:paraId="026A501B" w14:textId="77777777" w:rsidR="00B34DFA" w:rsidRDefault="001E3721" w:rsidP="00E271F5">
      <w:pPr>
        <w:pStyle w:val="PargrafodaLista"/>
        <w:numPr>
          <w:ilvl w:val="3"/>
          <w:numId w:val="34"/>
        </w:numPr>
        <w:tabs>
          <w:tab w:val="left" w:pos="0"/>
        </w:tabs>
        <w:spacing w:line="360" w:lineRule="auto"/>
        <w:ind w:left="0" w:firstLine="0"/>
        <w:jc w:val="both"/>
        <w:rPr>
          <w:sz w:val="22"/>
          <w:szCs w:val="22"/>
        </w:rPr>
      </w:pPr>
      <w:r w:rsidRPr="00B34DFA">
        <w:rPr>
          <w:sz w:val="22"/>
          <w:szCs w:val="22"/>
        </w:rPr>
        <w:t>Suporte aos métodos EAP (EAP-AKA, SIM, FAST, TLS, TTLS, PEAP).</w:t>
      </w:r>
    </w:p>
    <w:p w14:paraId="14644298" w14:textId="77777777" w:rsidR="00B34DFA" w:rsidRDefault="001E3721" w:rsidP="00E271F5">
      <w:pPr>
        <w:pStyle w:val="PargrafodaLista"/>
        <w:numPr>
          <w:ilvl w:val="3"/>
          <w:numId w:val="34"/>
        </w:numPr>
        <w:tabs>
          <w:tab w:val="left" w:pos="0"/>
        </w:tabs>
        <w:spacing w:line="360" w:lineRule="auto"/>
        <w:ind w:left="0" w:firstLine="0"/>
        <w:jc w:val="both"/>
        <w:rPr>
          <w:sz w:val="22"/>
          <w:szCs w:val="22"/>
        </w:rPr>
      </w:pPr>
      <w:r w:rsidRPr="00B34DFA">
        <w:rPr>
          <w:sz w:val="22"/>
          <w:szCs w:val="22"/>
        </w:rPr>
        <w:t xml:space="preserve">Detecção e mitigação de </w:t>
      </w:r>
      <w:r w:rsidRPr="00B34DFA">
        <w:rPr>
          <w:bCs/>
          <w:sz w:val="22"/>
          <w:szCs w:val="22"/>
        </w:rPr>
        <w:t xml:space="preserve">Rogue </w:t>
      </w:r>
      <w:proofErr w:type="spellStart"/>
      <w:r w:rsidRPr="00B34DFA">
        <w:rPr>
          <w:bCs/>
          <w:sz w:val="22"/>
          <w:szCs w:val="22"/>
        </w:rPr>
        <w:t>APs</w:t>
      </w:r>
      <w:proofErr w:type="spellEnd"/>
      <w:r w:rsidRPr="00B34DFA">
        <w:rPr>
          <w:sz w:val="22"/>
          <w:szCs w:val="22"/>
        </w:rPr>
        <w:t xml:space="preserve">, </w:t>
      </w:r>
      <w:proofErr w:type="spellStart"/>
      <w:r w:rsidRPr="00B34DFA">
        <w:rPr>
          <w:sz w:val="22"/>
          <w:szCs w:val="22"/>
        </w:rPr>
        <w:t>wIDS</w:t>
      </w:r>
      <w:proofErr w:type="spellEnd"/>
      <w:r w:rsidRPr="00B34DFA">
        <w:rPr>
          <w:sz w:val="22"/>
          <w:szCs w:val="22"/>
        </w:rPr>
        <w:t>/</w:t>
      </w:r>
      <w:proofErr w:type="spellStart"/>
      <w:r w:rsidRPr="00B34DFA">
        <w:rPr>
          <w:sz w:val="22"/>
          <w:szCs w:val="22"/>
        </w:rPr>
        <w:t>wIPS</w:t>
      </w:r>
      <w:proofErr w:type="spellEnd"/>
      <w:r w:rsidRPr="00B34DFA">
        <w:rPr>
          <w:sz w:val="22"/>
          <w:szCs w:val="22"/>
        </w:rPr>
        <w:t>.</w:t>
      </w:r>
    </w:p>
    <w:p w14:paraId="43E5DB09" w14:textId="3B1449E9" w:rsidR="001E3721" w:rsidRPr="00B34DFA" w:rsidRDefault="001E3721" w:rsidP="00E271F5">
      <w:pPr>
        <w:pStyle w:val="PargrafodaLista"/>
        <w:numPr>
          <w:ilvl w:val="3"/>
          <w:numId w:val="34"/>
        </w:numPr>
        <w:tabs>
          <w:tab w:val="left" w:pos="0"/>
        </w:tabs>
        <w:spacing w:line="360" w:lineRule="auto"/>
        <w:ind w:left="0" w:firstLine="0"/>
        <w:jc w:val="both"/>
        <w:rPr>
          <w:sz w:val="22"/>
          <w:szCs w:val="22"/>
        </w:rPr>
      </w:pPr>
      <w:r w:rsidRPr="00B34DFA">
        <w:rPr>
          <w:sz w:val="22"/>
          <w:szCs w:val="22"/>
        </w:rPr>
        <w:t xml:space="preserve">Suporte a 14 </w:t>
      </w:r>
      <w:proofErr w:type="spellStart"/>
      <w:r w:rsidRPr="00B34DFA">
        <w:rPr>
          <w:sz w:val="22"/>
          <w:szCs w:val="22"/>
        </w:rPr>
        <w:t>SSIDs</w:t>
      </w:r>
      <w:proofErr w:type="spellEnd"/>
      <w:r w:rsidRPr="00B34DFA">
        <w:rPr>
          <w:sz w:val="22"/>
          <w:szCs w:val="22"/>
        </w:rPr>
        <w:t xml:space="preserve"> simultâneos.</w:t>
      </w:r>
    </w:p>
    <w:p w14:paraId="6410C1CF" w14:textId="086E4DC8" w:rsidR="001E3721" w:rsidRPr="00524B77" w:rsidRDefault="001E3721" w:rsidP="00E271F5">
      <w:pPr>
        <w:pStyle w:val="PargrafodaLista"/>
        <w:numPr>
          <w:ilvl w:val="2"/>
          <w:numId w:val="33"/>
        </w:numPr>
        <w:tabs>
          <w:tab w:val="left" w:pos="0"/>
        </w:tabs>
        <w:spacing w:line="360" w:lineRule="auto"/>
        <w:ind w:left="0" w:firstLine="0"/>
        <w:jc w:val="both"/>
        <w:rPr>
          <w:sz w:val="22"/>
          <w:szCs w:val="22"/>
        </w:rPr>
      </w:pPr>
      <w:r w:rsidRPr="00524B77">
        <w:rPr>
          <w:bCs/>
          <w:sz w:val="22"/>
          <w:szCs w:val="22"/>
        </w:rPr>
        <w:t xml:space="preserve">Roaming e </w:t>
      </w:r>
      <w:proofErr w:type="spellStart"/>
      <w:r w:rsidRPr="00524B77">
        <w:rPr>
          <w:bCs/>
          <w:sz w:val="22"/>
          <w:szCs w:val="22"/>
        </w:rPr>
        <w:t>QoS</w:t>
      </w:r>
      <w:proofErr w:type="spellEnd"/>
      <w:r w:rsidRPr="00524B77">
        <w:rPr>
          <w:bCs/>
          <w:sz w:val="22"/>
          <w:szCs w:val="22"/>
        </w:rPr>
        <w:t>:</w:t>
      </w:r>
    </w:p>
    <w:p w14:paraId="35E253A1" w14:textId="77777777" w:rsid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lang w:val="pt-BR"/>
        </w:rPr>
        <w:t>Suporte a IEEE 802.11r (</w:t>
      </w:r>
      <w:proofErr w:type="spellStart"/>
      <w:r w:rsidRPr="000679A9">
        <w:rPr>
          <w:sz w:val="22"/>
          <w:szCs w:val="22"/>
          <w:lang w:val="pt-BR"/>
        </w:rPr>
        <w:t>Fast</w:t>
      </w:r>
      <w:proofErr w:type="spellEnd"/>
      <w:r w:rsidRPr="000679A9">
        <w:rPr>
          <w:sz w:val="22"/>
          <w:szCs w:val="22"/>
          <w:lang w:val="pt-BR"/>
        </w:rPr>
        <w:t xml:space="preserve"> Roaming), 802.11k, 802.11v, 802.11e.</w:t>
      </w:r>
    </w:p>
    <w:p w14:paraId="6C15F94B" w14:textId="75F43D58" w:rsidR="001E3721" w:rsidRP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524B77">
        <w:rPr>
          <w:sz w:val="22"/>
          <w:szCs w:val="22"/>
        </w:rPr>
        <w:t>Suporte aos padrões 802.11h e 802.3az.</w:t>
      </w:r>
    </w:p>
    <w:p w14:paraId="2209A56A" w14:textId="74891DCB" w:rsidR="001E3721" w:rsidRPr="000679A9" w:rsidRDefault="001E3721" w:rsidP="00E271F5">
      <w:pPr>
        <w:pStyle w:val="PargrafodaLista"/>
        <w:numPr>
          <w:ilvl w:val="2"/>
          <w:numId w:val="33"/>
        </w:numPr>
        <w:tabs>
          <w:tab w:val="left" w:pos="0"/>
        </w:tabs>
        <w:spacing w:line="360" w:lineRule="auto"/>
        <w:ind w:left="0" w:firstLine="0"/>
        <w:jc w:val="both"/>
        <w:rPr>
          <w:sz w:val="22"/>
          <w:szCs w:val="22"/>
          <w:lang w:val="pt-BR"/>
        </w:rPr>
      </w:pPr>
      <w:r w:rsidRPr="000679A9">
        <w:rPr>
          <w:bCs/>
          <w:sz w:val="22"/>
          <w:szCs w:val="22"/>
          <w:lang w:val="pt-BR"/>
        </w:rPr>
        <w:t>Gerenciamento e Instalação:</w:t>
      </w:r>
    </w:p>
    <w:p w14:paraId="3F4C3C2C" w14:textId="77777777" w:rsid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lang w:val="pt-BR"/>
        </w:rPr>
        <w:t>Gerenciamento via SNMP e REST API.</w:t>
      </w:r>
    </w:p>
    <w:p w14:paraId="35FB40AA" w14:textId="77777777" w:rsidR="00524B77" w:rsidRP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524B77">
        <w:rPr>
          <w:sz w:val="22"/>
          <w:szCs w:val="22"/>
        </w:rPr>
        <w:t>Suporte a montagem em parede ou teto com acessórios.</w:t>
      </w:r>
    </w:p>
    <w:p w14:paraId="63B16608" w14:textId="77777777" w:rsidR="00524B77" w:rsidRP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524B77">
        <w:rPr>
          <w:sz w:val="22"/>
          <w:szCs w:val="22"/>
        </w:rPr>
        <w:t>Temperatura operacional: 0 a 45°C.</w:t>
      </w:r>
    </w:p>
    <w:p w14:paraId="4B1CC59A" w14:textId="77777777" w:rsidR="00524B77" w:rsidRP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524B77">
        <w:rPr>
          <w:sz w:val="22"/>
          <w:szCs w:val="22"/>
        </w:rPr>
        <w:t>Sistema antifurto tipo Kensington.</w:t>
      </w:r>
    </w:p>
    <w:p w14:paraId="4DABFB1E" w14:textId="340551B8" w:rsidR="001E3721" w:rsidRPr="00524B77" w:rsidRDefault="001E3721" w:rsidP="00E271F5">
      <w:pPr>
        <w:pStyle w:val="PargrafodaLista"/>
        <w:numPr>
          <w:ilvl w:val="3"/>
          <w:numId w:val="33"/>
        </w:numPr>
        <w:tabs>
          <w:tab w:val="left" w:pos="0"/>
        </w:tabs>
        <w:spacing w:line="360" w:lineRule="auto"/>
        <w:ind w:left="0" w:firstLine="0"/>
        <w:jc w:val="both"/>
        <w:rPr>
          <w:sz w:val="22"/>
          <w:szCs w:val="22"/>
          <w:lang w:val="pt-BR"/>
        </w:rPr>
      </w:pPr>
      <w:r w:rsidRPr="00524B77">
        <w:rPr>
          <w:sz w:val="22"/>
          <w:szCs w:val="22"/>
        </w:rPr>
        <w:t>LEDs indicadores de status.</w:t>
      </w:r>
    </w:p>
    <w:p w14:paraId="59CD8D81" w14:textId="5022C940" w:rsidR="001E3721" w:rsidRPr="000679A9" w:rsidRDefault="001E3721" w:rsidP="00E271F5">
      <w:pPr>
        <w:pStyle w:val="PargrafodaLista"/>
        <w:numPr>
          <w:ilvl w:val="2"/>
          <w:numId w:val="33"/>
        </w:numPr>
        <w:tabs>
          <w:tab w:val="left" w:pos="0"/>
        </w:tabs>
        <w:spacing w:line="360" w:lineRule="auto"/>
        <w:ind w:left="0" w:firstLine="0"/>
        <w:jc w:val="both"/>
        <w:rPr>
          <w:sz w:val="22"/>
          <w:szCs w:val="22"/>
          <w:lang w:val="pt-BR"/>
        </w:rPr>
      </w:pPr>
      <w:r w:rsidRPr="000679A9">
        <w:rPr>
          <w:bCs/>
          <w:sz w:val="22"/>
          <w:szCs w:val="22"/>
          <w:lang w:val="pt-BR"/>
        </w:rPr>
        <w:t>Requisitos Adicionais:</w:t>
      </w:r>
    </w:p>
    <w:p w14:paraId="675FA31E" w14:textId="77777777" w:rsidR="0068027F"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679A9">
        <w:rPr>
          <w:sz w:val="22"/>
          <w:szCs w:val="22"/>
          <w:lang w:val="pt-BR"/>
        </w:rPr>
        <w:t>Compatível com o controlador da solução.</w:t>
      </w:r>
    </w:p>
    <w:p w14:paraId="641ADE80" w14:textId="77777777" w:rsidR="0068027F" w:rsidRPr="0068027F" w:rsidRDefault="001E3721" w:rsidP="00E271F5">
      <w:pPr>
        <w:pStyle w:val="PargrafodaLista"/>
        <w:numPr>
          <w:ilvl w:val="3"/>
          <w:numId w:val="33"/>
        </w:numPr>
        <w:tabs>
          <w:tab w:val="left" w:pos="0"/>
        </w:tabs>
        <w:spacing w:line="360" w:lineRule="auto"/>
        <w:ind w:left="0" w:firstLine="0"/>
        <w:jc w:val="both"/>
        <w:rPr>
          <w:sz w:val="22"/>
          <w:szCs w:val="22"/>
          <w:lang w:val="pt-BR"/>
        </w:rPr>
      </w:pPr>
      <w:r w:rsidRPr="0068027F">
        <w:rPr>
          <w:sz w:val="22"/>
          <w:szCs w:val="22"/>
        </w:rPr>
        <w:t>Inclusas todas as licenças e softwares necessários.</w:t>
      </w:r>
    </w:p>
    <w:p w14:paraId="20575579" w14:textId="77777777" w:rsidR="0068027F" w:rsidRPr="0068027F" w:rsidRDefault="001E3721" w:rsidP="00E271F5">
      <w:pPr>
        <w:pStyle w:val="PargrafodaLista"/>
        <w:numPr>
          <w:ilvl w:val="3"/>
          <w:numId w:val="33"/>
        </w:numPr>
        <w:tabs>
          <w:tab w:val="left" w:pos="0"/>
        </w:tabs>
        <w:spacing w:line="360" w:lineRule="auto"/>
        <w:ind w:left="0" w:firstLine="0"/>
        <w:jc w:val="both"/>
        <w:rPr>
          <w:sz w:val="22"/>
          <w:szCs w:val="22"/>
          <w:lang w:val="pt-BR"/>
        </w:rPr>
      </w:pPr>
      <w:r w:rsidRPr="0068027F">
        <w:rPr>
          <w:sz w:val="22"/>
          <w:szCs w:val="22"/>
        </w:rPr>
        <w:t>Certificação Wi-Fi Alliance e homologação ANATEL vigente.</w:t>
      </w:r>
    </w:p>
    <w:p w14:paraId="2F3DF26A" w14:textId="18C5E65C" w:rsidR="001E3721" w:rsidRPr="000E7070" w:rsidRDefault="001E3721" w:rsidP="00E271F5">
      <w:pPr>
        <w:pStyle w:val="PargrafodaLista"/>
        <w:numPr>
          <w:ilvl w:val="1"/>
          <w:numId w:val="33"/>
        </w:numPr>
        <w:tabs>
          <w:tab w:val="left" w:pos="0"/>
        </w:tabs>
        <w:spacing w:line="360" w:lineRule="auto"/>
        <w:ind w:left="0" w:firstLine="0"/>
        <w:jc w:val="both"/>
        <w:rPr>
          <w:b/>
          <w:sz w:val="22"/>
          <w:szCs w:val="22"/>
          <w:lang w:val="pt-BR"/>
        </w:rPr>
      </w:pPr>
      <w:r w:rsidRPr="000E7070">
        <w:rPr>
          <w:b/>
          <w:sz w:val="22"/>
          <w:szCs w:val="22"/>
        </w:rPr>
        <w:t>Access Point Wireless (Outdoor)</w:t>
      </w:r>
    </w:p>
    <w:p w14:paraId="76898AC5" w14:textId="277D9555" w:rsidR="001E3721" w:rsidRPr="000E7070" w:rsidRDefault="001E3721" w:rsidP="00E271F5">
      <w:pPr>
        <w:pStyle w:val="PargrafodaLista"/>
        <w:numPr>
          <w:ilvl w:val="2"/>
          <w:numId w:val="33"/>
        </w:numPr>
        <w:tabs>
          <w:tab w:val="left" w:pos="0"/>
        </w:tabs>
        <w:spacing w:line="360" w:lineRule="auto"/>
        <w:ind w:left="0" w:firstLine="0"/>
        <w:jc w:val="both"/>
        <w:rPr>
          <w:sz w:val="22"/>
          <w:szCs w:val="22"/>
          <w:lang w:val="pt-BR"/>
        </w:rPr>
      </w:pPr>
      <w:r w:rsidRPr="000E7070">
        <w:rPr>
          <w:bCs/>
          <w:sz w:val="22"/>
          <w:szCs w:val="22"/>
          <w:lang w:val="pt-BR"/>
        </w:rPr>
        <w:t>Gerenciamento e Operação:</w:t>
      </w:r>
    </w:p>
    <w:p w14:paraId="5C733F73" w14:textId="77777777" w:rsidR="000E7070"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E7070">
        <w:rPr>
          <w:sz w:val="22"/>
          <w:szCs w:val="22"/>
          <w:lang w:val="pt-BR"/>
        </w:rPr>
        <w:t>Configuração e gerenciamento centralizados via controlador wireless.</w:t>
      </w:r>
    </w:p>
    <w:p w14:paraId="3F6664D6" w14:textId="77777777" w:rsidR="000E7070" w:rsidRPr="000E7070"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E7070">
        <w:rPr>
          <w:sz w:val="22"/>
          <w:szCs w:val="22"/>
        </w:rPr>
        <w:t>Descoberta automática do controlador (inclusive por links WAN).</w:t>
      </w:r>
    </w:p>
    <w:p w14:paraId="675240A5" w14:textId="77777777" w:rsidR="000E7070" w:rsidRPr="000E7070"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E7070">
        <w:rPr>
          <w:sz w:val="22"/>
          <w:szCs w:val="22"/>
        </w:rPr>
        <w:t>Compatível com IEEE 802.11a/b/g/n/ac/</w:t>
      </w:r>
      <w:proofErr w:type="spellStart"/>
      <w:r w:rsidRPr="000E7070">
        <w:rPr>
          <w:sz w:val="22"/>
          <w:szCs w:val="22"/>
        </w:rPr>
        <w:t>ax</w:t>
      </w:r>
      <w:proofErr w:type="spellEnd"/>
      <w:r w:rsidRPr="000E7070">
        <w:rPr>
          <w:sz w:val="22"/>
          <w:szCs w:val="22"/>
        </w:rPr>
        <w:t xml:space="preserve"> (dual-</w:t>
      </w:r>
      <w:proofErr w:type="spellStart"/>
      <w:r w:rsidRPr="000E7070">
        <w:rPr>
          <w:sz w:val="22"/>
          <w:szCs w:val="22"/>
        </w:rPr>
        <w:t>band</w:t>
      </w:r>
      <w:proofErr w:type="spellEnd"/>
      <w:r w:rsidRPr="000E7070">
        <w:rPr>
          <w:sz w:val="22"/>
          <w:szCs w:val="22"/>
        </w:rPr>
        <w:t xml:space="preserve"> simultâneo: 2.4GHz e 5GHz).</w:t>
      </w:r>
    </w:p>
    <w:p w14:paraId="6D9A2859" w14:textId="152C80B4" w:rsidR="001E3721" w:rsidRPr="000E7070" w:rsidRDefault="001E3721" w:rsidP="00E271F5">
      <w:pPr>
        <w:pStyle w:val="PargrafodaLista"/>
        <w:numPr>
          <w:ilvl w:val="3"/>
          <w:numId w:val="33"/>
        </w:numPr>
        <w:tabs>
          <w:tab w:val="left" w:pos="0"/>
        </w:tabs>
        <w:spacing w:line="360" w:lineRule="auto"/>
        <w:ind w:left="0" w:firstLine="0"/>
        <w:jc w:val="both"/>
        <w:rPr>
          <w:sz w:val="22"/>
          <w:szCs w:val="22"/>
          <w:lang w:val="pt-BR"/>
        </w:rPr>
      </w:pPr>
      <w:r w:rsidRPr="000E7070">
        <w:rPr>
          <w:sz w:val="22"/>
          <w:szCs w:val="22"/>
        </w:rPr>
        <w:t xml:space="preserve">Suporta operação em modo </w:t>
      </w:r>
      <w:proofErr w:type="spellStart"/>
      <w:r w:rsidRPr="000E7070">
        <w:rPr>
          <w:bCs/>
          <w:sz w:val="22"/>
          <w:szCs w:val="22"/>
        </w:rPr>
        <w:t>Mesh</w:t>
      </w:r>
      <w:proofErr w:type="spellEnd"/>
      <w:r w:rsidRPr="000E7070">
        <w:rPr>
          <w:sz w:val="22"/>
          <w:szCs w:val="22"/>
        </w:rPr>
        <w:t>.</w:t>
      </w:r>
    </w:p>
    <w:p w14:paraId="4E0AC43C" w14:textId="6896EA95"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Capacidade e Hardware:</w:t>
      </w:r>
    </w:p>
    <w:p w14:paraId="64198820" w14:textId="1CCEE375" w:rsidR="000E7070" w:rsidRPr="009D5675"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 xml:space="preserve">Suporte para até </w:t>
      </w:r>
      <w:r w:rsidR="000E7070" w:rsidRPr="009D5675">
        <w:rPr>
          <w:bCs/>
          <w:sz w:val="22"/>
          <w:szCs w:val="22"/>
          <w:lang w:val="pt-BR"/>
        </w:rPr>
        <w:t>5.000 (cinco mil)</w:t>
      </w:r>
      <w:r w:rsidRPr="009D5675">
        <w:rPr>
          <w:bCs/>
          <w:sz w:val="22"/>
          <w:szCs w:val="22"/>
          <w:lang w:val="pt-BR"/>
        </w:rPr>
        <w:t xml:space="preserve"> clientes simultâneos</w:t>
      </w:r>
      <w:r w:rsidRPr="009D5675">
        <w:rPr>
          <w:sz w:val="22"/>
          <w:szCs w:val="22"/>
          <w:lang w:val="pt-BR"/>
        </w:rPr>
        <w:t>.</w:t>
      </w:r>
    </w:p>
    <w:p w14:paraId="7D893819" w14:textId="77777777" w:rsidR="000E7070" w:rsidRPr="009D5675"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rPr>
        <w:t>Rádio adicional para monitoramento Wi-Fi (</w:t>
      </w:r>
      <w:proofErr w:type="spellStart"/>
      <w:r w:rsidRPr="009D5675">
        <w:rPr>
          <w:sz w:val="22"/>
          <w:szCs w:val="22"/>
        </w:rPr>
        <w:t>wIDS</w:t>
      </w:r>
      <w:proofErr w:type="spellEnd"/>
      <w:r w:rsidRPr="009D5675">
        <w:rPr>
          <w:sz w:val="22"/>
          <w:szCs w:val="22"/>
        </w:rPr>
        <w:t>/</w:t>
      </w:r>
      <w:proofErr w:type="spellStart"/>
      <w:r w:rsidRPr="009D5675">
        <w:rPr>
          <w:sz w:val="22"/>
          <w:szCs w:val="22"/>
        </w:rPr>
        <w:t>wIPS</w:t>
      </w:r>
      <w:proofErr w:type="spellEnd"/>
      <w:r w:rsidRPr="009D5675">
        <w:rPr>
          <w:sz w:val="22"/>
          <w:szCs w:val="22"/>
        </w:rPr>
        <w:t xml:space="preserve"> 24x7) ou solução com AP adicional.</w:t>
      </w:r>
    </w:p>
    <w:p w14:paraId="1FC585E0" w14:textId="77777777" w:rsidR="00063804" w:rsidRPr="009D5675"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rPr>
        <w:t xml:space="preserve">Rádio </w:t>
      </w:r>
      <w:r w:rsidRPr="009D5675">
        <w:rPr>
          <w:bCs/>
          <w:sz w:val="22"/>
          <w:szCs w:val="22"/>
        </w:rPr>
        <w:t>BLE</w:t>
      </w:r>
      <w:r w:rsidRPr="009D5675">
        <w:rPr>
          <w:sz w:val="22"/>
          <w:szCs w:val="22"/>
        </w:rPr>
        <w:t xml:space="preserve"> (Bluetooth </w:t>
      </w:r>
      <w:proofErr w:type="spellStart"/>
      <w:r w:rsidRPr="009D5675">
        <w:rPr>
          <w:sz w:val="22"/>
          <w:szCs w:val="22"/>
        </w:rPr>
        <w:t>Low</w:t>
      </w:r>
      <w:proofErr w:type="spellEnd"/>
      <w:r w:rsidRPr="009D5675">
        <w:rPr>
          <w:sz w:val="22"/>
          <w:szCs w:val="22"/>
        </w:rPr>
        <w:t xml:space="preserve"> Energy) integrado.</w:t>
      </w:r>
    </w:p>
    <w:p w14:paraId="462DB2AD" w14:textId="77777777" w:rsidR="00063804" w:rsidRPr="009D5675"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rPr>
        <w:t xml:space="preserve">Duas portas Ethernet RJ-45 10/100/1000 Mbps ou superior com </w:t>
      </w:r>
      <w:r w:rsidRPr="009D5675">
        <w:rPr>
          <w:bCs/>
          <w:sz w:val="22"/>
          <w:szCs w:val="22"/>
        </w:rPr>
        <w:t xml:space="preserve">link </w:t>
      </w:r>
      <w:proofErr w:type="spellStart"/>
      <w:r w:rsidRPr="009D5675">
        <w:rPr>
          <w:bCs/>
          <w:sz w:val="22"/>
          <w:szCs w:val="22"/>
        </w:rPr>
        <w:t>aggregation</w:t>
      </w:r>
      <w:proofErr w:type="spellEnd"/>
      <w:r w:rsidRPr="009D5675">
        <w:rPr>
          <w:bCs/>
          <w:sz w:val="22"/>
          <w:szCs w:val="22"/>
        </w:rPr>
        <w:t xml:space="preserve"> (IEEE 802.3ad)</w:t>
      </w:r>
      <w:r w:rsidRPr="009D5675">
        <w:rPr>
          <w:sz w:val="22"/>
          <w:szCs w:val="22"/>
        </w:rPr>
        <w:t>.</w:t>
      </w:r>
    </w:p>
    <w:p w14:paraId="0CDF4A24" w14:textId="77777777" w:rsidR="00063804" w:rsidRPr="009D5675"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rPr>
        <w:t>Interface console local (RS-232 via RJ45 ou USB).</w:t>
      </w:r>
    </w:p>
    <w:p w14:paraId="7CCF24BD" w14:textId="77777777" w:rsidR="00AF1C0A"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rPr>
        <w:t xml:space="preserve">Alimentação via </w:t>
      </w:r>
      <w:proofErr w:type="spellStart"/>
      <w:r w:rsidRPr="009D5675">
        <w:rPr>
          <w:bCs/>
          <w:sz w:val="22"/>
          <w:szCs w:val="22"/>
        </w:rPr>
        <w:t>PoE</w:t>
      </w:r>
      <w:proofErr w:type="spellEnd"/>
      <w:r w:rsidRPr="009D5675">
        <w:rPr>
          <w:sz w:val="22"/>
          <w:szCs w:val="22"/>
        </w:rPr>
        <w:t xml:space="preserve">, com </w:t>
      </w:r>
      <w:r w:rsidRPr="009D5675">
        <w:rPr>
          <w:bCs/>
          <w:sz w:val="22"/>
          <w:szCs w:val="22"/>
        </w:rPr>
        <w:t xml:space="preserve">injetor </w:t>
      </w:r>
      <w:proofErr w:type="spellStart"/>
      <w:r w:rsidRPr="009D5675">
        <w:rPr>
          <w:bCs/>
          <w:sz w:val="22"/>
          <w:szCs w:val="22"/>
        </w:rPr>
        <w:t>PoE</w:t>
      </w:r>
      <w:proofErr w:type="spellEnd"/>
      <w:r w:rsidRPr="009D5675">
        <w:rPr>
          <w:bCs/>
          <w:sz w:val="22"/>
          <w:szCs w:val="22"/>
        </w:rPr>
        <w:t xml:space="preserve"> incluso</w:t>
      </w:r>
      <w:r w:rsidRPr="009D5675">
        <w:rPr>
          <w:sz w:val="22"/>
          <w:szCs w:val="22"/>
        </w:rPr>
        <w:t>.</w:t>
      </w:r>
    </w:p>
    <w:p w14:paraId="36AEF7CE" w14:textId="77777777" w:rsidR="00AF1C0A"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bCs/>
          <w:sz w:val="22"/>
          <w:szCs w:val="22"/>
        </w:rPr>
        <w:t>Desempenho RF e Recursos Avançados:</w:t>
      </w:r>
    </w:p>
    <w:p w14:paraId="6F4EC192" w14:textId="77777777" w:rsidR="00AF1C0A"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t xml:space="preserve">Irradiação mínima: </w:t>
      </w:r>
      <w:r w:rsidRPr="00AF1C0A">
        <w:rPr>
          <w:bCs/>
          <w:sz w:val="22"/>
          <w:szCs w:val="22"/>
        </w:rPr>
        <w:t>25dBm</w:t>
      </w:r>
      <w:r w:rsidRPr="00AF1C0A">
        <w:rPr>
          <w:sz w:val="22"/>
          <w:szCs w:val="22"/>
        </w:rPr>
        <w:t xml:space="preserve"> em 2.4GHz e 5GHz.</w:t>
      </w:r>
    </w:p>
    <w:p w14:paraId="036E754E" w14:textId="77777777" w:rsidR="00B441B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lastRenderedPageBreak/>
        <w:t xml:space="preserve">Antenas internas com ganho mínimo de </w:t>
      </w:r>
      <w:r w:rsidRPr="00AF1C0A">
        <w:rPr>
          <w:bCs/>
          <w:sz w:val="22"/>
          <w:szCs w:val="22"/>
        </w:rPr>
        <w:t>6dBi</w:t>
      </w:r>
      <w:r w:rsidRPr="00AF1C0A">
        <w:rPr>
          <w:sz w:val="22"/>
          <w:szCs w:val="22"/>
        </w:rPr>
        <w:t xml:space="preserve"> em ambas as bandas.</w:t>
      </w:r>
    </w:p>
    <w:p w14:paraId="4C324020" w14:textId="76BB1DAD" w:rsidR="00AF1C0A" w:rsidRPr="00B441B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B441BA">
        <w:rPr>
          <w:sz w:val="22"/>
          <w:szCs w:val="22"/>
        </w:rPr>
        <w:t xml:space="preserve">MIMO 2x2 com até </w:t>
      </w:r>
      <w:r w:rsidRPr="00B441BA">
        <w:rPr>
          <w:bCs/>
          <w:sz w:val="22"/>
          <w:szCs w:val="22"/>
        </w:rPr>
        <w:t xml:space="preserve">1.2 </w:t>
      </w:r>
      <w:proofErr w:type="spellStart"/>
      <w:r w:rsidRPr="00B441BA">
        <w:rPr>
          <w:bCs/>
          <w:sz w:val="22"/>
          <w:szCs w:val="22"/>
        </w:rPr>
        <w:t>Gbps</w:t>
      </w:r>
      <w:proofErr w:type="spellEnd"/>
      <w:r w:rsidRPr="00B441BA">
        <w:rPr>
          <w:sz w:val="22"/>
          <w:szCs w:val="22"/>
        </w:rPr>
        <w:t xml:space="preserve"> por rádio.</w:t>
      </w:r>
    </w:p>
    <w:p w14:paraId="229545AE" w14:textId="77777777" w:rsidR="00AF1C0A"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t xml:space="preserve">Suporte a </w:t>
      </w:r>
      <w:r w:rsidRPr="00AF1C0A">
        <w:rPr>
          <w:bCs/>
          <w:sz w:val="22"/>
          <w:szCs w:val="22"/>
        </w:rPr>
        <w:t>MU-MIMO</w:t>
      </w:r>
      <w:r w:rsidRPr="00AF1C0A">
        <w:rPr>
          <w:sz w:val="22"/>
          <w:szCs w:val="22"/>
        </w:rPr>
        <w:t xml:space="preserve">, </w:t>
      </w:r>
      <w:r w:rsidRPr="00AF1C0A">
        <w:rPr>
          <w:bCs/>
          <w:sz w:val="22"/>
          <w:szCs w:val="22"/>
        </w:rPr>
        <w:t>OFDMA</w:t>
      </w:r>
      <w:r w:rsidRPr="00AF1C0A">
        <w:rPr>
          <w:sz w:val="22"/>
          <w:szCs w:val="22"/>
        </w:rPr>
        <w:t xml:space="preserve">, </w:t>
      </w:r>
      <w:r w:rsidRPr="00AF1C0A">
        <w:rPr>
          <w:bCs/>
          <w:sz w:val="22"/>
          <w:szCs w:val="22"/>
        </w:rPr>
        <w:t>1024-QAM</w:t>
      </w:r>
      <w:r w:rsidRPr="00AF1C0A">
        <w:rPr>
          <w:sz w:val="22"/>
          <w:szCs w:val="22"/>
        </w:rPr>
        <w:t xml:space="preserve">, </w:t>
      </w:r>
      <w:r w:rsidRPr="00AF1C0A">
        <w:rPr>
          <w:bCs/>
          <w:sz w:val="22"/>
          <w:szCs w:val="22"/>
        </w:rPr>
        <w:t>TWT</w:t>
      </w:r>
      <w:r w:rsidRPr="00AF1C0A">
        <w:rPr>
          <w:sz w:val="22"/>
          <w:szCs w:val="22"/>
        </w:rPr>
        <w:t xml:space="preserve">, </w:t>
      </w:r>
      <w:r w:rsidRPr="00AF1C0A">
        <w:rPr>
          <w:bCs/>
          <w:sz w:val="22"/>
          <w:szCs w:val="22"/>
        </w:rPr>
        <w:t xml:space="preserve">BSS </w:t>
      </w:r>
      <w:proofErr w:type="spellStart"/>
      <w:r w:rsidRPr="00AF1C0A">
        <w:rPr>
          <w:bCs/>
          <w:sz w:val="22"/>
          <w:szCs w:val="22"/>
        </w:rPr>
        <w:t>Coloring</w:t>
      </w:r>
      <w:proofErr w:type="spellEnd"/>
      <w:r w:rsidRPr="00AF1C0A">
        <w:rPr>
          <w:sz w:val="22"/>
          <w:szCs w:val="22"/>
        </w:rPr>
        <w:t>.</w:t>
      </w:r>
    </w:p>
    <w:p w14:paraId="19F561CF" w14:textId="77777777" w:rsidR="00AF1C0A"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t>Operação em canais de 20, 40 e 80 MHz (5GHz).</w:t>
      </w:r>
    </w:p>
    <w:p w14:paraId="1137D78B" w14:textId="2391584E" w:rsidR="001E3721"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t xml:space="preserve">Sensibilidade mínima: </w:t>
      </w:r>
      <w:r w:rsidRPr="00AF1C0A">
        <w:rPr>
          <w:bCs/>
          <w:sz w:val="22"/>
          <w:szCs w:val="22"/>
        </w:rPr>
        <w:t xml:space="preserve">-91 </w:t>
      </w:r>
      <w:proofErr w:type="spellStart"/>
      <w:r w:rsidRPr="00AF1C0A">
        <w:rPr>
          <w:bCs/>
          <w:sz w:val="22"/>
          <w:szCs w:val="22"/>
        </w:rPr>
        <w:t>dBm</w:t>
      </w:r>
      <w:proofErr w:type="spellEnd"/>
      <w:r w:rsidRPr="00AF1C0A">
        <w:rPr>
          <w:sz w:val="22"/>
          <w:szCs w:val="22"/>
        </w:rPr>
        <w:t xml:space="preserve"> (5GHz, MCS0 HT20).</w:t>
      </w:r>
    </w:p>
    <w:p w14:paraId="26549FAD" w14:textId="1AA985ED"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Encaminhamento de Tráfego:</w:t>
      </w:r>
    </w:p>
    <w:p w14:paraId="1A41621B" w14:textId="77777777" w:rsid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 xml:space="preserve">Suporte a </w:t>
      </w:r>
      <w:r w:rsidRPr="009D5675">
        <w:rPr>
          <w:bCs/>
          <w:sz w:val="22"/>
          <w:szCs w:val="22"/>
          <w:lang w:val="pt-BR"/>
        </w:rPr>
        <w:t xml:space="preserve">túnel </w:t>
      </w:r>
      <w:proofErr w:type="spellStart"/>
      <w:r w:rsidRPr="009D5675">
        <w:rPr>
          <w:bCs/>
          <w:sz w:val="22"/>
          <w:szCs w:val="22"/>
          <w:lang w:val="pt-BR"/>
        </w:rPr>
        <w:t>IPSec</w:t>
      </w:r>
      <w:proofErr w:type="spellEnd"/>
      <w:r w:rsidRPr="009D5675">
        <w:rPr>
          <w:sz w:val="22"/>
          <w:szCs w:val="22"/>
          <w:lang w:val="pt-BR"/>
        </w:rPr>
        <w:t xml:space="preserve"> entre AP e controlador.</w:t>
      </w:r>
    </w:p>
    <w:p w14:paraId="6B472430" w14:textId="3B327864" w:rsidR="001E3721" w:rsidRPr="00AF1C0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AF1C0A">
        <w:rPr>
          <w:sz w:val="22"/>
          <w:szCs w:val="22"/>
        </w:rPr>
        <w:t xml:space="preserve">Recursos de </w:t>
      </w:r>
      <w:r w:rsidRPr="00AF1C0A">
        <w:rPr>
          <w:bCs/>
          <w:sz w:val="22"/>
          <w:szCs w:val="22"/>
        </w:rPr>
        <w:t xml:space="preserve">Split </w:t>
      </w:r>
      <w:proofErr w:type="spellStart"/>
      <w:r w:rsidRPr="00AF1C0A">
        <w:rPr>
          <w:bCs/>
          <w:sz w:val="22"/>
          <w:szCs w:val="22"/>
        </w:rPr>
        <w:t>Tunneling</w:t>
      </w:r>
      <w:proofErr w:type="spellEnd"/>
      <w:r w:rsidRPr="00AF1C0A">
        <w:rPr>
          <w:sz w:val="22"/>
          <w:szCs w:val="22"/>
        </w:rPr>
        <w:t xml:space="preserve"> e </w:t>
      </w:r>
      <w:r w:rsidRPr="00AF1C0A">
        <w:rPr>
          <w:bCs/>
          <w:sz w:val="22"/>
          <w:szCs w:val="22"/>
        </w:rPr>
        <w:t xml:space="preserve">Bridge </w:t>
      </w:r>
      <w:proofErr w:type="spellStart"/>
      <w:r w:rsidRPr="00AF1C0A">
        <w:rPr>
          <w:bCs/>
          <w:sz w:val="22"/>
          <w:szCs w:val="22"/>
        </w:rPr>
        <w:t>Mode</w:t>
      </w:r>
      <w:proofErr w:type="spellEnd"/>
      <w:r w:rsidRPr="00AF1C0A">
        <w:rPr>
          <w:bCs/>
          <w:sz w:val="22"/>
          <w:szCs w:val="22"/>
        </w:rPr>
        <w:t xml:space="preserve"> (Local </w:t>
      </w:r>
      <w:proofErr w:type="spellStart"/>
      <w:r w:rsidRPr="00AF1C0A">
        <w:rPr>
          <w:bCs/>
          <w:sz w:val="22"/>
          <w:szCs w:val="22"/>
        </w:rPr>
        <w:t>Switching</w:t>
      </w:r>
      <w:proofErr w:type="spellEnd"/>
      <w:r w:rsidRPr="00AF1C0A">
        <w:rPr>
          <w:bCs/>
          <w:sz w:val="22"/>
          <w:szCs w:val="22"/>
        </w:rPr>
        <w:t>)</w:t>
      </w:r>
      <w:r w:rsidRPr="00AF1C0A">
        <w:rPr>
          <w:sz w:val="22"/>
          <w:szCs w:val="22"/>
        </w:rPr>
        <w:t xml:space="preserve"> para controle do tráfego.</w:t>
      </w:r>
    </w:p>
    <w:p w14:paraId="2344298B" w14:textId="1D1769B9"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Segurança e Autenticação:</w:t>
      </w:r>
    </w:p>
    <w:p w14:paraId="1E422AE6" w14:textId="77777777" w:rsidR="00F81AC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WPA, WPA2 (AES/TKIP) e WPA3 (com 802.1X).</w:t>
      </w:r>
    </w:p>
    <w:p w14:paraId="01984051" w14:textId="77777777" w:rsidR="00F81ACA" w:rsidRPr="00F81AC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F81ACA">
        <w:rPr>
          <w:sz w:val="22"/>
          <w:szCs w:val="22"/>
        </w:rPr>
        <w:t>IEEE 802.1X com VLAN dinâmica (via RADIUS).</w:t>
      </w:r>
    </w:p>
    <w:p w14:paraId="48FED26C" w14:textId="77777777" w:rsidR="00F81ACA" w:rsidRPr="00F81AC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F81ACA">
        <w:rPr>
          <w:sz w:val="22"/>
          <w:szCs w:val="22"/>
        </w:rPr>
        <w:t>Métodos EAP suportados: EAP-AKA, SIM, FAST, TLS, TTLS, PEAP.</w:t>
      </w:r>
    </w:p>
    <w:p w14:paraId="13FAAA38" w14:textId="47920CB8" w:rsidR="001E3721" w:rsidRPr="00F81AC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F81ACA">
        <w:rPr>
          <w:sz w:val="22"/>
          <w:szCs w:val="22"/>
        </w:rPr>
        <w:t xml:space="preserve">Detecção de </w:t>
      </w:r>
      <w:r w:rsidRPr="00F81ACA">
        <w:rPr>
          <w:bCs/>
          <w:sz w:val="22"/>
          <w:szCs w:val="22"/>
        </w:rPr>
        <w:t xml:space="preserve">Rogue </w:t>
      </w:r>
      <w:proofErr w:type="spellStart"/>
      <w:r w:rsidRPr="00F81ACA">
        <w:rPr>
          <w:bCs/>
          <w:sz w:val="22"/>
          <w:szCs w:val="22"/>
        </w:rPr>
        <w:t>APs</w:t>
      </w:r>
      <w:proofErr w:type="spellEnd"/>
      <w:r w:rsidRPr="00F81ACA">
        <w:rPr>
          <w:sz w:val="22"/>
          <w:szCs w:val="22"/>
        </w:rPr>
        <w:t>, ataques à infraestrutura (</w:t>
      </w:r>
      <w:proofErr w:type="spellStart"/>
      <w:r w:rsidRPr="00F81ACA">
        <w:rPr>
          <w:sz w:val="22"/>
          <w:szCs w:val="22"/>
        </w:rPr>
        <w:t>wIDS</w:t>
      </w:r>
      <w:proofErr w:type="spellEnd"/>
      <w:r w:rsidRPr="00F81ACA">
        <w:rPr>
          <w:sz w:val="22"/>
          <w:szCs w:val="22"/>
        </w:rPr>
        <w:t>/</w:t>
      </w:r>
      <w:proofErr w:type="spellStart"/>
      <w:r w:rsidRPr="00F81ACA">
        <w:rPr>
          <w:sz w:val="22"/>
          <w:szCs w:val="22"/>
        </w:rPr>
        <w:t>wIPS</w:t>
      </w:r>
      <w:proofErr w:type="spellEnd"/>
      <w:r w:rsidRPr="00F81ACA">
        <w:rPr>
          <w:sz w:val="22"/>
          <w:szCs w:val="22"/>
        </w:rPr>
        <w:t>).</w:t>
      </w:r>
    </w:p>
    <w:p w14:paraId="1260DBEC" w14:textId="20504E94"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 xml:space="preserve">Roaming e </w:t>
      </w:r>
      <w:proofErr w:type="spellStart"/>
      <w:r w:rsidRPr="009D5675">
        <w:rPr>
          <w:bCs/>
          <w:sz w:val="22"/>
          <w:szCs w:val="22"/>
          <w:lang w:val="pt-BR"/>
        </w:rPr>
        <w:t>QoS</w:t>
      </w:r>
      <w:proofErr w:type="spellEnd"/>
      <w:r w:rsidRPr="009D5675">
        <w:rPr>
          <w:bCs/>
          <w:sz w:val="22"/>
          <w:szCs w:val="22"/>
          <w:lang w:val="pt-BR"/>
        </w:rPr>
        <w:t>:</w:t>
      </w:r>
    </w:p>
    <w:p w14:paraId="6097ACE0" w14:textId="77777777" w:rsidR="008607A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Compatível com IEEE 802.11r (</w:t>
      </w:r>
      <w:proofErr w:type="spellStart"/>
      <w:r w:rsidRPr="009D5675">
        <w:rPr>
          <w:sz w:val="22"/>
          <w:szCs w:val="22"/>
          <w:lang w:val="pt-BR"/>
        </w:rPr>
        <w:t>Fast</w:t>
      </w:r>
      <w:proofErr w:type="spellEnd"/>
      <w:r w:rsidRPr="009D5675">
        <w:rPr>
          <w:sz w:val="22"/>
          <w:szCs w:val="22"/>
          <w:lang w:val="pt-BR"/>
        </w:rPr>
        <w:t xml:space="preserve"> Roaming), 802.11k, 802.11v, 802.11e, 802.11h.</w:t>
      </w:r>
    </w:p>
    <w:p w14:paraId="4CEEB350" w14:textId="77777777" w:rsidR="008607AA" w:rsidRPr="008607A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8607AA">
        <w:rPr>
          <w:sz w:val="22"/>
          <w:szCs w:val="22"/>
        </w:rPr>
        <w:t xml:space="preserve">Suporte ao padrão </w:t>
      </w:r>
      <w:r w:rsidRPr="008607AA">
        <w:rPr>
          <w:bCs/>
          <w:sz w:val="22"/>
          <w:szCs w:val="22"/>
        </w:rPr>
        <w:t>IEEE 802.3az</w:t>
      </w:r>
      <w:r w:rsidRPr="008607AA">
        <w:rPr>
          <w:sz w:val="22"/>
          <w:szCs w:val="22"/>
        </w:rPr>
        <w:t xml:space="preserve"> (eficiência energética).</w:t>
      </w:r>
    </w:p>
    <w:p w14:paraId="18AC5262" w14:textId="291CB23E" w:rsidR="001E3721" w:rsidRPr="008607AA" w:rsidRDefault="001E3721" w:rsidP="00E271F5">
      <w:pPr>
        <w:pStyle w:val="PargrafodaLista"/>
        <w:numPr>
          <w:ilvl w:val="3"/>
          <w:numId w:val="33"/>
        </w:numPr>
        <w:tabs>
          <w:tab w:val="left" w:pos="0"/>
        </w:tabs>
        <w:spacing w:line="360" w:lineRule="auto"/>
        <w:ind w:left="0" w:firstLine="0"/>
        <w:jc w:val="both"/>
        <w:rPr>
          <w:sz w:val="22"/>
          <w:szCs w:val="22"/>
          <w:lang w:val="pt-BR"/>
        </w:rPr>
      </w:pPr>
      <w:r w:rsidRPr="008607AA">
        <w:rPr>
          <w:sz w:val="22"/>
          <w:szCs w:val="22"/>
        </w:rPr>
        <w:t xml:space="preserve">Até </w:t>
      </w:r>
      <w:r w:rsidRPr="008607AA">
        <w:rPr>
          <w:bCs/>
          <w:sz w:val="22"/>
          <w:szCs w:val="22"/>
        </w:rPr>
        <w:t xml:space="preserve">8 </w:t>
      </w:r>
      <w:proofErr w:type="spellStart"/>
      <w:r w:rsidRPr="008607AA">
        <w:rPr>
          <w:bCs/>
          <w:sz w:val="22"/>
          <w:szCs w:val="22"/>
        </w:rPr>
        <w:t>SSIDs</w:t>
      </w:r>
      <w:proofErr w:type="spellEnd"/>
      <w:r w:rsidRPr="008607AA">
        <w:rPr>
          <w:bCs/>
          <w:sz w:val="22"/>
          <w:szCs w:val="22"/>
        </w:rPr>
        <w:t xml:space="preserve"> simultâneos</w:t>
      </w:r>
      <w:r w:rsidRPr="008607AA">
        <w:rPr>
          <w:sz w:val="22"/>
          <w:szCs w:val="22"/>
        </w:rPr>
        <w:t xml:space="preserve"> com configurações independentes.</w:t>
      </w:r>
    </w:p>
    <w:p w14:paraId="25E12F7A" w14:textId="47262B50"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Gerenciamento e Instalação:</w:t>
      </w:r>
    </w:p>
    <w:p w14:paraId="706FCF30" w14:textId="77777777" w:rsid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 xml:space="preserve">Gerenciamento por </w:t>
      </w:r>
      <w:r w:rsidRPr="009D5675">
        <w:rPr>
          <w:bCs/>
          <w:sz w:val="22"/>
          <w:szCs w:val="22"/>
          <w:lang w:val="pt-BR"/>
        </w:rPr>
        <w:t>SNMP</w:t>
      </w:r>
      <w:r w:rsidRPr="009D5675">
        <w:rPr>
          <w:sz w:val="22"/>
          <w:szCs w:val="22"/>
          <w:lang w:val="pt-BR"/>
        </w:rPr>
        <w:t xml:space="preserve"> e </w:t>
      </w:r>
      <w:r w:rsidRPr="009D5675">
        <w:rPr>
          <w:bCs/>
          <w:sz w:val="22"/>
          <w:szCs w:val="22"/>
          <w:lang w:val="pt-BR"/>
        </w:rPr>
        <w:t>REST API</w:t>
      </w:r>
      <w:r w:rsidRPr="009D5675">
        <w:rPr>
          <w:sz w:val="22"/>
          <w:szCs w:val="22"/>
          <w:lang w:val="pt-BR"/>
        </w:rPr>
        <w:t>, diretamente no AP.</w:t>
      </w:r>
    </w:p>
    <w:p w14:paraId="787481A4" w14:textId="77777777" w:rsidR="00195DA1" w:rsidRP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 xml:space="preserve">Instalação em ambientes externos: suportado fixação em </w:t>
      </w:r>
      <w:r w:rsidRPr="00195DA1">
        <w:rPr>
          <w:bCs/>
          <w:sz w:val="22"/>
          <w:szCs w:val="22"/>
        </w:rPr>
        <w:t>paredes e postes</w:t>
      </w:r>
      <w:r w:rsidRPr="00195DA1">
        <w:rPr>
          <w:sz w:val="22"/>
          <w:szCs w:val="22"/>
        </w:rPr>
        <w:t xml:space="preserve"> (acessórios inclusos).</w:t>
      </w:r>
    </w:p>
    <w:p w14:paraId="052F82DE" w14:textId="77777777" w:rsidR="00195DA1" w:rsidRP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 xml:space="preserve">Temperatura de operação: </w:t>
      </w:r>
      <w:r w:rsidRPr="00195DA1">
        <w:rPr>
          <w:bCs/>
          <w:sz w:val="22"/>
          <w:szCs w:val="22"/>
        </w:rPr>
        <w:t>-10°C a 60°C</w:t>
      </w:r>
      <w:r w:rsidRPr="00195DA1">
        <w:rPr>
          <w:sz w:val="22"/>
          <w:szCs w:val="22"/>
        </w:rPr>
        <w:t>.</w:t>
      </w:r>
    </w:p>
    <w:p w14:paraId="1A8FBA69" w14:textId="77777777" w:rsidR="00195DA1" w:rsidRP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 xml:space="preserve">Grau de proteção </w:t>
      </w:r>
      <w:r w:rsidRPr="00195DA1">
        <w:rPr>
          <w:bCs/>
          <w:sz w:val="22"/>
          <w:szCs w:val="22"/>
        </w:rPr>
        <w:t>IP67</w:t>
      </w:r>
      <w:r w:rsidRPr="00195DA1">
        <w:rPr>
          <w:sz w:val="22"/>
          <w:szCs w:val="22"/>
        </w:rPr>
        <w:t xml:space="preserve"> (não aceita uso de caixas herméticas externas).</w:t>
      </w:r>
    </w:p>
    <w:p w14:paraId="104DBD9B" w14:textId="66C7D052" w:rsidR="001E3721" w:rsidRP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LEDs indicadores de status das interfaces físicas e dos rádios Wi-Fi.</w:t>
      </w:r>
    </w:p>
    <w:p w14:paraId="116F9404" w14:textId="3D4276C4" w:rsidR="001E3721" w:rsidRPr="009D5675" w:rsidRDefault="001E3721" w:rsidP="00E271F5">
      <w:pPr>
        <w:pStyle w:val="PargrafodaLista"/>
        <w:numPr>
          <w:ilvl w:val="2"/>
          <w:numId w:val="33"/>
        </w:numPr>
        <w:tabs>
          <w:tab w:val="left" w:pos="0"/>
        </w:tabs>
        <w:spacing w:line="360" w:lineRule="auto"/>
        <w:ind w:left="0" w:firstLine="0"/>
        <w:jc w:val="both"/>
        <w:rPr>
          <w:sz w:val="22"/>
          <w:szCs w:val="22"/>
          <w:lang w:val="pt-BR"/>
        </w:rPr>
      </w:pPr>
      <w:r w:rsidRPr="009D5675">
        <w:rPr>
          <w:bCs/>
          <w:sz w:val="22"/>
          <w:szCs w:val="22"/>
          <w:lang w:val="pt-BR"/>
        </w:rPr>
        <w:t>Requisitos Adicionais:</w:t>
      </w:r>
    </w:p>
    <w:p w14:paraId="0C92E8AC" w14:textId="77777777" w:rsid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9D5675">
        <w:rPr>
          <w:sz w:val="22"/>
          <w:szCs w:val="22"/>
          <w:lang w:val="pt-BR"/>
        </w:rPr>
        <w:t>Compatibilidade com controlador da solução.</w:t>
      </w:r>
    </w:p>
    <w:p w14:paraId="348D9325" w14:textId="77777777" w:rsidR="00195DA1" w:rsidRPr="00195DA1"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 xml:space="preserve">Inclusão de todas as </w:t>
      </w:r>
      <w:r w:rsidRPr="00195DA1">
        <w:rPr>
          <w:bCs/>
          <w:sz w:val="22"/>
          <w:szCs w:val="22"/>
        </w:rPr>
        <w:t>licenças e softwares necessários</w:t>
      </w:r>
      <w:r w:rsidRPr="00195DA1">
        <w:rPr>
          <w:sz w:val="22"/>
          <w:szCs w:val="22"/>
        </w:rPr>
        <w:t>.</w:t>
      </w:r>
    </w:p>
    <w:p w14:paraId="14CB9E07" w14:textId="0BC22D3A" w:rsidR="001E3721" w:rsidRPr="009B0DDC" w:rsidRDefault="001E3721" w:rsidP="00E271F5">
      <w:pPr>
        <w:pStyle w:val="PargrafodaLista"/>
        <w:numPr>
          <w:ilvl w:val="3"/>
          <w:numId w:val="33"/>
        </w:numPr>
        <w:tabs>
          <w:tab w:val="left" w:pos="0"/>
        </w:tabs>
        <w:spacing w:line="360" w:lineRule="auto"/>
        <w:ind w:left="0" w:firstLine="0"/>
        <w:jc w:val="both"/>
        <w:rPr>
          <w:sz w:val="22"/>
          <w:szCs w:val="22"/>
          <w:lang w:val="pt-BR"/>
        </w:rPr>
      </w:pPr>
      <w:r w:rsidRPr="00195DA1">
        <w:rPr>
          <w:sz w:val="22"/>
          <w:szCs w:val="22"/>
        </w:rPr>
        <w:t xml:space="preserve">Certificação da </w:t>
      </w:r>
      <w:r w:rsidRPr="00195DA1">
        <w:rPr>
          <w:bCs/>
          <w:sz w:val="22"/>
          <w:szCs w:val="22"/>
        </w:rPr>
        <w:t>Wi-Fi Alliance</w:t>
      </w:r>
      <w:r w:rsidRPr="00195DA1">
        <w:rPr>
          <w:sz w:val="22"/>
          <w:szCs w:val="22"/>
        </w:rPr>
        <w:t>.</w:t>
      </w:r>
    </w:p>
    <w:p w14:paraId="334DD00E" w14:textId="78556C2E" w:rsidR="009B0DDC" w:rsidRPr="004F6184" w:rsidRDefault="004F6184" w:rsidP="00E271F5">
      <w:pPr>
        <w:pStyle w:val="PargrafodaLista"/>
        <w:numPr>
          <w:ilvl w:val="1"/>
          <w:numId w:val="33"/>
        </w:numPr>
        <w:tabs>
          <w:tab w:val="left" w:pos="0"/>
        </w:tabs>
        <w:spacing w:line="360" w:lineRule="auto"/>
        <w:ind w:left="0" w:firstLine="0"/>
        <w:jc w:val="both"/>
        <w:rPr>
          <w:b/>
          <w:sz w:val="22"/>
          <w:szCs w:val="22"/>
          <w:lang w:val="pt-BR"/>
        </w:rPr>
      </w:pPr>
      <w:r w:rsidRPr="004F6184">
        <w:rPr>
          <w:b/>
          <w:sz w:val="22"/>
          <w:szCs w:val="22"/>
          <w:lang w:val="pt-BR"/>
        </w:rPr>
        <w:t>Serviços para Implantação</w:t>
      </w:r>
    </w:p>
    <w:p w14:paraId="4A3343CB" w14:textId="1804284C" w:rsidR="004F6184" w:rsidRPr="00B57E9A" w:rsidRDefault="004F6184" w:rsidP="00E271F5">
      <w:pPr>
        <w:pStyle w:val="PargrafodaLista"/>
        <w:numPr>
          <w:ilvl w:val="2"/>
          <w:numId w:val="33"/>
        </w:numPr>
        <w:tabs>
          <w:tab w:val="left" w:pos="0"/>
        </w:tabs>
        <w:spacing w:line="360" w:lineRule="auto"/>
        <w:ind w:left="0" w:firstLine="0"/>
        <w:jc w:val="both"/>
        <w:rPr>
          <w:sz w:val="22"/>
          <w:szCs w:val="22"/>
        </w:rPr>
      </w:pPr>
      <w:r w:rsidRPr="00B57E9A">
        <w:rPr>
          <w:sz w:val="22"/>
          <w:szCs w:val="22"/>
        </w:rPr>
        <w:t xml:space="preserve">A contratada deve apresentar um </w:t>
      </w:r>
      <w:r w:rsidRPr="00B57E9A">
        <w:rPr>
          <w:bCs/>
          <w:sz w:val="22"/>
          <w:szCs w:val="22"/>
        </w:rPr>
        <w:t>plano de implantação</w:t>
      </w:r>
      <w:r w:rsidRPr="00B57E9A">
        <w:rPr>
          <w:sz w:val="22"/>
          <w:szCs w:val="22"/>
        </w:rPr>
        <w:t xml:space="preserve"> compatível com o </w:t>
      </w:r>
      <w:r w:rsidRPr="00B57E9A">
        <w:rPr>
          <w:bCs/>
          <w:sz w:val="22"/>
          <w:szCs w:val="22"/>
        </w:rPr>
        <w:t>cronograma de execução</w:t>
      </w:r>
      <w:r w:rsidR="00B57E9A">
        <w:rPr>
          <w:bCs/>
          <w:sz w:val="22"/>
          <w:szCs w:val="22"/>
          <w:lang w:val="pt-BR"/>
        </w:rPr>
        <w:t>;</w:t>
      </w:r>
    </w:p>
    <w:p w14:paraId="2BBCAA86" w14:textId="32ACD330" w:rsidR="004F6184" w:rsidRPr="00B57E9A" w:rsidRDefault="004F6184" w:rsidP="00E271F5">
      <w:pPr>
        <w:pStyle w:val="PargrafodaLista"/>
        <w:numPr>
          <w:ilvl w:val="2"/>
          <w:numId w:val="33"/>
        </w:numPr>
        <w:tabs>
          <w:tab w:val="left" w:pos="0"/>
        </w:tabs>
        <w:spacing w:line="360" w:lineRule="auto"/>
        <w:ind w:left="0" w:firstLine="0"/>
        <w:jc w:val="both"/>
        <w:rPr>
          <w:sz w:val="22"/>
          <w:szCs w:val="22"/>
        </w:rPr>
      </w:pPr>
      <w:r w:rsidRPr="00B57E9A">
        <w:rPr>
          <w:sz w:val="22"/>
          <w:szCs w:val="22"/>
        </w:rPr>
        <w:t>O plano deve incluir:</w:t>
      </w:r>
    </w:p>
    <w:p w14:paraId="268F0B79" w14:textId="77777777" w:rsidR="00B57E9A" w:rsidRDefault="004F6184" w:rsidP="00E271F5">
      <w:pPr>
        <w:pStyle w:val="PargrafodaLista"/>
        <w:numPr>
          <w:ilvl w:val="3"/>
          <w:numId w:val="33"/>
        </w:numPr>
        <w:tabs>
          <w:tab w:val="left" w:pos="0"/>
        </w:tabs>
        <w:spacing w:line="360" w:lineRule="auto"/>
        <w:ind w:left="0" w:firstLine="0"/>
        <w:jc w:val="both"/>
        <w:rPr>
          <w:sz w:val="22"/>
          <w:szCs w:val="22"/>
        </w:rPr>
      </w:pPr>
      <w:r w:rsidRPr="00B57E9A">
        <w:rPr>
          <w:bCs/>
          <w:sz w:val="22"/>
          <w:szCs w:val="22"/>
        </w:rPr>
        <w:t>Todos os eventos e testes pré-operação</w:t>
      </w:r>
      <w:r w:rsidRPr="00B57E9A">
        <w:rPr>
          <w:sz w:val="22"/>
          <w:szCs w:val="22"/>
        </w:rPr>
        <w:t>;</w:t>
      </w:r>
    </w:p>
    <w:p w14:paraId="2F8D4279" w14:textId="77777777" w:rsidR="00B57E9A" w:rsidRDefault="004F6184" w:rsidP="00E271F5">
      <w:pPr>
        <w:pStyle w:val="PargrafodaLista"/>
        <w:numPr>
          <w:ilvl w:val="3"/>
          <w:numId w:val="33"/>
        </w:numPr>
        <w:tabs>
          <w:tab w:val="left" w:pos="0"/>
        </w:tabs>
        <w:spacing w:line="360" w:lineRule="auto"/>
        <w:ind w:left="0" w:firstLine="0"/>
        <w:jc w:val="both"/>
        <w:rPr>
          <w:sz w:val="22"/>
          <w:szCs w:val="22"/>
        </w:rPr>
      </w:pPr>
      <w:r w:rsidRPr="00B57E9A">
        <w:rPr>
          <w:bCs/>
          <w:sz w:val="22"/>
          <w:szCs w:val="22"/>
        </w:rPr>
        <w:t>Indicação clara de início, fim e duração</w:t>
      </w:r>
      <w:r w:rsidRPr="00B57E9A">
        <w:rPr>
          <w:sz w:val="22"/>
          <w:szCs w:val="22"/>
        </w:rPr>
        <w:t xml:space="preserve"> de cada fase;</w:t>
      </w:r>
    </w:p>
    <w:p w14:paraId="0845C053" w14:textId="593BF5F2" w:rsidR="004F6184" w:rsidRPr="00B57E9A" w:rsidRDefault="004F6184" w:rsidP="00E271F5">
      <w:pPr>
        <w:pStyle w:val="PargrafodaLista"/>
        <w:numPr>
          <w:ilvl w:val="3"/>
          <w:numId w:val="33"/>
        </w:numPr>
        <w:tabs>
          <w:tab w:val="left" w:pos="0"/>
        </w:tabs>
        <w:spacing w:line="360" w:lineRule="auto"/>
        <w:ind w:left="0" w:firstLine="0"/>
        <w:jc w:val="both"/>
        <w:rPr>
          <w:sz w:val="22"/>
          <w:szCs w:val="22"/>
        </w:rPr>
      </w:pPr>
      <w:r w:rsidRPr="00B57E9A">
        <w:rPr>
          <w:bCs/>
          <w:sz w:val="22"/>
          <w:szCs w:val="22"/>
        </w:rPr>
        <w:t>Atendimento completo</w:t>
      </w:r>
      <w:r w:rsidRPr="00B57E9A">
        <w:rPr>
          <w:sz w:val="22"/>
          <w:szCs w:val="22"/>
        </w:rPr>
        <w:t xml:space="preserve"> às localidades definidas.</w:t>
      </w:r>
    </w:p>
    <w:p w14:paraId="7216502E" w14:textId="77777777" w:rsidR="00B57E9A" w:rsidRDefault="004F6184" w:rsidP="00E271F5">
      <w:pPr>
        <w:pStyle w:val="PargrafodaLista"/>
        <w:numPr>
          <w:ilvl w:val="2"/>
          <w:numId w:val="33"/>
        </w:numPr>
        <w:tabs>
          <w:tab w:val="left" w:pos="0"/>
        </w:tabs>
        <w:spacing w:line="360" w:lineRule="auto"/>
        <w:ind w:left="0" w:firstLine="0"/>
        <w:jc w:val="both"/>
        <w:rPr>
          <w:sz w:val="22"/>
          <w:szCs w:val="22"/>
        </w:rPr>
      </w:pPr>
      <w:r w:rsidRPr="00B57E9A">
        <w:rPr>
          <w:sz w:val="22"/>
          <w:szCs w:val="22"/>
        </w:rPr>
        <w:t>A Prefeitura fornecerá as informações necessárias para a execução do plano.</w:t>
      </w:r>
    </w:p>
    <w:p w14:paraId="6A7E1A5C" w14:textId="7CC6CF94" w:rsidR="004F6184" w:rsidRPr="00B57E9A" w:rsidRDefault="004F6184" w:rsidP="00E271F5">
      <w:pPr>
        <w:pStyle w:val="PargrafodaLista"/>
        <w:numPr>
          <w:ilvl w:val="2"/>
          <w:numId w:val="33"/>
        </w:numPr>
        <w:tabs>
          <w:tab w:val="left" w:pos="0"/>
        </w:tabs>
        <w:spacing w:line="360" w:lineRule="auto"/>
        <w:ind w:left="0" w:firstLine="0"/>
        <w:jc w:val="both"/>
        <w:rPr>
          <w:sz w:val="22"/>
          <w:szCs w:val="22"/>
        </w:rPr>
      </w:pPr>
      <w:r w:rsidRPr="00B57E9A">
        <w:rPr>
          <w:sz w:val="22"/>
          <w:szCs w:val="22"/>
        </w:rPr>
        <w:lastRenderedPageBreak/>
        <w:t>Após o início das atividades:</w:t>
      </w:r>
    </w:p>
    <w:p w14:paraId="14D55435" w14:textId="77777777" w:rsidR="00B57E9A" w:rsidRDefault="004F6184" w:rsidP="00E271F5">
      <w:pPr>
        <w:pStyle w:val="PargrafodaLista"/>
        <w:numPr>
          <w:ilvl w:val="3"/>
          <w:numId w:val="33"/>
        </w:numPr>
        <w:tabs>
          <w:tab w:val="left" w:pos="0"/>
        </w:tabs>
        <w:spacing w:line="360" w:lineRule="auto"/>
        <w:ind w:left="0" w:firstLine="0"/>
        <w:jc w:val="both"/>
        <w:rPr>
          <w:sz w:val="22"/>
          <w:szCs w:val="22"/>
        </w:rPr>
      </w:pPr>
      <w:r w:rsidRPr="00B57E9A">
        <w:rPr>
          <w:sz w:val="22"/>
          <w:szCs w:val="22"/>
        </w:rPr>
        <w:t xml:space="preserve">O plano deve ser </w:t>
      </w:r>
      <w:r w:rsidRPr="00B57E9A">
        <w:rPr>
          <w:bCs/>
          <w:sz w:val="22"/>
          <w:szCs w:val="22"/>
        </w:rPr>
        <w:t>atualizado diariamente</w:t>
      </w:r>
      <w:r w:rsidRPr="00B57E9A">
        <w:rPr>
          <w:sz w:val="22"/>
          <w:szCs w:val="22"/>
        </w:rPr>
        <w:t>;</w:t>
      </w:r>
    </w:p>
    <w:p w14:paraId="05C2AAA7" w14:textId="4E4053A2" w:rsidR="004F6184" w:rsidRPr="00B57E9A" w:rsidRDefault="004F6184" w:rsidP="00E271F5">
      <w:pPr>
        <w:pStyle w:val="PargrafodaLista"/>
        <w:numPr>
          <w:ilvl w:val="3"/>
          <w:numId w:val="33"/>
        </w:numPr>
        <w:tabs>
          <w:tab w:val="left" w:pos="0"/>
        </w:tabs>
        <w:spacing w:line="360" w:lineRule="auto"/>
        <w:ind w:left="0" w:firstLine="0"/>
        <w:jc w:val="both"/>
        <w:rPr>
          <w:sz w:val="22"/>
          <w:szCs w:val="22"/>
        </w:rPr>
      </w:pPr>
      <w:r w:rsidRPr="00B57E9A">
        <w:rPr>
          <w:sz w:val="22"/>
          <w:szCs w:val="22"/>
        </w:rPr>
        <w:t xml:space="preserve">Relatórios com </w:t>
      </w:r>
      <w:r w:rsidRPr="00B57E9A">
        <w:rPr>
          <w:bCs/>
          <w:sz w:val="22"/>
          <w:szCs w:val="22"/>
        </w:rPr>
        <w:t>avanço percentual por fase</w:t>
      </w:r>
      <w:r w:rsidRPr="00B57E9A">
        <w:rPr>
          <w:sz w:val="22"/>
          <w:szCs w:val="22"/>
        </w:rPr>
        <w:t xml:space="preserve">, </w:t>
      </w:r>
      <w:r w:rsidRPr="00B57E9A">
        <w:rPr>
          <w:bCs/>
          <w:sz w:val="22"/>
          <w:szCs w:val="22"/>
        </w:rPr>
        <w:t>eventuais desvios</w:t>
      </w:r>
      <w:r w:rsidRPr="00B57E9A">
        <w:rPr>
          <w:sz w:val="22"/>
          <w:szCs w:val="22"/>
        </w:rPr>
        <w:t xml:space="preserve">, </w:t>
      </w:r>
      <w:r w:rsidRPr="00B57E9A">
        <w:rPr>
          <w:bCs/>
          <w:sz w:val="22"/>
          <w:szCs w:val="22"/>
        </w:rPr>
        <w:t>plano de ação</w:t>
      </w:r>
      <w:r w:rsidRPr="00B57E9A">
        <w:rPr>
          <w:sz w:val="22"/>
          <w:szCs w:val="22"/>
        </w:rPr>
        <w:t xml:space="preserve">, </w:t>
      </w:r>
      <w:r w:rsidRPr="00B57E9A">
        <w:rPr>
          <w:bCs/>
          <w:sz w:val="22"/>
          <w:szCs w:val="22"/>
        </w:rPr>
        <w:t>prazo de correção</w:t>
      </w:r>
      <w:r w:rsidRPr="00B57E9A">
        <w:rPr>
          <w:sz w:val="22"/>
          <w:szCs w:val="22"/>
        </w:rPr>
        <w:t xml:space="preserve"> e </w:t>
      </w:r>
      <w:r w:rsidRPr="00B57E9A">
        <w:rPr>
          <w:bCs/>
          <w:sz w:val="22"/>
          <w:szCs w:val="22"/>
        </w:rPr>
        <w:t>responsável designado</w:t>
      </w:r>
      <w:r w:rsidRPr="00B57E9A">
        <w:rPr>
          <w:sz w:val="22"/>
          <w:szCs w:val="22"/>
        </w:rPr>
        <w:t xml:space="preserve"> devem ser apresentados para manter o cronograma em dia.</w:t>
      </w:r>
    </w:p>
    <w:p w14:paraId="43BC60B1" w14:textId="20F594EB" w:rsidR="00781465" w:rsidRPr="00781465" w:rsidRDefault="00857AB5" w:rsidP="00E271F5">
      <w:pPr>
        <w:pStyle w:val="PargrafodaLista"/>
        <w:numPr>
          <w:ilvl w:val="1"/>
          <w:numId w:val="33"/>
        </w:numPr>
        <w:tabs>
          <w:tab w:val="left" w:pos="0"/>
        </w:tabs>
        <w:spacing w:line="360" w:lineRule="auto"/>
        <w:ind w:left="0" w:firstLine="0"/>
        <w:jc w:val="both"/>
        <w:rPr>
          <w:sz w:val="22"/>
          <w:szCs w:val="22"/>
          <w:lang w:val="pt-BR"/>
        </w:rPr>
      </w:pPr>
      <w:r w:rsidRPr="00F92C63">
        <w:rPr>
          <w:b/>
          <w:sz w:val="22"/>
          <w:szCs w:val="22"/>
          <w:lang w:val="pt-BR"/>
        </w:rPr>
        <w:t>Ser</w:t>
      </w:r>
      <w:r w:rsidR="00F92C63" w:rsidRPr="00F92C63">
        <w:rPr>
          <w:b/>
          <w:sz w:val="22"/>
          <w:szCs w:val="22"/>
          <w:lang w:val="pt-BR"/>
        </w:rPr>
        <w:t>viço de I</w:t>
      </w:r>
      <w:r w:rsidR="00781465" w:rsidRPr="00F92C63">
        <w:rPr>
          <w:b/>
          <w:sz w:val="22"/>
          <w:szCs w:val="22"/>
          <w:lang w:val="pt-BR"/>
        </w:rPr>
        <w:t>nstalação</w:t>
      </w:r>
      <w:r w:rsidR="00781465" w:rsidRPr="00781465">
        <w:rPr>
          <w:sz w:val="22"/>
          <w:szCs w:val="22"/>
          <w:lang w:val="pt-BR"/>
        </w:rPr>
        <w:t xml:space="preserve"> </w:t>
      </w:r>
    </w:p>
    <w:p w14:paraId="7468FF9A" w14:textId="77777777" w:rsidR="00F92C63" w:rsidRDefault="00781465" w:rsidP="00E271F5">
      <w:pPr>
        <w:pStyle w:val="PargrafodaLista"/>
        <w:numPr>
          <w:ilvl w:val="2"/>
          <w:numId w:val="33"/>
        </w:numPr>
        <w:tabs>
          <w:tab w:val="left" w:pos="0"/>
        </w:tabs>
        <w:spacing w:line="360" w:lineRule="auto"/>
        <w:ind w:left="0" w:firstLine="0"/>
        <w:jc w:val="both"/>
        <w:rPr>
          <w:sz w:val="22"/>
          <w:szCs w:val="22"/>
          <w:lang w:val="pt-BR"/>
        </w:rPr>
      </w:pPr>
      <w:r w:rsidRPr="00781465">
        <w:rPr>
          <w:sz w:val="22"/>
          <w:szCs w:val="22"/>
          <w:lang w:val="pt-BR"/>
        </w:rPr>
        <w:t xml:space="preserve">A contratada deve instalar e configurar os equipamentos nos locais </w:t>
      </w:r>
      <w:r w:rsidR="00F92C63">
        <w:rPr>
          <w:sz w:val="22"/>
          <w:szCs w:val="22"/>
          <w:lang w:val="pt-BR"/>
        </w:rPr>
        <w:t>indicados</w:t>
      </w:r>
      <w:r w:rsidRPr="00781465">
        <w:rPr>
          <w:sz w:val="22"/>
          <w:szCs w:val="22"/>
          <w:lang w:val="pt-BR"/>
        </w:rPr>
        <w:t>.</w:t>
      </w:r>
    </w:p>
    <w:p w14:paraId="2F6AD927" w14:textId="2D280C34" w:rsidR="00781465" w:rsidRPr="00F92C63" w:rsidRDefault="00781465" w:rsidP="00E271F5">
      <w:pPr>
        <w:pStyle w:val="PargrafodaLista"/>
        <w:numPr>
          <w:ilvl w:val="2"/>
          <w:numId w:val="33"/>
        </w:numPr>
        <w:tabs>
          <w:tab w:val="left" w:pos="0"/>
        </w:tabs>
        <w:spacing w:line="360" w:lineRule="auto"/>
        <w:ind w:left="0" w:firstLine="0"/>
        <w:jc w:val="both"/>
        <w:rPr>
          <w:sz w:val="22"/>
          <w:szCs w:val="22"/>
          <w:lang w:val="pt-BR"/>
        </w:rPr>
      </w:pPr>
      <w:r w:rsidRPr="00F92C63">
        <w:rPr>
          <w:sz w:val="22"/>
          <w:szCs w:val="22"/>
        </w:rPr>
        <w:t>A Prefeitura fornecerá:</w:t>
      </w:r>
    </w:p>
    <w:p w14:paraId="2A727C08" w14:textId="77777777" w:rsidR="00F92C63" w:rsidRDefault="00781465" w:rsidP="00E271F5">
      <w:pPr>
        <w:pStyle w:val="PargrafodaLista"/>
        <w:numPr>
          <w:ilvl w:val="3"/>
          <w:numId w:val="33"/>
        </w:numPr>
        <w:tabs>
          <w:tab w:val="left" w:pos="0"/>
        </w:tabs>
        <w:spacing w:line="360" w:lineRule="auto"/>
        <w:ind w:left="0" w:firstLine="0"/>
        <w:jc w:val="both"/>
        <w:rPr>
          <w:sz w:val="22"/>
          <w:szCs w:val="22"/>
          <w:lang w:val="pt-BR"/>
        </w:rPr>
      </w:pPr>
      <w:r w:rsidRPr="00781465">
        <w:rPr>
          <w:sz w:val="22"/>
          <w:szCs w:val="22"/>
          <w:lang w:val="pt-BR"/>
        </w:rPr>
        <w:t>Acesso aos locais;</w:t>
      </w:r>
    </w:p>
    <w:p w14:paraId="53877EBD" w14:textId="77777777" w:rsidR="00F92C63" w:rsidRPr="00F92C63" w:rsidRDefault="00781465" w:rsidP="00E271F5">
      <w:pPr>
        <w:pStyle w:val="PargrafodaLista"/>
        <w:numPr>
          <w:ilvl w:val="3"/>
          <w:numId w:val="33"/>
        </w:numPr>
        <w:tabs>
          <w:tab w:val="left" w:pos="0"/>
        </w:tabs>
        <w:spacing w:line="360" w:lineRule="auto"/>
        <w:ind w:left="0" w:firstLine="0"/>
        <w:jc w:val="both"/>
        <w:rPr>
          <w:sz w:val="22"/>
          <w:szCs w:val="22"/>
          <w:lang w:val="pt-BR"/>
        </w:rPr>
      </w:pPr>
      <w:r w:rsidRPr="00F92C63">
        <w:rPr>
          <w:sz w:val="22"/>
          <w:szCs w:val="22"/>
        </w:rPr>
        <w:t>Ponto de energia elétrica;</w:t>
      </w:r>
    </w:p>
    <w:p w14:paraId="6253854B" w14:textId="77777777" w:rsidR="00F92C63" w:rsidRPr="00F92C63" w:rsidRDefault="00781465" w:rsidP="00E271F5">
      <w:pPr>
        <w:pStyle w:val="PargrafodaLista"/>
        <w:numPr>
          <w:ilvl w:val="3"/>
          <w:numId w:val="33"/>
        </w:numPr>
        <w:tabs>
          <w:tab w:val="left" w:pos="0"/>
        </w:tabs>
        <w:spacing w:line="360" w:lineRule="auto"/>
        <w:ind w:left="0" w:firstLine="0"/>
        <w:jc w:val="both"/>
        <w:rPr>
          <w:sz w:val="22"/>
          <w:szCs w:val="22"/>
          <w:lang w:val="pt-BR"/>
        </w:rPr>
      </w:pPr>
      <w:r w:rsidRPr="00F92C63">
        <w:rPr>
          <w:sz w:val="22"/>
          <w:szCs w:val="22"/>
        </w:rPr>
        <w:t>Ponto de conexão com a internet.</w:t>
      </w:r>
    </w:p>
    <w:p w14:paraId="4000E2AE" w14:textId="6F5C05E8" w:rsidR="00781465" w:rsidRPr="00F92C63" w:rsidRDefault="00781465" w:rsidP="00E271F5">
      <w:pPr>
        <w:pStyle w:val="PargrafodaLista"/>
        <w:numPr>
          <w:ilvl w:val="3"/>
          <w:numId w:val="33"/>
        </w:numPr>
        <w:tabs>
          <w:tab w:val="left" w:pos="0"/>
        </w:tabs>
        <w:spacing w:line="360" w:lineRule="auto"/>
        <w:ind w:left="0" w:firstLine="0"/>
        <w:jc w:val="both"/>
        <w:rPr>
          <w:sz w:val="22"/>
          <w:szCs w:val="22"/>
          <w:lang w:val="pt-BR"/>
        </w:rPr>
      </w:pPr>
      <w:r w:rsidRPr="00F92C63">
        <w:rPr>
          <w:sz w:val="22"/>
          <w:szCs w:val="22"/>
        </w:rPr>
        <w:t>Prazo de instalação e ativação total</w:t>
      </w:r>
      <w:r w:rsidR="00F92C63">
        <w:rPr>
          <w:sz w:val="22"/>
          <w:szCs w:val="22"/>
          <w:lang w:val="pt-BR"/>
        </w:rPr>
        <w:t xml:space="preserve"> de 3</w:t>
      </w:r>
      <w:r w:rsidRPr="00F92C63">
        <w:rPr>
          <w:sz w:val="22"/>
          <w:szCs w:val="22"/>
        </w:rPr>
        <w:t xml:space="preserve">0 </w:t>
      </w:r>
      <w:r w:rsidR="00F92C63">
        <w:rPr>
          <w:sz w:val="22"/>
          <w:szCs w:val="22"/>
          <w:lang w:val="pt-BR"/>
        </w:rPr>
        <w:t xml:space="preserve">(trinta) </w:t>
      </w:r>
      <w:r w:rsidRPr="00F92C63">
        <w:rPr>
          <w:sz w:val="22"/>
          <w:szCs w:val="22"/>
        </w:rPr>
        <w:t>dias corridos a partir da assinatura do contrato, salvo impedimentos comprovados atribuíveis à CONTRATANTE.</w:t>
      </w:r>
    </w:p>
    <w:p w14:paraId="0BA4C6DB" w14:textId="77777777" w:rsidR="00C93635" w:rsidRDefault="00781465" w:rsidP="00E271F5">
      <w:pPr>
        <w:pStyle w:val="PargrafodaLista"/>
        <w:numPr>
          <w:ilvl w:val="2"/>
          <w:numId w:val="33"/>
        </w:numPr>
        <w:tabs>
          <w:tab w:val="left" w:pos="0"/>
        </w:tabs>
        <w:spacing w:line="360" w:lineRule="auto"/>
        <w:ind w:left="0" w:firstLine="0"/>
        <w:jc w:val="both"/>
        <w:rPr>
          <w:sz w:val="22"/>
          <w:szCs w:val="22"/>
          <w:lang w:val="pt-BR"/>
        </w:rPr>
      </w:pPr>
      <w:r w:rsidRPr="00781465">
        <w:rPr>
          <w:sz w:val="22"/>
          <w:szCs w:val="22"/>
          <w:lang w:val="pt-BR"/>
        </w:rPr>
        <w:t>Caso haja impedimento, o prazo será contado após sua resolução.</w:t>
      </w:r>
    </w:p>
    <w:p w14:paraId="42572D24" w14:textId="5E916A38" w:rsidR="00781465" w:rsidRPr="00C93635" w:rsidRDefault="00781465" w:rsidP="00E271F5">
      <w:pPr>
        <w:pStyle w:val="PargrafodaLista"/>
        <w:numPr>
          <w:ilvl w:val="2"/>
          <w:numId w:val="33"/>
        </w:numPr>
        <w:tabs>
          <w:tab w:val="left" w:pos="0"/>
        </w:tabs>
        <w:spacing w:line="360" w:lineRule="auto"/>
        <w:ind w:left="0" w:firstLine="0"/>
        <w:jc w:val="both"/>
        <w:rPr>
          <w:sz w:val="22"/>
          <w:szCs w:val="22"/>
          <w:lang w:val="pt-BR"/>
        </w:rPr>
      </w:pPr>
      <w:r w:rsidRPr="00C93635">
        <w:rPr>
          <w:sz w:val="22"/>
          <w:szCs w:val="22"/>
        </w:rPr>
        <w:t>Durante a instalação:</w:t>
      </w:r>
    </w:p>
    <w:p w14:paraId="21142436" w14:textId="77777777" w:rsid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781465">
        <w:rPr>
          <w:sz w:val="22"/>
          <w:szCs w:val="22"/>
          <w:lang w:val="pt-BR"/>
        </w:rPr>
        <w:t>Haverá reuniões periódicas entre Contratada e Contratante para:</w:t>
      </w:r>
    </w:p>
    <w:p w14:paraId="2FA345FF" w14:textId="77777777" w:rsidR="00210CDB"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Alinhar decisões;</w:t>
      </w:r>
    </w:p>
    <w:p w14:paraId="25C809AB" w14:textId="77777777" w:rsidR="00210CDB"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Avaliar o progresso e qualidade dos serviços;</w:t>
      </w:r>
    </w:p>
    <w:p w14:paraId="04D527CB" w14:textId="77777777" w:rsidR="00210CDB"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Ajustar falhas e propor melhorias;</w:t>
      </w:r>
    </w:p>
    <w:p w14:paraId="6827A4FD" w14:textId="517B5E15" w:rsidR="00781465"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Essas reuniões funcionarão como marco regulatório do processo.</w:t>
      </w:r>
    </w:p>
    <w:p w14:paraId="53F16828" w14:textId="0A1E5FCD" w:rsidR="00781465" w:rsidRPr="00781465" w:rsidRDefault="00781465" w:rsidP="00E271F5">
      <w:pPr>
        <w:pStyle w:val="PargrafodaLista"/>
        <w:numPr>
          <w:ilvl w:val="2"/>
          <w:numId w:val="33"/>
        </w:numPr>
        <w:tabs>
          <w:tab w:val="left" w:pos="0"/>
        </w:tabs>
        <w:spacing w:line="360" w:lineRule="auto"/>
        <w:ind w:left="0" w:firstLine="0"/>
        <w:jc w:val="both"/>
        <w:rPr>
          <w:sz w:val="22"/>
          <w:szCs w:val="22"/>
          <w:lang w:val="pt-BR"/>
        </w:rPr>
      </w:pPr>
      <w:r w:rsidRPr="00781465">
        <w:rPr>
          <w:sz w:val="22"/>
          <w:szCs w:val="22"/>
          <w:lang w:val="pt-BR"/>
        </w:rPr>
        <w:t>Após a instalação:</w:t>
      </w:r>
    </w:p>
    <w:p w14:paraId="051283D6" w14:textId="77777777" w:rsid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781465">
        <w:rPr>
          <w:sz w:val="22"/>
          <w:szCs w:val="22"/>
          <w:lang w:val="pt-BR"/>
        </w:rPr>
        <w:t>A contratada realizará testes operacionais junto com a Prefeitura;</w:t>
      </w:r>
    </w:p>
    <w:p w14:paraId="20F09183" w14:textId="77777777" w:rsidR="00210CDB"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Eventuais inconformidades devem ser corrigidas;</w:t>
      </w:r>
    </w:p>
    <w:p w14:paraId="15131349" w14:textId="77777777" w:rsidR="00210CDB" w:rsidRPr="00210CDB" w:rsidRDefault="00781465" w:rsidP="00E271F5">
      <w:pPr>
        <w:pStyle w:val="PargrafodaLista"/>
        <w:numPr>
          <w:ilvl w:val="3"/>
          <w:numId w:val="33"/>
        </w:numPr>
        <w:tabs>
          <w:tab w:val="left" w:pos="0"/>
        </w:tabs>
        <w:spacing w:line="360" w:lineRule="auto"/>
        <w:ind w:left="0" w:firstLine="0"/>
        <w:jc w:val="both"/>
        <w:rPr>
          <w:sz w:val="22"/>
          <w:szCs w:val="22"/>
          <w:lang w:val="pt-BR"/>
        </w:rPr>
      </w:pPr>
      <w:r w:rsidRPr="00210CDB">
        <w:rPr>
          <w:sz w:val="22"/>
          <w:szCs w:val="22"/>
        </w:rPr>
        <w:t>O termo de aceite só será emitido após a aprovação dos testes operacionais.</w:t>
      </w:r>
    </w:p>
    <w:p w14:paraId="46437055" w14:textId="4DE538CE" w:rsidR="00781465" w:rsidRPr="00210CDB" w:rsidRDefault="00781465" w:rsidP="00E271F5">
      <w:pPr>
        <w:pStyle w:val="PargrafodaLista"/>
        <w:numPr>
          <w:ilvl w:val="2"/>
          <w:numId w:val="33"/>
        </w:numPr>
        <w:tabs>
          <w:tab w:val="left" w:pos="0"/>
        </w:tabs>
        <w:spacing w:line="360" w:lineRule="auto"/>
        <w:ind w:left="0" w:firstLine="0"/>
        <w:jc w:val="both"/>
        <w:rPr>
          <w:sz w:val="22"/>
          <w:szCs w:val="22"/>
          <w:lang w:val="pt-BR"/>
        </w:rPr>
      </w:pPr>
      <w:r w:rsidRPr="00210CDB">
        <w:rPr>
          <w:sz w:val="22"/>
          <w:szCs w:val="22"/>
        </w:rPr>
        <w:t>O cronograma detalhado da instalação será definido em conjunto pelas equipes técnicas da Contratada e da Prefeitura após a assinatura do contrato</w:t>
      </w:r>
      <w:r w:rsidR="00FC70AC">
        <w:rPr>
          <w:sz w:val="22"/>
          <w:szCs w:val="22"/>
          <w:lang w:val="pt-BR"/>
        </w:rPr>
        <w:t>.</w:t>
      </w:r>
    </w:p>
    <w:p w14:paraId="4B92FD2E" w14:textId="77777777" w:rsidR="00FC70AC" w:rsidRPr="00FC70AC" w:rsidRDefault="00FC70AC" w:rsidP="00E271F5">
      <w:pPr>
        <w:pStyle w:val="PargrafodaLista"/>
        <w:numPr>
          <w:ilvl w:val="1"/>
          <w:numId w:val="33"/>
        </w:numPr>
        <w:tabs>
          <w:tab w:val="left" w:pos="0"/>
        </w:tabs>
        <w:spacing w:line="360" w:lineRule="auto"/>
        <w:ind w:left="0" w:firstLine="0"/>
        <w:jc w:val="both"/>
        <w:rPr>
          <w:b/>
          <w:sz w:val="22"/>
          <w:szCs w:val="22"/>
          <w:lang w:val="pt-BR"/>
        </w:rPr>
      </w:pPr>
      <w:proofErr w:type="gramStart"/>
      <w:r w:rsidRPr="00FC70AC">
        <w:rPr>
          <w:b/>
          <w:sz w:val="22"/>
          <w:szCs w:val="22"/>
          <w:lang w:val="pt-BR"/>
        </w:rPr>
        <w:t>Gerenciamento e Monitoramento Ativo</w:t>
      </w:r>
      <w:proofErr w:type="gramEnd"/>
    </w:p>
    <w:p w14:paraId="61079E2F" w14:textId="6B1E181E" w:rsidR="00FC70AC" w:rsidRPr="00FC70AC" w:rsidRDefault="00FC70AC" w:rsidP="00E271F5">
      <w:pPr>
        <w:pStyle w:val="PargrafodaLista"/>
        <w:numPr>
          <w:ilvl w:val="2"/>
          <w:numId w:val="33"/>
        </w:numPr>
        <w:tabs>
          <w:tab w:val="left" w:pos="0"/>
        </w:tabs>
        <w:spacing w:line="360" w:lineRule="auto"/>
        <w:ind w:left="0" w:firstLine="0"/>
        <w:jc w:val="both"/>
        <w:rPr>
          <w:sz w:val="22"/>
          <w:szCs w:val="22"/>
          <w:lang w:val="pt-BR"/>
        </w:rPr>
      </w:pPr>
      <w:r w:rsidRPr="00FC70AC">
        <w:rPr>
          <w:sz w:val="22"/>
          <w:szCs w:val="22"/>
          <w:lang w:val="pt-BR"/>
        </w:rPr>
        <w:t>A contratada deverá fornecer serviço de gerenciamento proativo da rede (circuitos, equipamentos e serviços), com identificação e resolução de falhas antes mesmo da notificação do cliente.</w:t>
      </w:r>
    </w:p>
    <w:p w14:paraId="7C4C4E0F" w14:textId="134A898D" w:rsidR="00FC70AC" w:rsidRPr="00FC70AC" w:rsidRDefault="00FC70AC" w:rsidP="00E271F5">
      <w:pPr>
        <w:pStyle w:val="PargrafodaLista"/>
        <w:numPr>
          <w:ilvl w:val="2"/>
          <w:numId w:val="33"/>
        </w:numPr>
        <w:tabs>
          <w:tab w:val="left" w:pos="0"/>
        </w:tabs>
        <w:spacing w:line="360" w:lineRule="auto"/>
        <w:ind w:left="0" w:firstLine="0"/>
        <w:jc w:val="both"/>
        <w:rPr>
          <w:sz w:val="22"/>
          <w:szCs w:val="22"/>
          <w:lang w:val="pt-BR"/>
        </w:rPr>
      </w:pPr>
      <w:r w:rsidRPr="00FC70AC">
        <w:rPr>
          <w:sz w:val="22"/>
          <w:szCs w:val="22"/>
          <w:lang w:val="pt-BR"/>
        </w:rPr>
        <w:t>Gerenciamento 100% via Web, com:</w:t>
      </w:r>
    </w:p>
    <w:p w14:paraId="15C9F2E9" w14:textId="77777777" w:rsid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lang w:val="pt-BR"/>
        </w:rPr>
        <w:t>Acesso controlado por senha para garantir segurança;</w:t>
      </w:r>
    </w:p>
    <w:p w14:paraId="31773DB4" w14:textId="77777777"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Interface de gerenciamento e provisionamento centralizado;</w:t>
      </w:r>
    </w:p>
    <w:p w14:paraId="1F94AAB0" w14:textId="62C16CC9"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Visualização e operação via interface web.</w:t>
      </w:r>
    </w:p>
    <w:p w14:paraId="2564F33D" w14:textId="75411C60" w:rsidR="00FC70AC" w:rsidRPr="00FC70AC" w:rsidRDefault="00FC70AC" w:rsidP="00E271F5">
      <w:pPr>
        <w:pStyle w:val="PargrafodaLista"/>
        <w:numPr>
          <w:ilvl w:val="2"/>
          <w:numId w:val="33"/>
        </w:numPr>
        <w:tabs>
          <w:tab w:val="left" w:pos="0"/>
        </w:tabs>
        <w:spacing w:line="360" w:lineRule="auto"/>
        <w:ind w:left="0" w:firstLine="0"/>
        <w:jc w:val="both"/>
        <w:rPr>
          <w:sz w:val="22"/>
          <w:szCs w:val="22"/>
          <w:lang w:val="pt-BR"/>
        </w:rPr>
      </w:pPr>
      <w:r w:rsidRPr="00FC70AC">
        <w:rPr>
          <w:sz w:val="22"/>
          <w:szCs w:val="22"/>
          <w:lang w:val="pt-BR"/>
        </w:rPr>
        <w:t>A ferramenta de monitoramento:</w:t>
      </w:r>
    </w:p>
    <w:p w14:paraId="7C26B097" w14:textId="77777777" w:rsid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lang w:val="pt-BR"/>
        </w:rPr>
        <w:t>Pode ser composta por um ou mais softwares, integrados ou não;</w:t>
      </w:r>
    </w:p>
    <w:p w14:paraId="6B837123" w14:textId="77777777"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lastRenderedPageBreak/>
        <w:t>Deve ser escalável, permitindo expansão futura;</w:t>
      </w:r>
    </w:p>
    <w:p w14:paraId="48F513C5" w14:textId="77777777"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Deve permitir criação de perfis de usuários com controle de acesso por senha;</w:t>
      </w:r>
    </w:p>
    <w:p w14:paraId="186DA8B8" w14:textId="77777777"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 xml:space="preserve">Deve disponibilizar pacotes </w:t>
      </w:r>
      <w:proofErr w:type="spellStart"/>
      <w:r w:rsidRPr="00FC70AC">
        <w:rPr>
          <w:sz w:val="22"/>
          <w:szCs w:val="22"/>
        </w:rPr>
        <w:t>NetFlow</w:t>
      </w:r>
      <w:proofErr w:type="spellEnd"/>
      <w:r w:rsidRPr="00FC70AC">
        <w:rPr>
          <w:sz w:val="22"/>
          <w:szCs w:val="22"/>
        </w:rPr>
        <w:t xml:space="preserve"> para análise de tráfego;</w:t>
      </w:r>
    </w:p>
    <w:p w14:paraId="0F7764E7" w14:textId="382C5961"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Deve cobrir: gerência de falhas, desempenho, tráfego e configuração de níveis de serviço.</w:t>
      </w:r>
    </w:p>
    <w:p w14:paraId="7266BD11" w14:textId="5C7D4A03" w:rsidR="00FC70AC" w:rsidRPr="00FC70AC" w:rsidRDefault="00FC70AC" w:rsidP="00E271F5">
      <w:pPr>
        <w:pStyle w:val="PargrafodaLista"/>
        <w:numPr>
          <w:ilvl w:val="2"/>
          <w:numId w:val="33"/>
        </w:numPr>
        <w:tabs>
          <w:tab w:val="left" w:pos="0"/>
        </w:tabs>
        <w:spacing w:line="360" w:lineRule="auto"/>
        <w:ind w:left="0" w:firstLine="0"/>
        <w:jc w:val="both"/>
        <w:rPr>
          <w:sz w:val="22"/>
          <w:szCs w:val="22"/>
          <w:lang w:val="pt-BR"/>
        </w:rPr>
      </w:pPr>
      <w:r w:rsidRPr="00FC70AC">
        <w:rPr>
          <w:sz w:val="22"/>
          <w:szCs w:val="22"/>
          <w:lang w:val="pt-BR"/>
        </w:rPr>
        <w:t>Informações mínimas exibidas para cada ativo monitorado (atualizadas em tempo real ou em intervalos máximos de 5 minutos):</w:t>
      </w:r>
    </w:p>
    <w:p w14:paraId="75179A09" w14:textId="77777777" w:rsid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lang w:val="pt-BR"/>
        </w:rPr>
        <w:t>Topologia da rede (roteadores, enlaces) com status operacional atualizado automaticamente;</w:t>
      </w:r>
    </w:p>
    <w:p w14:paraId="2409694F" w14:textId="77777777"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Alarmes e eventos com data, hora e identificação do elemento afetado;</w:t>
      </w:r>
    </w:p>
    <w:p w14:paraId="63DD1E63" w14:textId="7C56ABCA" w:rsidR="00FC70AC" w:rsidRPr="00FC70AC" w:rsidRDefault="00FC70AC" w:rsidP="00E271F5">
      <w:pPr>
        <w:pStyle w:val="PargrafodaLista"/>
        <w:numPr>
          <w:ilvl w:val="3"/>
          <w:numId w:val="33"/>
        </w:numPr>
        <w:tabs>
          <w:tab w:val="left" w:pos="0"/>
        </w:tabs>
        <w:spacing w:line="360" w:lineRule="auto"/>
        <w:ind w:left="0" w:firstLine="0"/>
        <w:jc w:val="both"/>
        <w:rPr>
          <w:sz w:val="22"/>
          <w:szCs w:val="22"/>
          <w:lang w:val="pt-BR"/>
        </w:rPr>
      </w:pPr>
      <w:r w:rsidRPr="00FC70AC">
        <w:rPr>
          <w:sz w:val="22"/>
          <w:szCs w:val="22"/>
        </w:rPr>
        <w:t>Consumo de banda (entrada e saída), com dados por dia e mês em formato gráfico.</w:t>
      </w:r>
    </w:p>
    <w:p w14:paraId="14752603" w14:textId="77777777" w:rsidR="00E66964" w:rsidRPr="00E8273D" w:rsidRDefault="00E66964" w:rsidP="00E271F5">
      <w:pPr>
        <w:pStyle w:val="PargrafodaLista"/>
        <w:numPr>
          <w:ilvl w:val="1"/>
          <w:numId w:val="33"/>
        </w:numPr>
        <w:tabs>
          <w:tab w:val="left" w:pos="0"/>
        </w:tabs>
        <w:spacing w:line="360" w:lineRule="auto"/>
        <w:ind w:left="0" w:firstLine="0"/>
        <w:jc w:val="both"/>
        <w:rPr>
          <w:b/>
          <w:sz w:val="22"/>
          <w:szCs w:val="22"/>
          <w:lang w:val="pt-BR"/>
        </w:rPr>
      </w:pPr>
      <w:r w:rsidRPr="00E8273D">
        <w:rPr>
          <w:b/>
          <w:sz w:val="22"/>
          <w:szCs w:val="22"/>
          <w:lang w:val="pt-BR"/>
        </w:rPr>
        <w:t>Suporte Técnico</w:t>
      </w:r>
    </w:p>
    <w:p w14:paraId="786C1536" w14:textId="77777777" w:rsidR="00E8273D" w:rsidRDefault="00E66964" w:rsidP="00E271F5">
      <w:pPr>
        <w:pStyle w:val="PargrafodaLista"/>
        <w:numPr>
          <w:ilvl w:val="2"/>
          <w:numId w:val="33"/>
        </w:numPr>
        <w:tabs>
          <w:tab w:val="left" w:pos="0"/>
        </w:tabs>
        <w:spacing w:line="360" w:lineRule="auto"/>
        <w:ind w:left="0" w:firstLine="0"/>
        <w:jc w:val="both"/>
        <w:rPr>
          <w:sz w:val="22"/>
          <w:szCs w:val="22"/>
        </w:rPr>
      </w:pPr>
      <w:r w:rsidRPr="00E8273D">
        <w:rPr>
          <w:sz w:val="22"/>
          <w:szCs w:val="22"/>
        </w:rPr>
        <w:t>Atendimento 24x7x365: Suporte técnico disponível 24 horas por dia, 7 dias por semana, durante todo o ano e período contratual.</w:t>
      </w:r>
    </w:p>
    <w:p w14:paraId="583FDA9E" w14:textId="77777777" w:rsidR="00E8273D" w:rsidRDefault="00E66964" w:rsidP="00E271F5">
      <w:pPr>
        <w:pStyle w:val="PargrafodaLista"/>
        <w:numPr>
          <w:ilvl w:val="2"/>
          <w:numId w:val="33"/>
        </w:numPr>
        <w:tabs>
          <w:tab w:val="left" w:pos="0"/>
        </w:tabs>
        <w:spacing w:line="360" w:lineRule="auto"/>
        <w:ind w:left="0" w:firstLine="0"/>
        <w:jc w:val="both"/>
        <w:rPr>
          <w:sz w:val="22"/>
          <w:szCs w:val="22"/>
        </w:rPr>
      </w:pPr>
      <w:r w:rsidRPr="00E8273D">
        <w:rPr>
          <w:sz w:val="22"/>
          <w:szCs w:val="22"/>
        </w:rPr>
        <w:t>Tempo máximo de atendimento inicial: Até 10 minutos para registro de chamados da Prefeitura.</w:t>
      </w:r>
    </w:p>
    <w:p w14:paraId="01E60192" w14:textId="4215C553" w:rsidR="00E66964" w:rsidRPr="00E8273D" w:rsidRDefault="00E66964" w:rsidP="00E271F5">
      <w:pPr>
        <w:pStyle w:val="PargrafodaLista"/>
        <w:numPr>
          <w:ilvl w:val="2"/>
          <w:numId w:val="33"/>
        </w:numPr>
        <w:tabs>
          <w:tab w:val="left" w:pos="0"/>
        </w:tabs>
        <w:spacing w:line="360" w:lineRule="auto"/>
        <w:ind w:left="0" w:firstLine="0"/>
        <w:jc w:val="both"/>
        <w:rPr>
          <w:sz w:val="22"/>
          <w:szCs w:val="22"/>
        </w:rPr>
      </w:pPr>
      <w:r w:rsidRPr="00E8273D">
        <w:rPr>
          <w:sz w:val="22"/>
          <w:szCs w:val="22"/>
        </w:rPr>
        <w:t>Canais de suporte:</w:t>
      </w:r>
    </w:p>
    <w:p w14:paraId="79224EB8" w14:textId="77777777" w:rsidR="00E8273D" w:rsidRDefault="00E66964" w:rsidP="00E271F5">
      <w:pPr>
        <w:pStyle w:val="PargrafodaLista"/>
        <w:numPr>
          <w:ilvl w:val="3"/>
          <w:numId w:val="33"/>
        </w:numPr>
        <w:tabs>
          <w:tab w:val="left" w:pos="0"/>
        </w:tabs>
        <w:spacing w:line="360" w:lineRule="auto"/>
        <w:ind w:left="0" w:firstLine="0"/>
        <w:jc w:val="both"/>
        <w:rPr>
          <w:sz w:val="22"/>
          <w:szCs w:val="22"/>
          <w:lang w:val="pt-BR"/>
        </w:rPr>
      </w:pPr>
      <w:r w:rsidRPr="00E66964">
        <w:rPr>
          <w:sz w:val="22"/>
          <w:szCs w:val="22"/>
          <w:lang w:val="pt-BR"/>
        </w:rPr>
        <w:t>Telefone 0800 (chamada gratuita) – número único;</w:t>
      </w:r>
    </w:p>
    <w:p w14:paraId="0A6B5A59" w14:textId="77777777" w:rsidR="00E8273D" w:rsidRPr="00E8273D" w:rsidRDefault="00E66964" w:rsidP="00E271F5">
      <w:pPr>
        <w:pStyle w:val="PargrafodaLista"/>
        <w:numPr>
          <w:ilvl w:val="3"/>
          <w:numId w:val="33"/>
        </w:numPr>
        <w:tabs>
          <w:tab w:val="left" w:pos="0"/>
        </w:tabs>
        <w:spacing w:line="360" w:lineRule="auto"/>
        <w:ind w:left="0" w:firstLine="0"/>
        <w:jc w:val="both"/>
        <w:rPr>
          <w:sz w:val="22"/>
          <w:szCs w:val="22"/>
          <w:lang w:val="pt-BR"/>
        </w:rPr>
      </w:pPr>
      <w:r w:rsidRPr="00E8273D">
        <w:rPr>
          <w:sz w:val="22"/>
          <w:szCs w:val="22"/>
        </w:rPr>
        <w:t>E-mail – endereço único;</w:t>
      </w:r>
    </w:p>
    <w:p w14:paraId="3CCFE391" w14:textId="00A66488" w:rsidR="00E66964" w:rsidRPr="00E8273D" w:rsidRDefault="00E66964" w:rsidP="00E271F5">
      <w:pPr>
        <w:pStyle w:val="PargrafodaLista"/>
        <w:numPr>
          <w:ilvl w:val="3"/>
          <w:numId w:val="33"/>
        </w:numPr>
        <w:tabs>
          <w:tab w:val="left" w:pos="0"/>
        </w:tabs>
        <w:spacing w:line="360" w:lineRule="auto"/>
        <w:ind w:left="0" w:firstLine="0"/>
        <w:jc w:val="both"/>
        <w:rPr>
          <w:sz w:val="22"/>
          <w:szCs w:val="22"/>
          <w:lang w:val="pt-BR"/>
        </w:rPr>
      </w:pPr>
      <w:r w:rsidRPr="00E8273D">
        <w:rPr>
          <w:sz w:val="22"/>
          <w:szCs w:val="22"/>
        </w:rPr>
        <w:t>Portal online para registro e acompanhamento dos chamados.</w:t>
      </w:r>
    </w:p>
    <w:p w14:paraId="0E5A00F4" w14:textId="4936C3F7" w:rsidR="00E66964" w:rsidRPr="00E8273D" w:rsidRDefault="00E66964" w:rsidP="00E271F5">
      <w:pPr>
        <w:pStyle w:val="PargrafodaLista"/>
        <w:numPr>
          <w:ilvl w:val="2"/>
          <w:numId w:val="33"/>
        </w:numPr>
        <w:tabs>
          <w:tab w:val="left" w:pos="0"/>
        </w:tabs>
        <w:spacing w:line="360" w:lineRule="auto"/>
        <w:ind w:left="0" w:firstLine="0"/>
        <w:jc w:val="both"/>
        <w:rPr>
          <w:sz w:val="22"/>
          <w:szCs w:val="22"/>
        </w:rPr>
      </w:pPr>
      <w:r w:rsidRPr="00E8273D">
        <w:rPr>
          <w:sz w:val="22"/>
          <w:szCs w:val="22"/>
        </w:rPr>
        <w:t xml:space="preserve">Sistema </w:t>
      </w:r>
      <w:proofErr w:type="spellStart"/>
      <w:r w:rsidRPr="00E8273D">
        <w:rPr>
          <w:sz w:val="22"/>
          <w:szCs w:val="22"/>
        </w:rPr>
        <w:t>anti-DDoS</w:t>
      </w:r>
      <w:proofErr w:type="spellEnd"/>
      <w:r w:rsidRPr="00E8273D">
        <w:rPr>
          <w:sz w:val="22"/>
          <w:szCs w:val="22"/>
        </w:rPr>
        <w:t>:</w:t>
      </w:r>
    </w:p>
    <w:p w14:paraId="4A573ABD" w14:textId="77777777" w:rsidR="00E8273D"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Deve identificar automaticamente ataques de negação de serviço (</w:t>
      </w:r>
      <w:proofErr w:type="spellStart"/>
      <w:r w:rsidRPr="00E8273D">
        <w:rPr>
          <w:sz w:val="22"/>
          <w:szCs w:val="22"/>
        </w:rPr>
        <w:t>DDoS</w:t>
      </w:r>
      <w:proofErr w:type="spellEnd"/>
      <w:r w:rsidRPr="00E8273D">
        <w:rPr>
          <w:sz w:val="22"/>
          <w:szCs w:val="22"/>
        </w:rPr>
        <w:t>);</w:t>
      </w:r>
    </w:p>
    <w:p w14:paraId="5B2C73D3" w14:textId="77777777" w:rsidR="00E8273D"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Deve filtrar o tráfego ao IP atacado em no máximo 10 minutos;</w:t>
      </w:r>
    </w:p>
    <w:p w14:paraId="53B26896" w14:textId="048AC822" w:rsidR="00E66964" w:rsidRPr="00E8273D"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 xml:space="preserve">Contratada deve apresentar documentação comprovando a existência da solução </w:t>
      </w:r>
      <w:proofErr w:type="spellStart"/>
      <w:r w:rsidRPr="00E8273D">
        <w:rPr>
          <w:sz w:val="22"/>
          <w:szCs w:val="22"/>
        </w:rPr>
        <w:t>anti-DDoS</w:t>
      </w:r>
      <w:proofErr w:type="spellEnd"/>
      <w:r w:rsidRPr="00E8273D">
        <w:rPr>
          <w:sz w:val="22"/>
          <w:szCs w:val="22"/>
        </w:rPr>
        <w:t xml:space="preserve"> no </w:t>
      </w:r>
      <w:proofErr w:type="spellStart"/>
      <w:r w:rsidRPr="00E8273D">
        <w:rPr>
          <w:sz w:val="22"/>
          <w:szCs w:val="22"/>
        </w:rPr>
        <w:t>backbone</w:t>
      </w:r>
      <w:proofErr w:type="spellEnd"/>
      <w:r w:rsidRPr="00E8273D">
        <w:rPr>
          <w:sz w:val="22"/>
          <w:szCs w:val="22"/>
        </w:rPr>
        <w:t>.</w:t>
      </w:r>
    </w:p>
    <w:p w14:paraId="7E63326E" w14:textId="6A5419DE" w:rsidR="00E66964" w:rsidRPr="00E66964"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66964">
        <w:rPr>
          <w:sz w:val="22"/>
          <w:szCs w:val="22"/>
          <w:lang w:val="pt-BR"/>
        </w:rPr>
        <w:t>Abrangência do suporte:</w:t>
      </w:r>
    </w:p>
    <w:p w14:paraId="2E26C789" w14:textId="77777777" w:rsidR="00E8273D"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Cobertura para todos os equipamentos, softwares e componentes fornecidos;</w:t>
      </w:r>
    </w:p>
    <w:p w14:paraId="09FE8848" w14:textId="77777777" w:rsidR="00E8273D"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Suporte remoto ou presencial, conforme a necessidade;</w:t>
      </w:r>
    </w:p>
    <w:p w14:paraId="687C3CD3" w14:textId="77777777" w:rsidR="00E32459" w:rsidRDefault="00E66964" w:rsidP="00E271F5">
      <w:pPr>
        <w:pStyle w:val="PargrafodaLista"/>
        <w:numPr>
          <w:ilvl w:val="3"/>
          <w:numId w:val="33"/>
        </w:numPr>
        <w:tabs>
          <w:tab w:val="left" w:pos="0"/>
        </w:tabs>
        <w:spacing w:line="360" w:lineRule="auto"/>
        <w:ind w:left="0" w:firstLine="0"/>
        <w:jc w:val="both"/>
        <w:rPr>
          <w:sz w:val="22"/>
          <w:szCs w:val="22"/>
        </w:rPr>
      </w:pPr>
      <w:r w:rsidRPr="00E8273D">
        <w:rPr>
          <w:sz w:val="22"/>
          <w:szCs w:val="22"/>
        </w:rPr>
        <w:t>Contratada é responsável por todas as ferramentas e peças sem custo adicional;</w:t>
      </w:r>
    </w:p>
    <w:p w14:paraId="6E633AD6" w14:textId="0C0CF769" w:rsidR="00E66964" w:rsidRPr="00E32459" w:rsidRDefault="00E66964" w:rsidP="00E271F5">
      <w:pPr>
        <w:pStyle w:val="PargrafodaLista"/>
        <w:numPr>
          <w:ilvl w:val="3"/>
          <w:numId w:val="33"/>
        </w:numPr>
        <w:tabs>
          <w:tab w:val="left" w:pos="0"/>
        </w:tabs>
        <w:spacing w:line="360" w:lineRule="auto"/>
        <w:ind w:left="0" w:firstLine="0"/>
        <w:jc w:val="both"/>
        <w:rPr>
          <w:sz w:val="22"/>
          <w:szCs w:val="22"/>
        </w:rPr>
      </w:pPr>
      <w:r w:rsidRPr="00E32459">
        <w:rPr>
          <w:sz w:val="22"/>
          <w:szCs w:val="22"/>
        </w:rPr>
        <w:t>Visitas técnicas devem ser previamente agendadas com a Prefeitura.</w:t>
      </w:r>
    </w:p>
    <w:p w14:paraId="0583A466" w14:textId="77777777" w:rsid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66964">
        <w:rPr>
          <w:sz w:val="22"/>
          <w:szCs w:val="22"/>
          <w:lang w:val="pt-BR"/>
        </w:rPr>
        <w:t>Informações obrigatórias ao abrir um chamado:</w:t>
      </w:r>
    </w:p>
    <w:p w14:paraId="2E65D18C" w14:textId="77777777" w:rsidR="00E32459" w:rsidRP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32459">
        <w:rPr>
          <w:sz w:val="22"/>
          <w:szCs w:val="22"/>
        </w:rPr>
        <w:t>Código de identificação (ID);</w:t>
      </w:r>
    </w:p>
    <w:p w14:paraId="44FB9C75" w14:textId="77777777" w:rsidR="00E32459" w:rsidRP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32459">
        <w:rPr>
          <w:sz w:val="22"/>
          <w:szCs w:val="22"/>
        </w:rPr>
        <w:t>Local da assistência;</w:t>
      </w:r>
    </w:p>
    <w:p w14:paraId="1968E7C8" w14:textId="77777777" w:rsidR="00E32459" w:rsidRP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32459">
        <w:rPr>
          <w:sz w:val="22"/>
          <w:szCs w:val="22"/>
        </w:rPr>
        <w:t>Descrição do problema;</w:t>
      </w:r>
    </w:p>
    <w:p w14:paraId="5EFF084A" w14:textId="77777777" w:rsidR="00E32459" w:rsidRP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32459">
        <w:rPr>
          <w:sz w:val="22"/>
          <w:szCs w:val="22"/>
        </w:rPr>
        <w:t>Nome e telefone do solicitante;</w:t>
      </w:r>
    </w:p>
    <w:p w14:paraId="32800E31" w14:textId="77777777" w:rsidR="00E32459" w:rsidRPr="00E32459" w:rsidRDefault="00E66964" w:rsidP="00E271F5">
      <w:pPr>
        <w:pStyle w:val="PargrafodaLista"/>
        <w:numPr>
          <w:ilvl w:val="2"/>
          <w:numId w:val="33"/>
        </w:numPr>
        <w:tabs>
          <w:tab w:val="left" w:pos="0"/>
        </w:tabs>
        <w:spacing w:line="360" w:lineRule="auto"/>
        <w:ind w:left="0" w:firstLine="0"/>
        <w:jc w:val="both"/>
        <w:rPr>
          <w:sz w:val="22"/>
          <w:szCs w:val="22"/>
          <w:lang w:val="pt-BR"/>
        </w:rPr>
      </w:pPr>
      <w:r w:rsidRPr="00E32459">
        <w:rPr>
          <w:sz w:val="22"/>
          <w:szCs w:val="22"/>
        </w:rPr>
        <w:t>Nome e contato do responsável local.</w:t>
      </w:r>
    </w:p>
    <w:p w14:paraId="4FDA02B1" w14:textId="77777777" w:rsidR="00E32459" w:rsidRPr="00E32459" w:rsidRDefault="00E66964" w:rsidP="00E271F5">
      <w:pPr>
        <w:pStyle w:val="PargrafodaLista"/>
        <w:numPr>
          <w:ilvl w:val="2"/>
          <w:numId w:val="37"/>
        </w:numPr>
        <w:tabs>
          <w:tab w:val="left" w:pos="0"/>
        </w:tabs>
        <w:spacing w:line="360" w:lineRule="auto"/>
        <w:ind w:left="0" w:firstLine="0"/>
        <w:jc w:val="both"/>
        <w:rPr>
          <w:sz w:val="22"/>
          <w:szCs w:val="22"/>
          <w:lang w:val="pt-BR"/>
        </w:rPr>
      </w:pPr>
      <w:r w:rsidRPr="00E32459">
        <w:rPr>
          <w:sz w:val="22"/>
          <w:szCs w:val="22"/>
        </w:rPr>
        <w:lastRenderedPageBreak/>
        <w:t>Abertura de chamado gera protocolo de atendimento com possibilidade de acompanhamento via portal.</w:t>
      </w:r>
    </w:p>
    <w:p w14:paraId="5A084BEC" w14:textId="6368AA1B" w:rsidR="00E66964" w:rsidRPr="0037379E" w:rsidRDefault="00E66964" w:rsidP="00E271F5">
      <w:pPr>
        <w:pStyle w:val="PargrafodaLista"/>
        <w:numPr>
          <w:ilvl w:val="2"/>
          <w:numId w:val="37"/>
        </w:numPr>
        <w:tabs>
          <w:tab w:val="left" w:pos="0"/>
        </w:tabs>
        <w:spacing w:line="360" w:lineRule="auto"/>
        <w:ind w:left="0" w:firstLine="0"/>
        <w:jc w:val="both"/>
        <w:rPr>
          <w:sz w:val="22"/>
          <w:szCs w:val="22"/>
          <w:lang w:val="pt-BR"/>
        </w:rPr>
      </w:pPr>
      <w:r w:rsidRPr="0037379E">
        <w:rPr>
          <w:sz w:val="22"/>
          <w:szCs w:val="22"/>
        </w:rPr>
        <w:t>Tempo de resolução segue o especificado no SLA (Acordo de Níveis de Serviço).</w:t>
      </w:r>
    </w:p>
    <w:p w14:paraId="6FCBCBC6" w14:textId="59946F35" w:rsidR="004F6184" w:rsidRDefault="0037379E" w:rsidP="00E271F5">
      <w:pPr>
        <w:pStyle w:val="PargrafodaLista"/>
        <w:numPr>
          <w:ilvl w:val="1"/>
          <w:numId w:val="37"/>
        </w:numPr>
        <w:tabs>
          <w:tab w:val="left" w:pos="0"/>
        </w:tabs>
        <w:spacing w:line="360" w:lineRule="auto"/>
        <w:ind w:left="0" w:firstLine="0"/>
        <w:jc w:val="both"/>
        <w:rPr>
          <w:b/>
          <w:sz w:val="22"/>
          <w:szCs w:val="22"/>
          <w:lang w:val="pt-BR"/>
        </w:rPr>
      </w:pPr>
      <w:r w:rsidRPr="0037379E">
        <w:rPr>
          <w:b/>
          <w:sz w:val="22"/>
          <w:szCs w:val="22"/>
          <w:lang w:val="pt-BR"/>
        </w:rPr>
        <w:t xml:space="preserve">SLA – Acordo de </w:t>
      </w:r>
      <w:proofErr w:type="spellStart"/>
      <w:r w:rsidRPr="0037379E">
        <w:rPr>
          <w:b/>
          <w:sz w:val="22"/>
          <w:szCs w:val="22"/>
          <w:lang w:val="pt-BR"/>
        </w:rPr>
        <w:t>Niveis</w:t>
      </w:r>
      <w:proofErr w:type="spellEnd"/>
      <w:r w:rsidRPr="0037379E">
        <w:rPr>
          <w:b/>
          <w:sz w:val="22"/>
          <w:szCs w:val="22"/>
          <w:lang w:val="pt-BR"/>
        </w:rPr>
        <w:t xml:space="preserve"> de Serviços – Prazos de Atendimentos</w:t>
      </w:r>
    </w:p>
    <w:p w14:paraId="4BF12502" w14:textId="0E097210" w:rsidR="0037379E" w:rsidRPr="0037379E" w:rsidRDefault="0037379E" w:rsidP="00E271F5">
      <w:pPr>
        <w:pStyle w:val="PargrafodaLista"/>
        <w:numPr>
          <w:ilvl w:val="2"/>
          <w:numId w:val="38"/>
        </w:numPr>
        <w:tabs>
          <w:tab w:val="left" w:pos="0"/>
        </w:tabs>
        <w:spacing w:line="360" w:lineRule="auto"/>
        <w:ind w:left="0" w:firstLine="0"/>
        <w:jc w:val="both"/>
        <w:rPr>
          <w:sz w:val="22"/>
          <w:szCs w:val="22"/>
        </w:rPr>
      </w:pPr>
      <w:r w:rsidRPr="0037379E">
        <w:rPr>
          <w:sz w:val="22"/>
          <w:szCs w:val="22"/>
        </w:rPr>
        <w:t>Disponibilidade:</w:t>
      </w:r>
    </w:p>
    <w:p w14:paraId="056FE0C3" w14:textId="77777777" w:rsidR="0037379E" w:rsidRDefault="0037379E" w:rsidP="00E271F5">
      <w:pPr>
        <w:pStyle w:val="PargrafodaLista"/>
        <w:numPr>
          <w:ilvl w:val="3"/>
          <w:numId w:val="38"/>
        </w:numPr>
        <w:tabs>
          <w:tab w:val="left" w:pos="0"/>
        </w:tabs>
        <w:spacing w:line="360" w:lineRule="auto"/>
        <w:ind w:left="0" w:firstLine="0"/>
        <w:jc w:val="both"/>
        <w:rPr>
          <w:sz w:val="22"/>
          <w:szCs w:val="22"/>
        </w:rPr>
      </w:pPr>
      <w:r w:rsidRPr="0037379E">
        <w:rPr>
          <w:sz w:val="22"/>
          <w:szCs w:val="22"/>
        </w:rPr>
        <w:t>Serviço ativo 24h por dia, 7 dias por semana, durante todo o ano.</w:t>
      </w:r>
    </w:p>
    <w:p w14:paraId="09A8F56A" w14:textId="77777777" w:rsidR="0037379E" w:rsidRDefault="0037379E" w:rsidP="00E271F5">
      <w:pPr>
        <w:pStyle w:val="PargrafodaLista"/>
        <w:numPr>
          <w:ilvl w:val="3"/>
          <w:numId w:val="38"/>
        </w:numPr>
        <w:tabs>
          <w:tab w:val="left" w:pos="0"/>
        </w:tabs>
        <w:spacing w:line="360" w:lineRule="auto"/>
        <w:ind w:left="0" w:firstLine="0"/>
        <w:jc w:val="both"/>
        <w:rPr>
          <w:sz w:val="22"/>
          <w:szCs w:val="22"/>
        </w:rPr>
      </w:pPr>
      <w:r w:rsidRPr="0037379E">
        <w:rPr>
          <w:sz w:val="22"/>
          <w:szCs w:val="22"/>
        </w:rPr>
        <w:t>Disponibilidade mínima exigida: 99% por mês.</w:t>
      </w:r>
    </w:p>
    <w:p w14:paraId="612C1ABF" w14:textId="6CE78A13" w:rsidR="0037379E" w:rsidRPr="0037379E" w:rsidRDefault="0037379E" w:rsidP="00E271F5">
      <w:pPr>
        <w:pStyle w:val="PargrafodaLista"/>
        <w:numPr>
          <w:ilvl w:val="3"/>
          <w:numId w:val="38"/>
        </w:numPr>
        <w:tabs>
          <w:tab w:val="left" w:pos="0"/>
        </w:tabs>
        <w:spacing w:line="360" w:lineRule="auto"/>
        <w:ind w:left="0" w:firstLine="0"/>
        <w:jc w:val="both"/>
        <w:rPr>
          <w:sz w:val="22"/>
          <w:szCs w:val="22"/>
        </w:rPr>
      </w:pPr>
      <w:r w:rsidRPr="0037379E">
        <w:rPr>
          <w:sz w:val="22"/>
          <w:szCs w:val="22"/>
        </w:rPr>
        <w:t>Perda de pacotes: máximo de 2%.</w:t>
      </w:r>
    </w:p>
    <w:p w14:paraId="740B0320" w14:textId="3613AC6F" w:rsidR="0037379E" w:rsidRPr="0037379E" w:rsidRDefault="0037379E" w:rsidP="00E271F5">
      <w:pPr>
        <w:pStyle w:val="PargrafodaLista"/>
        <w:numPr>
          <w:ilvl w:val="2"/>
          <w:numId w:val="38"/>
        </w:numPr>
        <w:tabs>
          <w:tab w:val="left" w:pos="0"/>
        </w:tabs>
        <w:spacing w:line="360" w:lineRule="auto"/>
        <w:ind w:left="0" w:firstLine="0"/>
        <w:jc w:val="both"/>
        <w:rPr>
          <w:sz w:val="22"/>
          <w:szCs w:val="22"/>
          <w:lang w:val="pt-BR"/>
        </w:rPr>
      </w:pPr>
      <w:r w:rsidRPr="0037379E">
        <w:rPr>
          <w:sz w:val="22"/>
          <w:szCs w:val="22"/>
          <w:lang w:val="pt-BR"/>
        </w:rPr>
        <w:t>Interrupções programadas:</w:t>
      </w:r>
    </w:p>
    <w:p w14:paraId="042695D2" w14:textId="77777777" w:rsid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lang w:val="pt-BR"/>
        </w:rPr>
        <w:t>Devem ser comunicadas com mínimo 72h de antecedência;</w:t>
      </w:r>
    </w:p>
    <w:p w14:paraId="03CF31CD" w14:textId="77777777" w:rsidR="0037379E" w:rsidRP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rPr>
        <w:t>Limite: 4 horas/mês e até 2 ocorrências/mês;</w:t>
      </w:r>
    </w:p>
    <w:p w14:paraId="60B116D4" w14:textId="77777777" w:rsidR="0037379E" w:rsidRP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rPr>
        <w:t>Manutenções devem ocorrer, preferencialmente, aos finais de semana;</w:t>
      </w:r>
    </w:p>
    <w:p w14:paraId="66D577A6" w14:textId="0E795B52" w:rsidR="0037379E" w:rsidRP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rPr>
        <w:t>Interrupções causadas pela Prefeitura não serão computadas como indisponibilidade.</w:t>
      </w:r>
    </w:p>
    <w:p w14:paraId="265C010F" w14:textId="78D1D692" w:rsidR="0037379E" w:rsidRPr="0037379E" w:rsidRDefault="0037379E" w:rsidP="00E271F5">
      <w:pPr>
        <w:pStyle w:val="PargrafodaLista"/>
        <w:numPr>
          <w:ilvl w:val="2"/>
          <w:numId w:val="38"/>
        </w:numPr>
        <w:tabs>
          <w:tab w:val="left" w:pos="0"/>
        </w:tabs>
        <w:spacing w:line="360" w:lineRule="auto"/>
        <w:ind w:left="0" w:firstLine="0"/>
        <w:jc w:val="both"/>
        <w:rPr>
          <w:sz w:val="22"/>
          <w:szCs w:val="22"/>
          <w:lang w:val="pt-BR"/>
        </w:rPr>
      </w:pPr>
      <w:r w:rsidRPr="0037379E">
        <w:rPr>
          <w:sz w:val="22"/>
          <w:szCs w:val="22"/>
          <w:lang w:val="pt-BR"/>
        </w:rPr>
        <w:t>Penalização:</w:t>
      </w:r>
    </w:p>
    <w:p w14:paraId="324EFA5D" w14:textId="77777777" w:rsid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lang w:val="pt-BR"/>
        </w:rPr>
        <w:t>Indisponibilidades além do permitido serão descontadas na fatura mensal seguinte;</w:t>
      </w:r>
    </w:p>
    <w:p w14:paraId="755B1C8A" w14:textId="23EF66FF" w:rsidR="0037379E" w:rsidRPr="0037379E"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rPr>
        <w:t>Conexão só será considerada restabelecida após funcionamento ininterrupto por 1 hora.</w:t>
      </w:r>
    </w:p>
    <w:p w14:paraId="3E0F18A7" w14:textId="6BD73B44" w:rsidR="0037379E" w:rsidRPr="0037379E" w:rsidRDefault="0037379E" w:rsidP="00E271F5">
      <w:pPr>
        <w:pStyle w:val="PargrafodaLista"/>
        <w:numPr>
          <w:ilvl w:val="2"/>
          <w:numId w:val="38"/>
        </w:numPr>
        <w:tabs>
          <w:tab w:val="left" w:pos="0"/>
        </w:tabs>
        <w:spacing w:line="360" w:lineRule="auto"/>
        <w:ind w:left="0" w:firstLine="0"/>
        <w:jc w:val="both"/>
        <w:rPr>
          <w:sz w:val="22"/>
          <w:szCs w:val="22"/>
        </w:rPr>
      </w:pPr>
      <w:r w:rsidRPr="0037379E">
        <w:rPr>
          <w:sz w:val="22"/>
          <w:szCs w:val="22"/>
        </w:rPr>
        <w:t>Classificação de Incidentes e Prazos de Atendimento</w:t>
      </w:r>
    </w:p>
    <w:tbl>
      <w:tblPr>
        <w:tblStyle w:val="Tabelacomgrade"/>
        <w:tblW w:w="5000" w:type="pct"/>
        <w:tblLook w:val="04A0" w:firstRow="1" w:lastRow="0" w:firstColumn="1" w:lastColumn="0" w:noHBand="0" w:noVBand="1"/>
      </w:tblPr>
      <w:tblGrid>
        <w:gridCol w:w="1484"/>
        <w:gridCol w:w="4181"/>
        <w:gridCol w:w="1984"/>
        <w:gridCol w:w="1980"/>
      </w:tblGrid>
      <w:tr w:rsidR="0037379E" w:rsidRPr="00866946" w14:paraId="60371EDF" w14:textId="77777777" w:rsidTr="00B90487">
        <w:trPr>
          <w:trHeight w:val="283"/>
        </w:trPr>
        <w:tc>
          <w:tcPr>
            <w:tcW w:w="771" w:type="pct"/>
            <w:vAlign w:val="center"/>
          </w:tcPr>
          <w:p w14:paraId="431613A6" w14:textId="02A61754" w:rsidR="0037379E" w:rsidRPr="00866946" w:rsidRDefault="0037379E" w:rsidP="00866946">
            <w:pPr>
              <w:tabs>
                <w:tab w:val="left" w:pos="0"/>
              </w:tabs>
              <w:spacing w:line="360" w:lineRule="auto"/>
              <w:jc w:val="center"/>
              <w:rPr>
                <w:sz w:val="22"/>
                <w:szCs w:val="22"/>
              </w:rPr>
            </w:pPr>
            <w:bookmarkStart w:id="2" w:name="_Hlk197496132"/>
            <w:r w:rsidRPr="00866946">
              <w:rPr>
                <w:sz w:val="22"/>
                <w:szCs w:val="22"/>
              </w:rPr>
              <w:t>Severidade</w:t>
            </w:r>
          </w:p>
        </w:tc>
        <w:tc>
          <w:tcPr>
            <w:tcW w:w="2171" w:type="pct"/>
            <w:vAlign w:val="center"/>
          </w:tcPr>
          <w:p w14:paraId="40FCAAE2" w14:textId="42C02F2D"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lang w:val="pt-BR"/>
              </w:rPr>
              <w:t>Descrição</w:t>
            </w:r>
          </w:p>
        </w:tc>
        <w:tc>
          <w:tcPr>
            <w:tcW w:w="1030" w:type="pct"/>
            <w:vAlign w:val="center"/>
          </w:tcPr>
          <w:p w14:paraId="3834894D" w14:textId="70FD51A4"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lang w:val="pt-BR"/>
              </w:rPr>
              <w:t>Inicio de Atendimento</w:t>
            </w:r>
          </w:p>
        </w:tc>
        <w:tc>
          <w:tcPr>
            <w:tcW w:w="1028" w:type="pct"/>
            <w:vAlign w:val="center"/>
          </w:tcPr>
          <w:p w14:paraId="528429B6" w14:textId="395DD6FE"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lang w:val="pt-BR"/>
              </w:rPr>
              <w:t>Conclusão</w:t>
            </w:r>
          </w:p>
        </w:tc>
      </w:tr>
      <w:tr w:rsidR="0037379E" w:rsidRPr="00866946" w14:paraId="1A3F5B7F" w14:textId="77777777" w:rsidTr="00866946">
        <w:trPr>
          <w:trHeight w:val="283"/>
        </w:trPr>
        <w:tc>
          <w:tcPr>
            <w:tcW w:w="771" w:type="pct"/>
            <w:vAlign w:val="center"/>
          </w:tcPr>
          <w:p w14:paraId="7F82E165" w14:textId="483C223B" w:rsidR="0037379E" w:rsidRPr="00866946" w:rsidRDefault="0037379E" w:rsidP="00866946">
            <w:pPr>
              <w:tabs>
                <w:tab w:val="left" w:pos="0"/>
              </w:tabs>
              <w:spacing w:line="360" w:lineRule="auto"/>
              <w:jc w:val="center"/>
              <w:rPr>
                <w:sz w:val="22"/>
                <w:szCs w:val="22"/>
              </w:rPr>
            </w:pPr>
            <w:r w:rsidRPr="00866946">
              <w:rPr>
                <w:sz w:val="22"/>
                <w:szCs w:val="22"/>
              </w:rPr>
              <w:t>Urgente</w:t>
            </w:r>
          </w:p>
        </w:tc>
        <w:tc>
          <w:tcPr>
            <w:tcW w:w="2171" w:type="pct"/>
            <w:vAlign w:val="center"/>
          </w:tcPr>
          <w:p w14:paraId="5B0DE789" w14:textId="7572BA47" w:rsidR="0037379E" w:rsidRPr="00866946" w:rsidRDefault="0037379E" w:rsidP="00E271F5">
            <w:pPr>
              <w:pStyle w:val="PargrafodaLista"/>
              <w:tabs>
                <w:tab w:val="left" w:pos="0"/>
              </w:tabs>
              <w:spacing w:line="360" w:lineRule="auto"/>
              <w:ind w:left="0"/>
              <w:jc w:val="both"/>
              <w:rPr>
                <w:sz w:val="22"/>
                <w:szCs w:val="22"/>
                <w:lang w:val="pt-BR"/>
              </w:rPr>
            </w:pPr>
            <w:r w:rsidRPr="00866946">
              <w:rPr>
                <w:sz w:val="22"/>
                <w:szCs w:val="22"/>
              </w:rPr>
              <w:t>Afeta várias localidades</w:t>
            </w:r>
          </w:p>
        </w:tc>
        <w:tc>
          <w:tcPr>
            <w:tcW w:w="1030" w:type="pct"/>
            <w:vAlign w:val="center"/>
          </w:tcPr>
          <w:p w14:paraId="3F7858BF" w14:textId="4D611BD8"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Imediato</w:t>
            </w:r>
          </w:p>
        </w:tc>
        <w:tc>
          <w:tcPr>
            <w:tcW w:w="1028" w:type="pct"/>
            <w:vAlign w:val="center"/>
          </w:tcPr>
          <w:p w14:paraId="06F17966" w14:textId="27212486"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4h</w:t>
            </w:r>
            <w:r w:rsidR="00B90487" w:rsidRPr="00866946">
              <w:rPr>
                <w:sz w:val="22"/>
                <w:szCs w:val="22"/>
                <w:lang w:val="pt-BR"/>
              </w:rPr>
              <w:t xml:space="preserve"> </w:t>
            </w:r>
            <w:r w:rsidRPr="00866946">
              <w:rPr>
                <w:sz w:val="22"/>
                <w:szCs w:val="22"/>
              </w:rPr>
              <w:t>(corridas)</w:t>
            </w:r>
          </w:p>
        </w:tc>
      </w:tr>
      <w:tr w:rsidR="0037379E" w:rsidRPr="00866946" w14:paraId="230B19C3" w14:textId="77777777" w:rsidTr="00866946">
        <w:trPr>
          <w:trHeight w:val="283"/>
        </w:trPr>
        <w:tc>
          <w:tcPr>
            <w:tcW w:w="771" w:type="pct"/>
            <w:vAlign w:val="center"/>
          </w:tcPr>
          <w:p w14:paraId="3EE34E8D" w14:textId="4A4D98FD" w:rsidR="0037379E" w:rsidRPr="00866946" w:rsidRDefault="0037379E" w:rsidP="00866946">
            <w:pPr>
              <w:tabs>
                <w:tab w:val="left" w:pos="0"/>
              </w:tabs>
              <w:spacing w:line="360" w:lineRule="auto"/>
              <w:jc w:val="center"/>
              <w:rPr>
                <w:sz w:val="22"/>
                <w:szCs w:val="22"/>
              </w:rPr>
            </w:pPr>
            <w:r w:rsidRPr="00866946">
              <w:rPr>
                <w:sz w:val="22"/>
                <w:szCs w:val="22"/>
              </w:rPr>
              <w:t>Crítica</w:t>
            </w:r>
          </w:p>
        </w:tc>
        <w:tc>
          <w:tcPr>
            <w:tcW w:w="2171" w:type="pct"/>
            <w:vAlign w:val="center"/>
          </w:tcPr>
          <w:p w14:paraId="31493CAF" w14:textId="1DF2FE99" w:rsidR="0037379E" w:rsidRPr="00866946" w:rsidRDefault="0037379E" w:rsidP="00E271F5">
            <w:pPr>
              <w:pStyle w:val="PargrafodaLista"/>
              <w:tabs>
                <w:tab w:val="left" w:pos="0"/>
              </w:tabs>
              <w:spacing w:line="360" w:lineRule="auto"/>
              <w:ind w:left="0"/>
              <w:jc w:val="both"/>
              <w:rPr>
                <w:sz w:val="22"/>
                <w:szCs w:val="22"/>
                <w:lang w:val="pt-BR"/>
              </w:rPr>
            </w:pPr>
            <w:r w:rsidRPr="00866946">
              <w:rPr>
                <w:sz w:val="22"/>
                <w:szCs w:val="22"/>
              </w:rPr>
              <w:t>Impede o acesso de vários usuários</w:t>
            </w:r>
          </w:p>
        </w:tc>
        <w:tc>
          <w:tcPr>
            <w:tcW w:w="1030" w:type="pct"/>
            <w:vAlign w:val="center"/>
          </w:tcPr>
          <w:p w14:paraId="61A9C7A9" w14:textId="0E1E0183"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1h</w:t>
            </w:r>
          </w:p>
        </w:tc>
        <w:tc>
          <w:tcPr>
            <w:tcW w:w="1028" w:type="pct"/>
            <w:vAlign w:val="center"/>
          </w:tcPr>
          <w:p w14:paraId="495D802D" w14:textId="302CAE78"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4h (úteis)</w:t>
            </w:r>
          </w:p>
        </w:tc>
      </w:tr>
      <w:tr w:rsidR="0037379E" w:rsidRPr="00866946" w14:paraId="2626EA68" w14:textId="77777777" w:rsidTr="00866946">
        <w:trPr>
          <w:trHeight w:val="283"/>
        </w:trPr>
        <w:tc>
          <w:tcPr>
            <w:tcW w:w="771" w:type="pct"/>
            <w:vAlign w:val="center"/>
          </w:tcPr>
          <w:p w14:paraId="61F4EA42" w14:textId="3D2E0E0E" w:rsidR="0037379E" w:rsidRPr="00866946" w:rsidRDefault="0037379E" w:rsidP="00866946">
            <w:pPr>
              <w:tabs>
                <w:tab w:val="left" w:pos="0"/>
              </w:tabs>
              <w:spacing w:line="360" w:lineRule="auto"/>
              <w:jc w:val="center"/>
              <w:rPr>
                <w:sz w:val="22"/>
                <w:szCs w:val="22"/>
              </w:rPr>
            </w:pPr>
            <w:r w:rsidRPr="00866946">
              <w:rPr>
                <w:sz w:val="22"/>
                <w:szCs w:val="22"/>
              </w:rPr>
              <w:t>Importante</w:t>
            </w:r>
          </w:p>
        </w:tc>
        <w:tc>
          <w:tcPr>
            <w:tcW w:w="2171" w:type="pct"/>
            <w:vAlign w:val="center"/>
          </w:tcPr>
          <w:p w14:paraId="0BCBC896" w14:textId="2ADE0E79" w:rsidR="0037379E" w:rsidRPr="00866946" w:rsidRDefault="0037379E" w:rsidP="00E271F5">
            <w:pPr>
              <w:pStyle w:val="PargrafodaLista"/>
              <w:tabs>
                <w:tab w:val="left" w:pos="0"/>
              </w:tabs>
              <w:spacing w:line="360" w:lineRule="auto"/>
              <w:ind w:left="0"/>
              <w:jc w:val="both"/>
              <w:rPr>
                <w:sz w:val="22"/>
                <w:szCs w:val="22"/>
                <w:lang w:val="pt-BR"/>
              </w:rPr>
            </w:pPr>
            <w:r w:rsidRPr="00866946">
              <w:rPr>
                <w:sz w:val="22"/>
                <w:szCs w:val="22"/>
              </w:rPr>
              <w:t>Usuário está completamente sem acesso</w:t>
            </w:r>
          </w:p>
        </w:tc>
        <w:tc>
          <w:tcPr>
            <w:tcW w:w="1030" w:type="pct"/>
            <w:vAlign w:val="center"/>
          </w:tcPr>
          <w:p w14:paraId="23DAD778" w14:textId="23DDF434"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2h</w:t>
            </w:r>
          </w:p>
        </w:tc>
        <w:tc>
          <w:tcPr>
            <w:tcW w:w="1028" w:type="pct"/>
            <w:vAlign w:val="center"/>
          </w:tcPr>
          <w:p w14:paraId="1D88DA2E" w14:textId="14EE23DE"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8h (úteis)</w:t>
            </w:r>
          </w:p>
        </w:tc>
      </w:tr>
      <w:tr w:rsidR="0037379E" w:rsidRPr="00866946" w14:paraId="2729885B" w14:textId="77777777" w:rsidTr="00866946">
        <w:trPr>
          <w:trHeight w:val="283"/>
        </w:trPr>
        <w:tc>
          <w:tcPr>
            <w:tcW w:w="771" w:type="pct"/>
            <w:vAlign w:val="center"/>
          </w:tcPr>
          <w:p w14:paraId="642A84F3" w14:textId="0EE2BF3D" w:rsidR="0037379E" w:rsidRPr="00866946" w:rsidRDefault="0037379E" w:rsidP="00866946">
            <w:pPr>
              <w:tabs>
                <w:tab w:val="left" w:pos="0"/>
              </w:tabs>
              <w:spacing w:line="360" w:lineRule="auto"/>
              <w:jc w:val="center"/>
              <w:rPr>
                <w:sz w:val="22"/>
                <w:szCs w:val="22"/>
              </w:rPr>
            </w:pPr>
            <w:r w:rsidRPr="00866946">
              <w:rPr>
                <w:sz w:val="22"/>
                <w:szCs w:val="22"/>
              </w:rPr>
              <w:t>Normal</w:t>
            </w:r>
          </w:p>
        </w:tc>
        <w:tc>
          <w:tcPr>
            <w:tcW w:w="2171" w:type="pct"/>
            <w:vAlign w:val="center"/>
          </w:tcPr>
          <w:p w14:paraId="4E3B5D21" w14:textId="2BCF347E" w:rsidR="0037379E" w:rsidRPr="00866946" w:rsidRDefault="0037379E" w:rsidP="00E271F5">
            <w:pPr>
              <w:pStyle w:val="PargrafodaLista"/>
              <w:tabs>
                <w:tab w:val="left" w:pos="0"/>
              </w:tabs>
              <w:spacing w:line="360" w:lineRule="auto"/>
              <w:ind w:left="0"/>
              <w:jc w:val="both"/>
              <w:rPr>
                <w:sz w:val="22"/>
                <w:szCs w:val="22"/>
                <w:lang w:val="pt-BR"/>
              </w:rPr>
            </w:pPr>
            <w:r w:rsidRPr="00866946">
              <w:rPr>
                <w:sz w:val="22"/>
                <w:szCs w:val="22"/>
              </w:rPr>
              <w:t>Acesso com falhas em alguns serviços</w:t>
            </w:r>
          </w:p>
        </w:tc>
        <w:tc>
          <w:tcPr>
            <w:tcW w:w="1030" w:type="pct"/>
            <w:vAlign w:val="center"/>
          </w:tcPr>
          <w:p w14:paraId="5670A8AF" w14:textId="471D9B7E"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8h</w:t>
            </w:r>
          </w:p>
        </w:tc>
        <w:tc>
          <w:tcPr>
            <w:tcW w:w="1028" w:type="pct"/>
            <w:vAlign w:val="center"/>
          </w:tcPr>
          <w:p w14:paraId="3B04186B" w14:textId="55E302D2"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24h (úteis)</w:t>
            </w:r>
          </w:p>
        </w:tc>
      </w:tr>
      <w:tr w:rsidR="0037379E" w:rsidRPr="00866946" w14:paraId="7183EDCD" w14:textId="77777777" w:rsidTr="00866946">
        <w:trPr>
          <w:trHeight w:val="283"/>
        </w:trPr>
        <w:tc>
          <w:tcPr>
            <w:tcW w:w="771" w:type="pct"/>
            <w:vAlign w:val="center"/>
          </w:tcPr>
          <w:p w14:paraId="4053CF92" w14:textId="00F00829" w:rsidR="0037379E" w:rsidRPr="00866946" w:rsidRDefault="0037379E" w:rsidP="00866946">
            <w:pPr>
              <w:tabs>
                <w:tab w:val="left" w:pos="0"/>
              </w:tabs>
              <w:spacing w:line="360" w:lineRule="auto"/>
              <w:jc w:val="center"/>
              <w:rPr>
                <w:sz w:val="22"/>
                <w:szCs w:val="22"/>
              </w:rPr>
            </w:pPr>
            <w:r w:rsidRPr="00866946">
              <w:rPr>
                <w:sz w:val="22"/>
                <w:szCs w:val="22"/>
              </w:rPr>
              <w:t>Baixa</w:t>
            </w:r>
          </w:p>
        </w:tc>
        <w:tc>
          <w:tcPr>
            <w:tcW w:w="2171" w:type="pct"/>
            <w:vAlign w:val="center"/>
          </w:tcPr>
          <w:p w14:paraId="6A4EDDEB" w14:textId="1375C684" w:rsidR="0037379E" w:rsidRPr="00866946" w:rsidRDefault="0037379E" w:rsidP="00E271F5">
            <w:pPr>
              <w:pStyle w:val="PargrafodaLista"/>
              <w:tabs>
                <w:tab w:val="left" w:pos="0"/>
              </w:tabs>
              <w:spacing w:line="360" w:lineRule="auto"/>
              <w:ind w:left="0"/>
              <w:jc w:val="both"/>
              <w:rPr>
                <w:sz w:val="22"/>
                <w:szCs w:val="22"/>
                <w:lang w:val="pt-BR"/>
              </w:rPr>
            </w:pPr>
            <w:r w:rsidRPr="00866946">
              <w:rPr>
                <w:sz w:val="22"/>
                <w:szCs w:val="22"/>
              </w:rPr>
              <w:t>Acesso com dificuldade, mas funcional</w:t>
            </w:r>
          </w:p>
        </w:tc>
        <w:tc>
          <w:tcPr>
            <w:tcW w:w="1030" w:type="pct"/>
            <w:vAlign w:val="center"/>
          </w:tcPr>
          <w:p w14:paraId="6EA45DF4" w14:textId="284D8395"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24h</w:t>
            </w:r>
          </w:p>
        </w:tc>
        <w:tc>
          <w:tcPr>
            <w:tcW w:w="1028" w:type="pct"/>
            <w:vAlign w:val="center"/>
          </w:tcPr>
          <w:p w14:paraId="32B554D3" w14:textId="40BDB100" w:rsidR="0037379E" w:rsidRPr="00866946" w:rsidRDefault="0037379E" w:rsidP="00866946">
            <w:pPr>
              <w:pStyle w:val="PargrafodaLista"/>
              <w:tabs>
                <w:tab w:val="left" w:pos="0"/>
              </w:tabs>
              <w:spacing w:line="360" w:lineRule="auto"/>
              <w:ind w:left="0"/>
              <w:jc w:val="center"/>
              <w:rPr>
                <w:sz w:val="22"/>
                <w:szCs w:val="22"/>
                <w:lang w:val="pt-BR"/>
              </w:rPr>
            </w:pPr>
            <w:r w:rsidRPr="00866946">
              <w:rPr>
                <w:sz w:val="22"/>
                <w:szCs w:val="22"/>
              </w:rPr>
              <w:t>Até 48h (úteis)</w:t>
            </w:r>
          </w:p>
        </w:tc>
      </w:tr>
    </w:tbl>
    <w:bookmarkEnd w:id="2"/>
    <w:p w14:paraId="156E3BC0" w14:textId="2AF9E8B0" w:rsidR="0037379E" w:rsidRPr="0037379E" w:rsidRDefault="0037379E" w:rsidP="00E271F5">
      <w:pPr>
        <w:pStyle w:val="PargrafodaLista"/>
        <w:numPr>
          <w:ilvl w:val="2"/>
          <w:numId w:val="38"/>
        </w:numPr>
        <w:tabs>
          <w:tab w:val="left" w:pos="0"/>
        </w:tabs>
        <w:spacing w:line="360" w:lineRule="auto"/>
        <w:ind w:left="0" w:firstLine="0"/>
        <w:jc w:val="both"/>
        <w:rPr>
          <w:sz w:val="22"/>
          <w:szCs w:val="22"/>
          <w:lang w:val="pt-BR"/>
        </w:rPr>
      </w:pPr>
      <w:r w:rsidRPr="0037379E">
        <w:rPr>
          <w:sz w:val="22"/>
          <w:szCs w:val="22"/>
          <w:lang w:val="pt-BR"/>
        </w:rPr>
        <w:t>Regras adicionais:</w:t>
      </w:r>
    </w:p>
    <w:p w14:paraId="58270EA9" w14:textId="77777777" w:rsidR="001918AC" w:rsidRDefault="0037379E" w:rsidP="00E271F5">
      <w:pPr>
        <w:pStyle w:val="PargrafodaLista"/>
        <w:numPr>
          <w:ilvl w:val="3"/>
          <w:numId w:val="38"/>
        </w:numPr>
        <w:tabs>
          <w:tab w:val="left" w:pos="0"/>
        </w:tabs>
        <w:spacing w:line="360" w:lineRule="auto"/>
        <w:ind w:left="0" w:firstLine="0"/>
        <w:jc w:val="both"/>
        <w:rPr>
          <w:sz w:val="22"/>
          <w:szCs w:val="22"/>
          <w:lang w:val="pt-BR"/>
        </w:rPr>
      </w:pPr>
      <w:r w:rsidRPr="0037379E">
        <w:rPr>
          <w:sz w:val="22"/>
          <w:szCs w:val="22"/>
          <w:lang w:val="pt-BR"/>
        </w:rPr>
        <w:t>Horário útil: 08h às 18h, de segunda a sexta-feira (exceto para “Urgente”, que é em horas corridas).</w:t>
      </w:r>
    </w:p>
    <w:p w14:paraId="433A71A1" w14:textId="77777777" w:rsidR="001918AC" w:rsidRPr="001918AC" w:rsidRDefault="0037379E" w:rsidP="00E271F5">
      <w:pPr>
        <w:pStyle w:val="PargrafodaLista"/>
        <w:numPr>
          <w:ilvl w:val="3"/>
          <w:numId w:val="38"/>
        </w:numPr>
        <w:tabs>
          <w:tab w:val="left" w:pos="0"/>
        </w:tabs>
        <w:spacing w:line="360" w:lineRule="auto"/>
        <w:ind w:left="0" w:firstLine="0"/>
        <w:jc w:val="both"/>
        <w:rPr>
          <w:sz w:val="22"/>
          <w:szCs w:val="22"/>
          <w:lang w:val="pt-BR"/>
        </w:rPr>
      </w:pPr>
      <w:r w:rsidRPr="001918AC">
        <w:rPr>
          <w:sz w:val="22"/>
          <w:szCs w:val="22"/>
        </w:rPr>
        <w:t>Atualização tecnológica sem custo adicional em caso de obsolescência durante a vigência do contrato.</w:t>
      </w:r>
    </w:p>
    <w:p w14:paraId="7AE62DD5" w14:textId="77777777" w:rsidR="001918AC" w:rsidRPr="001918AC" w:rsidRDefault="0037379E" w:rsidP="00E271F5">
      <w:pPr>
        <w:pStyle w:val="PargrafodaLista"/>
        <w:numPr>
          <w:ilvl w:val="3"/>
          <w:numId w:val="38"/>
        </w:numPr>
        <w:tabs>
          <w:tab w:val="left" w:pos="0"/>
        </w:tabs>
        <w:spacing w:line="360" w:lineRule="auto"/>
        <w:ind w:left="0" w:firstLine="0"/>
        <w:jc w:val="both"/>
        <w:rPr>
          <w:sz w:val="22"/>
          <w:szCs w:val="22"/>
          <w:lang w:val="pt-BR"/>
        </w:rPr>
      </w:pPr>
      <w:r w:rsidRPr="001918AC">
        <w:rPr>
          <w:sz w:val="22"/>
          <w:szCs w:val="22"/>
        </w:rPr>
        <w:t>Impossibilidade de cumprir os prazos deve ser justificada previamente e aceita pela Prefeitura.</w:t>
      </w:r>
    </w:p>
    <w:p w14:paraId="1D63C3C7" w14:textId="76176763" w:rsidR="0037379E" w:rsidRPr="001918AC" w:rsidRDefault="0037379E" w:rsidP="00E271F5">
      <w:pPr>
        <w:pStyle w:val="PargrafodaLista"/>
        <w:numPr>
          <w:ilvl w:val="3"/>
          <w:numId w:val="38"/>
        </w:numPr>
        <w:tabs>
          <w:tab w:val="left" w:pos="0"/>
        </w:tabs>
        <w:spacing w:line="360" w:lineRule="auto"/>
        <w:ind w:left="0" w:firstLine="0"/>
        <w:jc w:val="both"/>
        <w:rPr>
          <w:sz w:val="22"/>
          <w:szCs w:val="22"/>
          <w:lang w:val="pt-BR"/>
        </w:rPr>
      </w:pPr>
      <w:r w:rsidRPr="001918AC">
        <w:rPr>
          <w:sz w:val="22"/>
          <w:szCs w:val="22"/>
        </w:rPr>
        <w:t>Customizações ou parametrizações de baixa complexidade devem ser feitas sem custo adicional, com prioridade inferior às manutenções corretivas.</w:t>
      </w:r>
    </w:p>
    <w:p w14:paraId="1BDC4B93" w14:textId="19A22CC6" w:rsidR="00E04F98" w:rsidRPr="00E04F98" w:rsidRDefault="00E04F98" w:rsidP="00E271F5">
      <w:pPr>
        <w:pStyle w:val="PargrafodaLista"/>
        <w:numPr>
          <w:ilvl w:val="1"/>
          <w:numId w:val="38"/>
        </w:numPr>
        <w:tabs>
          <w:tab w:val="left" w:pos="0"/>
        </w:tabs>
        <w:spacing w:line="360" w:lineRule="auto"/>
        <w:ind w:left="0" w:firstLine="0"/>
        <w:jc w:val="both"/>
        <w:rPr>
          <w:b/>
          <w:sz w:val="22"/>
          <w:szCs w:val="22"/>
          <w:lang w:val="pt-BR"/>
        </w:rPr>
      </w:pPr>
      <w:r w:rsidRPr="00E04F98">
        <w:rPr>
          <w:b/>
          <w:sz w:val="22"/>
          <w:szCs w:val="22"/>
          <w:lang w:val="pt-BR"/>
        </w:rPr>
        <w:t>Confidencialidade e LGPD</w:t>
      </w:r>
    </w:p>
    <w:p w14:paraId="6D4C0E08" w14:textId="1243C883" w:rsidR="00E04F98" w:rsidRPr="00D76725" w:rsidRDefault="00E04F98" w:rsidP="00E271F5">
      <w:pPr>
        <w:pStyle w:val="PargrafodaLista"/>
        <w:numPr>
          <w:ilvl w:val="2"/>
          <w:numId w:val="38"/>
        </w:numPr>
        <w:tabs>
          <w:tab w:val="left" w:pos="0"/>
        </w:tabs>
        <w:spacing w:line="360" w:lineRule="auto"/>
        <w:ind w:left="0" w:firstLine="0"/>
        <w:jc w:val="both"/>
        <w:rPr>
          <w:sz w:val="22"/>
          <w:szCs w:val="22"/>
        </w:rPr>
      </w:pPr>
      <w:r w:rsidRPr="00D76725">
        <w:rPr>
          <w:sz w:val="22"/>
          <w:szCs w:val="22"/>
        </w:rPr>
        <w:t>Sigilo:</w:t>
      </w:r>
    </w:p>
    <w:p w14:paraId="19C33BA0" w14:textId="1D4957BF" w:rsidR="00E04F98" w:rsidRPr="00D76725" w:rsidRDefault="00E04F98" w:rsidP="00E271F5">
      <w:pPr>
        <w:pStyle w:val="PargrafodaLista"/>
        <w:numPr>
          <w:ilvl w:val="3"/>
          <w:numId w:val="38"/>
        </w:numPr>
        <w:tabs>
          <w:tab w:val="left" w:pos="0"/>
        </w:tabs>
        <w:spacing w:line="360" w:lineRule="auto"/>
        <w:ind w:left="0" w:firstLine="0"/>
        <w:jc w:val="both"/>
        <w:rPr>
          <w:sz w:val="22"/>
          <w:szCs w:val="22"/>
          <w:lang w:val="pt-BR"/>
        </w:rPr>
      </w:pPr>
      <w:r w:rsidRPr="00D76725">
        <w:rPr>
          <w:sz w:val="22"/>
          <w:szCs w:val="22"/>
          <w:lang w:val="pt-BR"/>
        </w:rPr>
        <w:lastRenderedPageBreak/>
        <w:t>A CONTRATADA e sua equipe devem manter sigilo absoluto sobre dados e informações relacionadas ao contrato, respondendo contratual e legalmente por qualquer descumprimento, inclusive após o término do contrato.</w:t>
      </w:r>
    </w:p>
    <w:p w14:paraId="4B870B69" w14:textId="7C7941F6" w:rsidR="00E04F98" w:rsidRPr="00D76725" w:rsidRDefault="00E04F98" w:rsidP="00E271F5">
      <w:pPr>
        <w:pStyle w:val="PargrafodaLista"/>
        <w:numPr>
          <w:ilvl w:val="2"/>
          <w:numId w:val="38"/>
        </w:numPr>
        <w:tabs>
          <w:tab w:val="left" w:pos="0"/>
        </w:tabs>
        <w:spacing w:line="360" w:lineRule="auto"/>
        <w:ind w:left="0" w:firstLine="0"/>
        <w:jc w:val="both"/>
        <w:rPr>
          <w:sz w:val="22"/>
          <w:szCs w:val="22"/>
          <w:lang w:val="pt-BR"/>
        </w:rPr>
      </w:pPr>
      <w:r w:rsidRPr="00D76725">
        <w:rPr>
          <w:sz w:val="22"/>
          <w:szCs w:val="22"/>
          <w:lang w:val="pt-BR"/>
        </w:rPr>
        <w:t>Encerramento ou rescisão contratual:</w:t>
      </w:r>
    </w:p>
    <w:p w14:paraId="16CD8EB1" w14:textId="03FF5219" w:rsidR="00E04F98" w:rsidRPr="00D76725" w:rsidRDefault="00E04F98" w:rsidP="00E271F5">
      <w:pPr>
        <w:pStyle w:val="PargrafodaLista"/>
        <w:numPr>
          <w:ilvl w:val="3"/>
          <w:numId w:val="38"/>
        </w:numPr>
        <w:tabs>
          <w:tab w:val="left" w:pos="0"/>
        </w:tabs>
        <w:spacing w:line="360" w:lineRule="auto"/>
        <w:ind w:left="0" w:firstLine="0"/>
        <w:jc w:val="both"/>
        <w:rPr>
          <w:sz w:val="22"/>
          <w:szCs w:val="22"/>
          <w:lang w:val="pt-BR"/>
        </w:rPr>
      </w:pPr>
      <w:r w:rsidRPr="00D76725">
        <w:rPr>
          <w:sz w:val="22"/>
          <w:szCs w:val="22"/>
          <w:lang w:val="pt-BR"/>
        </w:rPr>
        <w:t>Em até 3 meses após o término, a CONTRATADA deve disponibilizar todos os dados armazenados, como logs e arquivos de configuração.</w:t>
      </w:r>
    </w:p>
    <w:p w14:paraId="6925D3EA" w14:textId="21D9DC34" w:rsidR="00E04F98" w:rsidRPr="00D76725" w:rsidRDefault="00E04F98" w:rsidP="00E271F5">
      <w:pPr>
        <w:pStyle w:val="PargrafodaLista"/>
        <w:numPr>
          <w:ilvl w:val="2"/>
          <w:numId w:val="38"/>
        </w:numPr>
        <w:tabs>
          <w:tab w:val="left" w:pos="0"/>
        </w:tabs>
        <w:spacing w:line="360" w:lineRule="auto"/>
        <w:ind w:left="0" w:firstLine="0"/>
        <w:jc w:val="both"/>
        <w:rPr>
          <w:sz w:val="22"/>
          <w:szCs w:val="22"/>
          <w:lang w:val="pt-BR"/>
        </w:rPr>
      </w:pPr>
      <w:r w:rsidRPr="00D76725">
        <w:rPr>
          <w:sz w:val="22"/>
          <w:szCs w:val="22"/>
          <w:lang w:val="pt-BR"/>
        </w:rPr>
        <w:t>Conformidade legal:</w:t>
      </w:r>
    </w:p>
    <w:p w14:paraId="6B3FB37D" w14:textId="478DDEFE" w:rsidR="00E04F98" w:rsidRPr="00D76725" w:rsidRDefault="00E04F98" w:rsidP="00E271F5">
      <w:pPr>
        <w:pStyle w:val="PargrafodaLista"/>
        <w:numPr>
          <w:ilvl w:val="3"/>
          <w:numId w:val="38"/>
        </w:numPr>
        <w:tabs>
          <w:tab w:val="left" w:pos="0"/>
        </w:tabs>
        <w:spacing w:line="360" w:lineRule="auto"/>
        <w:ind w:left="0" w:firstLine="0"/>
        <w:jc w:val="both"/>
        <w:rPr>
          <w:sz w:val="22"/>
          <w:szCs w:val="22"/>
          <w:lang w:val="pt-BR"/>
        </w:rPr>
      </w:pPr>
      <w:r w:rsidRPr="00D76725">
        <w:rPr>
          <w:sz w:val="22"/>
          <w:szCs w:val="22"/>
          <w:lang w:val="pt-BR"/>
        </w:rPr>
        <w:t>A CONTRATADA deve cumprir todas as leis vigentes, com destaque para a Lei Geral de Proteção de Dados (LGPD).</w:t>
      </w:r>
    </w:p>
    <w:p w14:paraId="071BCE1D" w14:textId="77777777" w:rsidR="00434E12" w:rsidRDefault="00CB1536" w:rsidP="00E271F5">
      <w:pPr>
        <w:pStyle w:val="PargrafodaLista"/>
        <w:numPr>
          <w:ilvl w:val="1"/>
          <w:numId w:val="38"/>
        </w:numPr>
        <w:tabs>
          <w:tab w:val="left" w:pos="0"/>
        </w:tabs>
        <w:spacing w:line="360" w:lineRule="auto"/>
        <w:ind w:left="0" w:firstLine="0"/>
        <w:jc w:val="both"/>
        <w:rPr>
          <w:sz w:val="22"/>
          <w:szCs w:val="22"/>
        </w:rPr>
      </w:pPr>
      <w:r w:rsidRPr="004F6D64">
        <w:rPr>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08h00 às 12h00.  </w:t>
      </w:r>
    </w:p>
    <w:p w14:paraId="0D84FF84" w14:textId="77777777" w:rsidR="00434E12" w:rsidRDefault="00CB1536" w:rsidP="00E271F5">
      <w:pPr>
        <w:pStyle w:val="PargrafodaLista"/>
        <w:numPr>
          <w:ilvl w:val="1"/>
          <w:numId w:val="38"/>
        </w:numPr>
        <w:tabs>
          <w:tab w:val="left" w:pos="0"/>
        </w:tabs>
        <w:spacing w:line="360" w:lineRule="auto"/>
        <w:ind w:left="0" w:firstLine="0"/>
        <w:jc w:val="both"/>
        <w:rPr>
          <w:sz w:val="22"/>
          <w:szCs w:val="22"/>
        </w:rPr>
      </w:pPr>
      <w:r w:rsidRPr="00434E12">
        <w:rPr>
          <w:sz w:val="22"/>
          <w:szCs w:val="22"/>
        </w:rPr>
        <w:t xml:space="preserve">Serão disponibilizados data e horário diferentes aos interessados em realizar a vistoria prévia. </w:t>
      </w:r>
    </w:p>
    <w:p w14:paraId="4E7B7FF3" w14:textId="77777777" w:rsidR="00434E12" w:rsidRDefault="00CB1536" w:rsidP="00E271F5">
      <w:pPr>
        <w:pStyle w:val="PargrafodaLista"/>
        <w:numPr>
          <w:ilvl w:val="1"/>
          <w:numId w:val="38"/>
        </w:numPr>
        <w:tabs>
          <w:tab w:val="left" w:pos="0"/>
        </w:tabs>
        <w:spacing w:line="360" w:lineRule="auto"/>
        <w:ind w:left="0" w:firstLine="0"/>
        <w:jc w:val="both"/>
        <w:rPr>
          <w:sz w:val="22"/>
          <w:szCs w:val="22"/>
        </w:rPr>
      </w:pPr>
      <w:r w:rsidRPr="00434E12">
        <w:rPr>
          <w:sz w:val="22"/>
          <w:szCs w:val="22"/>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5B0AF72A" w14:textId="77777777" w:rsidR="005B01E7" w:rsidRDefault="00CB1536" w:rsidP="00E271F5">
      <w:pPr>
        <w:pStyle w:val="PargrafodaLista"/>
        <w:numPr>
          <w:ilvl w:val="1"/>
          <w:numId w:val="38"/>
        </w:numPr>
        <w:tabs>
          <w:tab w:val="left" w:pos="0"/>
        </w:tabs>
        <w:spacing w:line="360" w:lineRule="auto"/>
        <w:ind w:left="0" w:firstLine="0"/>
        <w:jc w:val="both"/>
        <w:rPr>
          <w:sz w:val="22"/>
          <w:szCs w:val="22"/>
        </w:rPr>
      </w:pPr>
      <w:r w:rsidRPr="00434E12">
        <w:rPr>
          <w:sz w:val="22"/>
          <w:szCs w:val="22"/>
        </w:rPr>
        <w:t xml:space="preserve">Caso o licitante opte por não realizar a vistoria, deverá prestar declaração formal assinada pelo responsável técnico do licitante acerca do conhecimento pleno das condições e peculiaridades da contratação. </w:t>
      </w:r>
    </w:p>
    <w:p w14:paraId="5D796C6F" w14:textId="77777777" w:rsidR="00B32605" w:rsidRPr="00B672A5" w:rsidRDefault="00CB1536" w:rsidP="00786C89">
      <w:pPr>
        <w:pStyle w:val="PargrafodaLista"/>
        <w:numPr>
          <w:ilvl w:val="1"/>
          <w:numId w:val="38"/>
        </w:numPr>
        <w:tabs>
          <w:tab w:val="left" w:pos="0"/>
        </w:tabs>
        <w:spacing w:line="360" w:lineRule="auto"/>
        <w:ind w:left="0" w:firstLine="0"/>
        <w:jc w:val="both"/>
        <w:rPr>
          <w:sz w:val="22"/>
          <w:szCs w:val="22"/>
        </w:rPr>
      </w:pPr>
      <w:r w:rsidRPr="005B01E7">
        <w:rPr>
          <w:sz w:val="22"/>
          <w:szCs w:val="22"/>
          <w:lang w:val="pt-BR"/>
        </w:rPr>
        <w:t xml:space="preserve">A não realização da vistoria não poderá embasar posteriores alegações de desconhecimento das instalações, </w:t>
      </w:r>
      <w:r w:rsidRPr="00B672A5">
        <w:rPr>
          <w:sz w:val="22"/>
          <w:szCs w:val="22"/>
          <w:lang w:val="pt-BR"/>
        </w:rPr>
        <w:t>dúvidas ou esquecimentos de quaisquer detalhes dos locais da prestação dos serviços, devendo o contratado assumir os ônus dos serviços decorrentes.</w:t>
      </w:r>
    </w:p>
    <w:p w14:paraId="5B20E59D" w14:textId="7C24B4DE" w:rsidR="00E2708F" w:rsidRPr="00792154" w:rsidRDefault="008F0ACB" w:rsidP="00786C89">
      <w:pPr>
        <w:pStyle w:val="PargrafodaLista"/>
        <w:numPr>
          <w:ilvl w:val="1"/>
          <w:numId w:val="38"/>
        </w:numPr>
        <w:tabs>
          <w:tab w:val="left" w:pos="0"/>
        </w:tabs>
        <w:spacing w:line="360" w:lineRule="auto"/>
        <w:ind w:left="0" w:firstLine="0"/>
        <w:jc w:val="both"/>
        <w:rPr>
          <w:sz w:val="22"/>
          <w:szCs w:val="22"/>
        </w:rPr>
      </w:pPr>
      <w:r>
        <w:rPr>
          <w:sz w:val="22"/>
          <w:szCs w:val="22"/>
          <w:lang w:val="pt-BR"/>
        </w:rPr>
        <w:t>Locais para instalação WI-FI e a capacidade de acesso</w:t>
      </w:r>
      <w:r w:rsidR="00E2708F" w:rsidRPr="00B672A5">
        <w:rPr>
          <w:sz w:val="22"/>
          <w:szCs w:val="22"/>
          <w:lang w:val="pt-BR"/>
        </w:rPr>
        <w:t>:</w:t>
      </w:r>
    </w:p>
    <w:tbl>
      <w:tblPr>
        <w:tblStyle w:val="Tabelacomgrade"/>
        <w:tblW w:w="5000" w:type="pct"/>
        <w:tblLook w:val="04A0" w:firstRow="1" w:lastRow="0" w:firstColumn="1" w:lastColumn="0" w:noHBand="0" w:noVBand="1"/>
      </w:tblPr>
      <w:tblGrid>
        <w:gridCol w:w="704"/>
        <w:gridCol w:w="4961"/>
        <w:gridCol w:w="1984"/>
        <w:gridCol w:w="1980"/>
      </w:tblGrid>
      <w:tr w:rsidR="00792154" w:rsidRPr="00866946" w14:paraId="4EC4301B" w14:textId="77777777" w:rsidTr="00792154">
        <w:trPr>
          <w:trHeight w:val="283"/>
        </w:trPr>
        <w:tc>
          <w:tcPr>
            <w:tcW w:w="366" w:type="pct"/>
            <w:vAlign w:val="center"/>
          </w:tcPr>
          <w:p w14:paraId="48EC15FD" w14:textId="6B9E475F" w:rsidR="00792154" w:rsidRPr="00866946" w:rsidRDefault="00792154" w:rsidP="004F3A49">
            <w:pPr>
              <w:tabs>
                <w:tab w:val="left" w:pos="0"/>
              </w:tabs>
              <w:spacing w:line="360" w:lineRule="auto"/>
              <w:jc w:val="center"/>
              <w:rPr>
                <w:sz w:val="22"/>
                <w:szCs w:val="22"/>
              </w:rPr>
            </w:pPr>
            <w:r>
              <w:rPr>
                <w:sz w:val="22"/>
                <w:szCs w:val="22"/>
              </w:rPr>
              <w:t>Item</w:t>
            </w:r>
          </w:p>
        </w:tc>
        <w:tc>
          <w:tcPr>
            <w:tcW w:w="2576" w:type="pct"/>
            <w:vAlign w:val="center"/>
          </w:tcPr>
          <w:p w14:paraId="2414638D" w14:textId="68A8E232" w:rsidR="00792154" w:rsidRPr="00866946" w:rsidRDefault="00792154" w:rsidP="004F3A49">
            <w:pPr>
              <w:pStyle w:val="PargrafodaLista"/>
              <w:tabs>
                <w:tab w:val="left" w:pos="0"/>
              </w:tabs>
              <w:spacing w:line="360" w:lineRule="auto"/>
              <w:ind w:left="0"/>
              <w:jc w:val="center"/>
              <w:rPr>
                <w:sz w:val="22"/>
                <w:szCs w:val="22"/>
                <w:lang w:val="pt-BR"/>
              </w:rPr>
            </w:pPr>
            <w:r>
              <w:rPr>
                <w:sz w:val="22"/>
                <w:szCs w:val="22"/>
                <w:lang w:val="pt-BR"/>
              </w:rPr>
              <w:t>Endereço</w:t>
            </w:r>
          </w:p>
        </w:tc>
        <w:tc>
          <w:tcPr>
            <w:tcW w:w="1030" w:type="pct"/>
            <w:vAlign w:val="center"/>
          </w:tcPr>
          <w:p w14:paraId="3D3BED7E" w14:textId="049474C6" w:rsidR="00792154" w:rsidRPr="00866946" w:rsidRDefault="00792154" w:rsidP="004F3A49">
            <w:pPr>
              <w:pStyle w:val="PargrafodaLista"/>
              <w:tabs>
                <w:tab w:val="left" w:pos="0"/>
              </w:tabs>
              <w:spacing w:line="360" w:lineRule="auto"/>
              <w:ind w:left="0"/>
              <w:jc w:val="center"/>
              <w:rPr>
                <w:sz w:val="22"/>
                <w:szCs w:val="22"/>
                <w:lang w:val="pt-BR"/>
              </w:rPr>
            </w:pPr>
            <w:r>
              <w:rPr>
                <w:sz w:val="22"/>
                <w:szCs w:val="22"/>
                <w:lang w:val="pt-BR"/>
              </w:rPr>
              <w:t>Quantidade de Usuários</w:t>
            </w:r>
          </w:p>
        </w:tc>
        <w:tc>
          <w:tcPr>
            <w:tcW w:w="1028" w:type="pct"/>
            <w:vAlign w:val="center"/>
          </w:tcPr>
          <w:p w14:paraId="3F12C960" w14:textId="2183DBCE" w:rsidR="00792154" w:rsidRPr="00866946" w:rsidRDefault="00792154" w:rsidP="004F3A49">
            <w:pPr>
              <w:pStyle w:val="PargrafodaLista"/>
              <w:tabs>
                <w:tab w:val="left" w:pos="0"/>
              </w:tabs>
              <w:spacing w:line="360" w:lineRule="auto"/>
              <w:ind w:left="0"/>
              <w:jc w:val="center"/>
              <w:rPr>
                <w:sz w:val="22"/>
                <w:szCs w:val="22"/>
                <w:lang w:val="pt-BR"/>
              </w:rPr>
            </w:pPr>
            <w:r>
              <w:rPr>
                <w:sz w:val="22"/>
                <w:szCs w:val="22"/>
                <w:lang w:val="pt-BR"/>
              </w:rPr>
              <w:t>Largura de Banda (MB)</w:t>
            </w:r>
          </w:p>
        </w:tc>
      </w:tr>
      <w:tr w:rsidR="00792154" w:rsidRPr="00866946" w14:paraId="14D4A448" w14:textId="77777777" w:rsidTr="00792154">
        <w:trPr>
          <w:trHeight w:val="283"/>
        </w:trPr>
        <w:tc>
          <w:tcPr>
            <w:tcW w:w="366" w:type="pct"/>
            <w:vAlign w:val="center"/>
          </w:tcPr>
          <w:p w14:paraId="5776598B" w14:textId="694742E2" w:rsidR="00792154" w:rsidRPr="00866946" w:rsidRDefault="00792154" w:rsidP="004F3A49">
            <w:pPr>
              <w:tabs>
                <w:tab w:val="left" w:pos="0"/>
              </w:tabs>
              <w:spacing w:line="360" w:lineRule="auto"/>
              <w:jc w:val="center"/>
              <w:rPr>
                <w:sz w:val="22"/>
                <w:szCs w:val="22"/>
              </w:rPr>
            </w:pPr>
            <w:r>
              <w:rPr>
                <w:sz w:val="22"/>
                <w:szCs w:val="22"/>
              </w:rPr>
              <w:t>01</w:t>
            </w:r>
          </w:p>
        </w:tc>
        <w:tc>
          <w:tcPr>
            <w:tcW w:w="2576" w:type="pct"/>
            <w:vAlign w:val="center"/>
          </w:tcPr>
          <w:p w14:paraId="72560C40" w14:textId="2571CF0F" w:rsidR="00792154" w:rsidRPr="00866946" w:rsidRDefault="000927A8" w:rsidP="00DC23B0">
            <w:pPr>
              <w:pStyle w:val="PargrafodaLista"/>
              <w:tabs>
                <w:tab w:val="left" w:pos="0"/>
              </w:tabs>
              <w:spacing w:line="360" w:lineRule="auto"/>
              <w:ind w:left="0"/>
              <w:jc w:val="both"/>
              <w:rPr>
                <w:sz w:val="22"/>
                <w:szCs w:val="22"/>
                <w:lang w:val="pt-BR"/>
              </w:rPr>
            </w:pPr>
            <w:r w:rsidRPr="000927A8">
              <w:rPr>
                <w:sz w:val="22"/>
                <w:szCs w:val="22"/>
                <w:lang w:val="pt-BR"/>
              </w:rPr>
              <w:t>Praça Edmilson de Paula localizada na Vila Altamira</w:t>
            </w:r>
          </w:p>
        </w:tc>
        <w:tc>
          <w:tcPr>
            <w:tcW w:w="1030" w:type="pct"/>
            <w:vAlign w:val="center"/>
          </w:tcPr>
          <w:p w14:paraId="6A20DC86" w14:textId="230D8E48"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1.000</w:t>
            </w:r>
          </w:p>
        </w:tc>
        <w:tc>
          <w:tcPr>
            <w:tcW w:w="1028" w:type="pct"/>
            <w:vAlign w:val="center"/>
          </w:tcPr>
          <w:p w14:paraId="09B8E277" w14:textId="016E24AD"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500</w:t>
            </w:r>
          </w:p>
        </w:tc>
      </w:tr>
      <w:tr w:rsidR="00792154" w:rsidRPr="00866946" w14:paraId="4A1CFF9B" w14:textId="77777777" w:rsidTr="00792154">
        <w:trPr>
          <w:trHeight w:val="283"/>
        </w:trPr>
        <w:tc>
          <w:tcPr>
            <w:tcW w:w="366" w:type="pct"/>
            <w:vAlign w:val="center"/>
          </w:tcPr>
          <w:p w14:paraId="3CAF28B6" w14:textId="7030977E" w:rsidR="00792154" w:rsidRPr="00866946" w:rsidRDefault="00792154" w:rsidP="004F3A49">
            <w:pPr>
              <w:tabs>
                <w:tab w:val="left" w:pos="0"/>
              </w:tabs>
              <w:spacing w:line="360" w:lineRule="auto"/>
              <w:jc w:val="center"/>
              <w:rPr>
                <w:sz w:val="22"/>
                <w:szCs w:val="22"/>
              </w:rPr>
            </w:pPr>
            <w:r>
              <w:rPr>
                <w:sz w:val="22"/>
                <w:szCs w:val="22"/>
              </w:rPr>
              <w:t>02</w:t>
            </w:r>
          </w:p>
        </w:tc>
        <w:tc>
          <w:tcPr>
            <w:tcW w:w="2576" w:type="pct"/>
            <w:vAlign w:val="center"/>
          </w:tcPr>
          <w:p w14:paraId="26B99DB1" w14:textId="51D4198E" w:rsidR="00792154" w:rsidRPr="00866946" w:rsidRDefault="000927A8" w:rsidP="00DC23B0">
            <w:pPr>
              <w:pStyle w:val="PargrafodaLista"/>
              <w:tabs>
                <w:tab w:val="left" w:pos="0"/>
              </w:tabs>
              <w:spacing w:line="360" w:lineRule="auto"/>
              <w:ind w:left="0"/>
              <w:jc w:val="both"/>
              <w:rPr>
                <w:sz w:val="22"/>
                <w:szCs w:val="22"/>
                <w:lang w:val="pt-BR"/>
              </w:rPr>
            </w:pPr>
            <w:r w:rsidRPr="000927A8">
              <w:rPr>
                <w:sz w:val="22"/>
                <w:szCs w:val="22"/>
                <w:lang w:val="pt-BR"/>
              </w:rPr>
              <w:t>Praça Getúlio Vargas localizada no Centro</w:t>
            </w:r>
          </w:p>
        </w:tc>
        <w:tc>
          <w:tcPr>
            <w:tcW w:w="1030" w:type="pct"/>
            <w:vAlign w:val="center"/>
          </w:tcPr>
          <w:p w14:paraId="39E36565" w14:textId="6B95DD71"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1.000</w:t>
            </w:r>
          </w:p>
        </w:tc>
        <w:tc>
          <w:tcPr>
            <w:tcW w:w="1028" w:type="pct"/>
            <w:vAlign w:val="center"/>
          </w:tcPr>
          <w:p w14:paraId="63B5A237" w14:textId="418B0F73"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500</w:t>
            </w:r>
          </w:p>
        </w:tc>
      </w:tr>
      <w:tr w:rsidR="00792154" w:rsidRPr="00866946" w14:paraId="73FA2347" w14:textId="77777777" w:rsidTr="00792154">
        <w:trPr>
          <w:trHeight w:val="283"/>
        </w:trPr>
        <w:tc>
          <w:tcPr>
            <w:tcW w:w="366" w:type="pct"/>
            <w:vAlign w:val="center"/>
          </w:tcPr>
          <w:p w14:paraId="5586BF2A" w14:textId="4CD7B6B5" w:rsidR="00792154" w:rsidRPr="00866946" w:rsidRDefault="00792154" w:rsidP="004F3A49">
            <w:pPr>
              <w:tabs>
                <w:tab w:val="left" w:pos="0"/>
              </w:tabs>
              <w:spacing w:line="360" w:lineRule="auto"/>
              <w:jc w:val="center"/>
              <w:rPr>
                <w:sz w:val="22"/>
                <w:szCs w:val="22"/>
              </w:rPr>
            </w:pPr>
            <w:r>
              <w:rPr>
                <w:sz w:val="22"/>
                <w:szCs w:val="22"/>
              </w:rPr>
              <w:t>03</w:t>
            </w:r>
          </w:p>
        </w:tc>
        <w:tc>
          <w:tcPr>
            <w:tcW w:w="2576" w:type="pct"/>
            <w:vAlign w:val="center"/>
          </w:tcPr>
          <w:p w14:paraId="2D6090A4" w14:textId="702ECF64" w:rsidR="00792154" w:rsidRPr="00866946" w:rsidRDefault="000927A8" w:rsidP="00DC23B0">
            <w:pPr>
              <w:pStyle w:val="PargrafodaLista"/>
              <w:tabs>
                <w:tab w:val="left" w:pos="0"/>
              </w:tabs>
              <w:spacing w:line="360" w:lineRule="auto"/>
              <w:ind w:left="0"/>
              <w:jc w:val="both"/>
              <w:rPr>
                <w:sz w:val="22"/>
                <w:szCs w:val="22"/>
                <w:lang w:val="pt-BR"/>
              </w:rPr>
            </w:pPr>
            <w:r w:rsidRPr="000927A8">
              <w:rPr>
                <w:sz w:val="22"/>
                <w:szCs w:val="22"/>
                <w:lang w:val="pt-BR"/>
              </w:rPr>
              <w:t>Ponto de Referencia o Estádio Municipal COTEU localizado na Rua dos Esportes, 282 Cidade Nova</w:t>
            </w:r>
          </w:p>
        </w:tc>
        <w:tc>
          <w:tcPr>
            <w:tcW w:w="1030" w:type="pct"/>
            <w:vAlign w:val="center"/>
          </w:tcPr>
          <w:p w14:paraId="6C99AA02" w14:textId="5291E28B"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1.000</w:t>
            </w:r>
          </w:p>
        </w:tc>
        <w:tc>
          <w:tcPr>
            <w:tcW w:w="1028" w:type="pct"/>
            <w:vAlign w:val="center"/>
          </w:tcPr>
          <w:p w14:paraId="5E1C0509" w14:textId="15053F1D"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500</w:t>
            </w:r>
          </w:p>
        </w:tc>
      </w:tr>
      <w:tr w:rsidR="00792154" w:rsidRPr="00866946" w14:paraId="6AA3AC7C" w14:textId="77777777" w:rsidTr="00792154">
        <w:trPr>
          <w:trHeight w:val="283"/>
        </w:trPr>
        <w:tc>
          <w:tcPr>
            <w:tcW w:w="366" w:type="pct"/>
            <w:vAlign w:val="center"/>
          </w:tcPr>
          <w:p w14:paraId="5E28420B" w14:textId="4B65F0D8" w:rsidR="00792154" w:rsidRPr="00866946" w:rsidRDefault="00792154" w:rsidP="004F3A49">
            <w:pPr>
              <w:tabs>
                <w:tab w:val="left" w:pos="0"/>
              </w:tabs>
              <w:spacing w:line="360" w:lineRule="auto"/>
              <w:jc w:val="center"/>
              <w:rPr>
                <w:sz w:val="22"/>
                <w:szCs w:val="22"/>
              </w:rPr>
            </w:pPr>
            <w:r>
              <w:rPr>
                <w:sz w:val="22"/>
                <w:szCs w:val="22"/>
              </w:rPr>
              <w:t>04</w:t>
            </w:r>
          </w:p>
        </w:tc>
        <w:tc>
          <w:tcPr>
            <w:tcW w:w="2576" w:type="pct"/>
            <w:vAlign w:val="center"/>
          </w:tcPr>
          <w:p w14:paraId="497A8586" w14:textId="0D1C55C6" w:rsidR="00792154" w:rsidRPr="00866946" w:rsidRDefault="000927A8" w:rsidP="00DC23B0">
            <w:pPr>
              <w:pStyle w:val="PargrafodaLista"/>
              <w:tabs>
                <w:tab w:val="left" w:pos="0"/>
              </w:tabs>
              <w:spacing w:line="360" w:lineRule="auto"/>
              <w:ind w:left="0"/>
              <w:jc w:val="both"/>
              <w:rPr>
                <w:sz w:val="22"/>
                <w:szCs w:val="22"/>
                <w:lang w:val="pt-BR"/>
              </w:rPr>
            </w:pPr>
            <w:r w:rsidRPr="000927A8">
              <w:rPr>
                <w:sz w:val="22"/>
                <w:szCs w:val="22"/>
                <w:lang w:val="pt-BR"/>
              </w:rPr>
              <w:t xml:space="preserve">Praça do </w:t>
            </w:r>
            <w:proofErr w:type="spellStart"/>
            <w:r w:rsidRPr="000927A8">
              <w:rPr>
                <w:sz w:val="22"/>
                <w:szCs w:val="22"/>
                <w:lang w:val="pt-BR"/>
              </w:rPr>
              <w:t>Jenipapinho</w:t>
            </w:r>
            <w:proofErr w:type="spellEnd"/>
            <w:r w:rsidRPr="000927A8">
              <w:rPr>
                <w:sz w:val="22"/>
                <w:szCs w:val="22"/>
                <w:lang w:val="pt-BR"/>
              </w:rPr>
              <w:t xml:space="preserve"> localizada na Comunidade de </w:t>
            </w:r>
            <w:proofErr w:type="spellStart"/>
            <w:r w:rsidRPr="000927A8">
              <w:rPr>
                <w:sz w:val="22"/>
                <w:szCs w:val="22"/>
                <w:lang w:val="pt-BR"/>
              </w:rPr>
              <w:t>Jenipapinho</w:t>
            </w:r>
            <w:proofErr w:type="spellEnd"/>
          </w:p>
        </w:tc>
        <w:tc>
          <w:tcPr>
            <w:tcW w:w="1030" w:type="pct"/>
            <w:vAlign w:val="center"/>
          </w:tcPr>
          <w:p w14:paraId="7C61443C" w14:textId="41E966AE"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700</w:t>
            </w:r>
          </w:p>
        </w:tc>
        <w:tc>
          <w:tcPr>
            <w:tcW w:w="1028" w:type="pct"/>
            <w:vAlign w:val="center"/>
          </w:tcPr>
          <w:p w14:paraId="3A83BAD7" w14:textId="321FC920"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300</w:t>
            </w:r>
          </w:p>
        </w:tc>
      </w:tr>
      <w:tr w:rsidR="00792154" w:rsidRPr="00866946" w14:paraId="61463F60" w14:textId="77777777" w:rsidTr="00792154">
        <w:trPr>
          <w:trHeight w:val="283"/>
        </w:trPr>
        <w:tc>
          <w:tcPr>
            <w:tcW w:w="366" w:type="pct"/>
            <w:vAlign w:val="center"/>
          </w:tcPr>
          <w:p w14:paraId="241CFDD8" w14:textId="355A5885" w:rsidR="00792154" w:rsidRPr="00866946" w:rsidRDefault="00792154" w:rsidP="004F3A49">
            <w:pPr>
              <w:tabs>
                <w:tab w:val="left" w:pos="0"/>
              </w:tabs>
              <w:spacing w:line="360" w:lineRule="auto"/>
              <w:jc w:val="center"/>
              <w:rPr>
                <w:sz w:val="22"/>
                <w:szCs w:val="22"/>
              </w:rPr>
            </w:pPr>
            <w:r>
              <w:rPr>
                <w:sz w:val="22"/>
                <w:szCs w:val="22"/>
              </w:rPr>
              <w:t>05</w:t>
            </w:r>
          </w:p>
        </w:tc>
        <w:tc>
          <w:tcPr>
            <w:tcW w:w="2576" w:type="pct"/>
            <w:vAlign w:val="center"/>
          </w:tcPr>
          <w:p w14:paraId="0743176C" w14:textId="6567728D" w:rsidR="00792154" w:rsidRPr="00866946" w:rsidRDefault="000927A8" w:rsidP="00DC23B0">
            <w:pPr>
              <w:pStyle w:val="PargrafodaLista"/>
              <w:tabs>
                <w:tab w:val="left" w:pos="0"/>
              </w:tabs>
              <w:spacing w:line="360" w:lineRule="auto"/>
              <w:ind w:left="0"/>
              <w:jc w:val="both"/>
              <w:rPr>
                <w:sz w:val="22"/>
                <w:szCs w:val="22"/>
                <w:lang w:val="pt-BR"/>
              </w:rPr>
            </w:pPr>
            <w:r w:rsidRPr="000927A8">
              <w:rPr>
                <w:sz w:val="22"/>
                <w:szCs w:val="22"/>
                <w:lang w:val="pt-BR"/>
              </w:rPr>
              <w:t>Praça Santa Bárbara localizada na Comunidade dos Porfírios</w:t>
            </w:r>
          </w:p>
        </w:tc>
        <w:tc>
          <w:tcPr>
            <w:tcW w:w="1030" w:type="pct"/>
            <w:vAlign w:val="center"/>
          </w:tcPr>
          <w:p w14:paraId="33E63671" w14:textId="2B797771"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700</w:t>
            </w:r>
          </w:p>
        </w:tc>
        <w:tc>
          <w:tcPr>
            <w:tcW w:w="1028" w:type="pct"/>
            <w:vAlign w:val="center"/>
          </w:tcPr>
          <w:p w14:paraId="21C36D56" w14:textId="653B25B6" w:rsidR="00792154" w:rsidRPr="00866946" w:rsidRDefault="00BA0CC9" w:rsidP="004F3A49">
            <w:pPr>
              <w:pStyle w:val="PargrafodaLista"/>
              <w:tabs>
                <w:tab w:val="left" w:pos="0"/>
              </w:tabs>
              <w:spacing w:line="360" w:lineRule="auto"/>
              <w:ind w:left="0"/>
              <w:jc w:val="center"/>
              <w:rPr>
                <w:sz w:val="22"/>
                <w:szCs w:val="22"/>
                <w:lang w:val="pt-BR"/>
              </w:rPr>
            </w:pPr>
            <w:r>
              <w:rPr>
                <w:sz w:val="22"/>
                <w:szCs w:val="22"/>
                <w:lang w:val="pt-BR"/>
              </w:rPr>
              <w:t>300</w:t>
            </w:r>
          </w:p>
        </w:tc>
      </w:tr>
      <w:tr w:rsidR="00792154" w:rsidRPr="00866946" w14:paraId="287328EE" w14:textId="77777777" w:rsidTr="00792154">
        <w:trPr>
          <w:trHeight w:val="283"/>
        </w:trPr>
        <w:tc>
          <w:tcPr>
            <w:tcW w:w="366" w:type="pct"/>
            <w:vAlign w:val="center"/>
          </w:tcPr>
          <w:p w14:paraId="205A1E3B" w14:textId="4A1E075E" w:rsidR="00792154" w:rsidRDefault="00792154" w:rsidP="004F3A49">
            <w:pPr>
              <w:tabs>
                <w:tab w:val="left" w:pos="0"/>
              </w:tabs>
              <w:spacing w:line="360" w:lineRule="auto"/>
              <w:jc w:val="center"/>
              <w:rPr>
                <w:sz w:val="22"/>
                <w:szCs w:val="22"/>
              </w:rPr>
            </w:pPr>
            <w:r>
              <w:rPr>
                <w:sz w:val="22"/>
                <w:szCs w:val="22"/>
              </w:rPr>
              <w:lastRenderedPageBreak/>
              <w:t>06</w:t>
            </w:r>
          </w:p>
        </w:tc>
        <w:tc>
          <w:tcPr>
            <w:tcW w:w="2576" w:type="pct"/>
            <w:vAlign w:val="center"/>
          </w:tcPr>
          <w:p w14:paraId="3C468EBB" w14:textId="61F66EF0" w:rsidR="00792154" w:rsidRPr="00866946" w:rsidRDefault="000927A8" w:rsidP="00DC23B0">
            <w:pPr>
              <w:pStyle w:val="PargrafodaLista"/>
              <w:tabs>
                <w:tab w:val="left" w:pos="0"/>
              </w:tabs>
              <w:spacing w:line="360" w:lineRule="auto"/>
              <w:ind w:left="0"/>
              <w:jc w:val="both"/>
              <w:rPr>
                <w:sz w:val="22"/>
                <w:szCs w:val="22"/>
              </w:rPr>
            </w:pPr>
            <w:r w:rsidRPr="000927A8">
              <w:rPr>
                <w:sz w:val="22"/>
                <w:szCs w:val="22"/>
                <w:lang w:val="pt-BR"/>
              </w:rPr>
              <w:t xml:space="preserve">Ponto de Referencia a Escola Municipal Margarida de Barros localizado na Comunidade do </w:t>
            </w:r>
            <w:proofErr w:type="spellStart"/>
            <w:r w:rsidRPr="000927A8">
              <w:rPr>
                <w:sz w:val="22"/>
                <w:szCs w:val="22"/>
                <w:lang w:val="pt-BR"/>
              </w:rPr>
              <w:t>Jenipapão</w:t>
            </w:r>
            <w:proofErr w:type="spellEnd"/>
          </w:p>
        </w:tc>
        <w:tc>
          <w:tcPr>
            <w:tcW w:w="1030" w:type="pct"/>
            <w:vAlign w:val="center"/>
          </w:tcPr>
          <w:p w14:paraId="79DE78D7" w14:textId="50F9D7C9"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200</w:t>
            </w:r>
          </w:p>
        </w:tc>
        <w:tc>
          <w:tcPr>
            <w:tcW w:w="1028" w:type="pct"/>
            <w:vAlign w:val="center"/>
          </w:tcPr>
          <w:p w14:paraId="66CED94C" w14:textId="7CB8693A"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300</w:t>
            </w:r>
          </w:p>
        </w:tc>
      </w:tr>
      <w:tr w:rsidR="00792154" w:rsidRPr="00866946" w14:paraId="2604E24F" w14:textId="77777777" w:rsidTr="00792154">
        <w:trPr>
          <w:trHeight w:val="283"/>
        </w:trPr>
        <w:tc>
          <w:tcPr>
            <w:tcW w:w="366" w:type="pct"/>
            <w:vAlign w:val="center"/>
          </w:tcPr>
          <w:p w14:paraId="37373CA9" w14:textId="2D2E613B" w:rsidR="00792154" w:rsidRDefault="00792154" w:rsidP="004F3A49">
            <w:pPr>
              <w:tabs>
                <w:tab w:val="left" w:pos="0"/>
              </w:tabs>
              <w:spacing w:line="360" w:lineRule="auto"/>
              <w:jc w:val="center"/>
              <w:rPr>
                <w:sz w:val="22"/>
                <w:szCs w:val="22"/>
              </w:rPr>
            </w:pPr>
            <w:r>
              <w:rPr>
                <w:sz w:val="22"/>
                <w:szCs w:val="22"/>
              </w:rPr>
              <w:t>07</w:t>
            </w:r>
          </w:p>
        </w:tc>
        <w:tc>
          <w:tcPr>
            <w:tcW w:w="2576" w:type="pct"/>
            <w:vAlign w:val="center"/>
          </w:tcPr>
          <w:p w14:paraId="5D1F024C" w14:textId="56B659C9" w:rsidR="00792154" w:rsidRPr="00866946" w:rsidRDefault="000927A8" w:rsidP="00DC23B0">
            <w:pPr>
              <w:pStyle w:val="PargrafodaLista"/>
              <w:tabs>
                <w:tab w:val="left" w:pos="0"/>
              </w:tabs>
              <w:spacing w:line="360" w:lineRule="auto"/>
              <w:ind w:left="0"/>
              <w:jc w:val="both"/>
              <w:rPr>
                <w:sz w:val="22"/>
                <w:szCs w:val="22"/>
              </w:rPr>
            </w:pPr>
            <w:r w:rsidRPr="000927A8">
              <w:rPr>
                <w:sz w:val="22"/>
                <w:szCs w:val="22"/>
                <w:lang w:val="pt-BR"/>
              </w:rPr>
              <w:t>Ponto de Referencia a Escola Municipal Antônio Nunes localizado na Comunidade do Funil</w:t>
            </w:r>
          </w:p>
        </w:tc>
        <w:tc>
          <w:tcPr>
            <w:tcW w:w="1030" w:type="pct"/>
            <w:vAlign w:val="center"/>
          </w:tcPr>
          <w:p w14:paraId="09A814D3" w14:textId="5DE520DD"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200</w:t>
            </w:r>
          </w:p>
        </w:tc>
        <w:tc>
          <w:tcPr>
            <w:tcW w:w="1028" w:type="pct"/>
            <w:vAlign w:val="center"/>
          </w:tcPr>
          <w:p w14:paraId="103395C2" w14:textId="6B038195"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300</w:t>
            </w:r>
          </w:p>
        </w:tc>
      </w:tr>
      <w:tr w:rsidR="00792154" w:rsidRPr="00866946" w14:paraId="637C7F6D" w14:textId="77777777" w:rsidTr="00792154">
        <w:trPr>
          <w:trHeight w:val="283"/>
        </w:trPr>
        <w:tc>
          <w:tcPr>
            <w:tcW w:w="366" w:type="pct"/>
            <w:vAlign w:val="center"/>
          </w:tcPr>
          <w:p w14:paraId="5BD08A30" w14:textId="11B5BE8B" w:rsidR="00792154" w:rsidRDefault="00792154" w:rsidP="004F3A49">
            <w:pPr>
              <w:tabs>
                <w:tab w:val="left" w:pos="0"/>
              </w:tabs>
              <w:spacing w:line="360" w:lineRule="auto"/>
              <w:jc w:val="center"/>
              <w:rPr>
                <w:sz w:val="22"/>
                <w:szCs w:val="22"/>
              </w:rPr>
            </w:pPr>
            <w:r>
              <w:rPr>
                <w:sz w:val="22"/>
                <w:szCs w:val="22"/>
              </w:rPr>
              <w:t>08</w:t>
            </w:r>
          </w:p>
        </w:tc>
        <w:tc>
          <w:tcPr>
            <w:tcW w:w="2576" w:type="pct"/>
            <w:vAlign w:val="center"/>
          </w:tcPr>
          <w:p w14:paraId="6A523C8F" w14:textId="00FFD6C6" w:rsidR="00792154" w:rsidRPr="00866946" w:rsidRDefault="000927A8" w:rsidP="00DC23B0">
            <w:pPr>
              <w:pStyle w:val="PargrafodaLista"/>
              <w:tabs>
                <w:tab w:val="left" w:pos="0"/>
              </w:tabs>
              <w:spacing w:line="360" w:lineRule="auto"/>
              <w:ind w:left="0"/>
              <w:jc w:val="both"/>
              <w:rPr>
                <w:sz w:val="22"/>
                <w:szCs w:val="22"/>
              </w:rPr>
            </w:pPr>
            <w:r w:rsidRPr="00B672A5">
              <w:rPr>
                <w:sz w:val="22"/>
                <w:szCs w:val="22"/>
                <w:lang w:val="pt-BR"/>
              </w:rPr>
              <w:t xml:space="preserve">Ponto de Referencia a </w:t>
            </w:r>
            <w:r w:rsidRPr="00B672A5">
              <w:rPr>
                <w:sz w:val="22"/>
                <w:szCs w:val="22"/>
              </w:rPr>
              <w:t>Escola Municipal Francisco Rodrigues localizado na Comunidade do Santana</w:t>
            </w:r>
          </w:p>
        </w:tc>
        <w:tc>
          <w:tcPr>
            <w:tcW w:w="1030" w:type="pct"/>
            <w:vAlign w:val="center"/>
          </w:tcPr>
          <w:p w14:paraId="6FEA3414" w14:textId="68098A34"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200</w:t>
            </w:r>
          </w:p>
        </w:tc>
        <w:tc>
          <w:tcPr>
            <w:tcW w:w="1028" w:type="pct"/>
            <w:vAlign w:val="center"/>
          </w:tcPr>
          <w:p w14:paraId="06DCE652" w14:textId="0F8915D0" w:rsidR="00792154" w:rsidRPr="00BA0CC9" w:rsidRDefault="00BA0CC9" w:rsidP="004F3A49">
            <w:pPr>
              <w:pStyle w:val="PargrafodaLista"/>
              <w:tabs>
                <w:tab w:val="left" w:pos="0"/>
              </w:tabs>
              <w:spacing w:line="360" w:lineRule="auto"/>
              <w:ind w:left="0"/>
              <w:jc w:val="center"/>
              <w:rPr>
                <w:sz w:val="22"/>
                <w:szCs w:val="22"/>
                <w:lang w:val="pt-BR"/>
              </w:rPr>
            </w:pPr>
            <w:r>
              <w:rPr>
                <w:sz w:val="22"/>
                <w:szCs w:val="22"/>
                <w:lang w:val="pt-BR"/>
              </w:rPr>
              <w:t>300</w:t>
            </w:r>
          </w:p>
        </w:tc>
      </w:tr>
    </w:tbl>
    <w:p w14:paraId="34F4D3A1" w14:textId="4755E160" w:rsidR="003752EF" w:rsidRPr="00B672A5" w:rsidRDefault="003752EF" w:rsidP="000927A8">
      <w:pPr>
        <w:pStyle w:val="PargrafodaLista"/>
        <w:tabs>
          <w:tab w:val="left" w:pos="0"/>
          <w:tab w:val="left" w:pos="142"/>
        </w:tabs>
        <w:spacing w:line="360" w:lineRule="auto"/>
        <w:ind w:left="0"/>
        <w:jc w:val="both"/>
        <w:rPr>
          <w:sz w:val="22"/>
          <w:szCs w:val="22"/>
        </w:rPr>
      </w:pPr>
    </w:p>
    <w:p w14:paraId="1938F7F4" w14:textId="68FC5FD1" w:rsidR="00776D95" w:rsidRPr="00B672A5" w:rsidRDefault="00776D95" w:rsidP="00786C89">
      <w:pPr>
        <w:pStyle w:val="PargrafodaLista"/>
        <w:numPr>
          <w:ilvl w:val="1"/>
          <w:numId w:val="38"/>
        </w:numPr>
        <w:tabs>
          <w:tab w:val="left" w:pos="0"/>
          <w:tab w:val="left" w:pos="142"/>
        </w:tabs>
        <w:spacing w:line="360" w:lineRule="auto"/>
        <w:ind w:left="0" w:firstLine="0"/>
        <w:jc w:val="both"/>
        <w:rPr>
          <w:iCs/>
          <w:sz w:val="22"/>
          <w:szCs w:val="22"/>
        </w:rPr>
      </w:pPr>
      <w:r w:rsidRPr="00B672A5">
        <w:rPr>
          <w:iCs/>
          <w:sz w:val="22"/>
          <w:szCs w:val="22"/>
          <w:lang w:val="pt-BR"/>
        </w:rPr>
        <w:t xml:space="preserve">Caso a contratada não consiga efetuar no prazo previsto, a mesma deverá solicitar a sua prorrogação através </w:t>
      </w:r>
      <w:r w:rsidR="00846CEE" w:rsidRPr="00B672A5">
        <w:rPr>
          <w:iCs/>
          <w:sz w:val="22"/>
          <w:szCs w:val="22"/>
          <w:lang w:val="pt-BR"/>
        </w:rPr>
        <w:t>de documento apropriado com as devidas justificativas.</w:t>
      </w:r>
    </w:p>
    <w:p w14:paraId="501EF7C0" w14:textId="21A7E91D" w:rsidR="00E679B9" w:rsidRPr="00DE654D" w:rsidRDefault="00E679B9" w:rsidP="00B32605">
      <w:pPr>
        <w:pStyle w:val="PargrafodaLista"/>
        <w:numPr>
          <w:ilvl w:val="1"/>
          <w:numId w:val="38"/>
        </w:numPr>
        <w:tabs>
          <w:tab w:val="left" w:pos="0"/>
          <w:tab w:val="left" w:pos="142"/>
        </w:tabs>
        <w:spacing w:line="360" w:lineRule="auto"/>
        <w:ind w:left="0" w:firstLine="0"/>
        <w:jc w:val="both"/>
        <w:rPr>
          <w:iCs/>
          <w:sz w:val="22"/>
          <w:szCs w:val="22"/>
        </w:rPr>
      </w:pPr>
      <w:r w:rsidRPr="00B672A5">
        <w:rPr>
          <w:iCs/>
          <w:sz w:val="22"/>
          <w:szCs w:val="22"/>
        </w:rPr>
        <w:t>O prazo de garantia contratual dos serviços é aquele estabelecido na Lei nº 8.078, de 11 de setembro de 1990 (Código de Defesa do Consumidor</w:t>
      </w:r>
      <w:r w:rsidRPr="00DE654D">
        <w:rPr>
          <w:iCs/>
          <w:sz w:val="22"/>
          <w:szCs w:val="22"/>
        </w:rPr>
        <w:t>).</w:t>
      </w:r>
    </w:p>
    <w:p w14:paraId="53E42349" w14:textId="1B8E9EFB" w:rsidR="009D656B" w:rsidRPr="00DE654D" w:rsidRDefault="00AC0437" w:rsidP="00B32605">
      <w:pPr>
        <w:pStyle w:val="PargrafodaLista"/>
        <w:numPr>
          <w:ilvl w:val="0"/>
          <w:numId w:val="38"/>
        </w:numPr>
        <w:tabs>
          <w:tab w:val="left" w:pos="0"/>
        </w:tabs>
        <w:spacing w:line="360" w:lineRule="auto"/>
        <w:ind w:left="0" w:firstLine="0"/>
        <w:jc w:val="both"/>
        <w:rPr>
          <w:iCs/>
          <w:sz w:val="22"/>
          <w:szCs w:val="22"/>
        </w:rPr>
      </w:pPr>
      <w:r w:rsidRPr="00DE654D">
        <w:rPr>
          <w:b/>
          <w:sz w:val="22"/>
          <w:szCs w:val="22"/>
        </w:rPr>
        <w:t xml:space="preserve">DA </w:t>
      </w:r>
      <w:r w:rsidR="001A27B9" w:rsidRPr="00DE654D">
        <w:rPr>
          <w:b/>
          <w:sz w:val="22"/>
          <w:szCs w:val="22"/>
        </w:rPr>
        <w:t xml:space="preserve">GESTÃO DO CONTRATO </w:t>
      </w:r>
      <w:r w:rsidR="0041360E" w:rsidRPr="00DE654D">
        <w:rPr>
          <w:b/>
          <w:sz w:val="22"/>
          <w:szCs w:val="22"/>
        </w:rPr>
        <w:t>ROTINAS DE FISCALIZAÇÃO CONTRATUAL</w:t>
      </w:r>
    </w:p>
    <w:p w14:paraId="41A11E79" w14:textId="42A882CD"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órgão ou entidade poderá convocar representante da empresa para adoção de providências que devam ser cumpridas de imediato.</w:t>
      </w:r>
    </w:p>
    <w:p w14:paraId="627C25C8"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A execução do contrato deverá ser acompanhada e fiscalizada pelo(s) fiscal(</w:t>
      </w:r>
      <w:proofErr w:type="spellStart"/>
      <w:r w:rsidRPr="00DE654D">
        <w:rPr>
          <w:rFonts w:eastAsia="Calibri"/>
          <w:sz w:val="22"/>
          <w:szCs w:val="22"/>
        </w:rPr>
        <w:t>is</w:t>
      </w:r>
      <w:proofErr w:type="spellEnd"/>
      <w:r w:rsidRPr="00DE654D">
        <w:rPr>
          <w:rFonts w:eastAsia="Calibri"/>
          <w:sz w:val="22"/>
          <w:szCs w:val="22"/>
        </w:rPr>
        <w:t>) do contrato, ou pelos respectivos substitutos.</w:t>
      </w:r>
    </w:p>
    <w:p w14:paraId="6C8FBAB1" w14:textId="77777777" w:rsidR="00DE1052" w:rsidRPr="00DE654D" w:rsidRDefault="00DE1052" w:rsidP="00C85C2B">
      <w:pPr>
        <w:pStyle w:val="PargrafodaLista"/>
        <w:numPr>
          <w:ilvl w:val="1"/>
          <w:numId w:val="10"/>
        </w:numPr>
        <w:tabs>
          <w:tab w:val="left" w:pos="0"/>
        </w:tabs>
        <w:spacing w:line="360" w:lineRule="auto"/>
        <w:ind w:left="0" w:firstLine="0"/>
        <w:jc w:val="both"/>
        <w:rPr>
          <w:rFonts w:eastAsia="Calibri"/>
          <w:sz w:val="22"/>
          <w:szCs w:val="22"/>
        </w:rPr>
      </w:pPr>
      <w:r w:rsidRPr="00DE654D">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DE654D" w:rsidRDefault="00DE1052" w:rsidP="00C85C2B">
      <w:pPr>
        <w:pStyle w:val="PargrafodaLista"/>
        <w:numPr>
          <w:ilvl w:val="2"/>
          <w:numId w:val="10"/>
        </w:numPr>
        <w:tabs>
          <w:tab w:val="left" w:pos="0"/>
        </w:tabs>
        <w:spacing w:line="360" w:lineRule="auto"/>
        <w:ind w:left="0" w:firstLine="0"/>
        <w:jc w:val="both"/>
        <w:rPr>
          <w:rFonts w:eastAsia="Calibri"/>
          <w:sz w:val="22"/>
          <w:szCs w:val="22"/>
        </w:rPr>
      </w:pPr>
      <w:r w:rsidRPr="00DE654D">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DE654D" w:rsidRDefault="00DE1052" w:rsidP="00C85C2B">
      <w:pPr>
        <w:pStyle w:val="PargrafodaLista"/>
        <w:numPr>
          <w:ilvl w:val="2"/>
          <w:numId w:val="10"/>
        </w:numPr>
        <w:tabs>
          <w:tab w:val="left" w:pos="0"/>
        </w:tabs>
        <w:spacing w:line="360" w:lineRule="auto"/>
        <w:ind w:left="0" w:firstLine="0"/>
        <w:jc w:val="both"/>
        <w:rPr>
          <w:rFonts w:eastAsia="Calibri"/>
          <w:sz w:val="22"/>
          <w:szCs w:val="22"/>
        </w:rPr>
      </w:pPr>
      <w:r w:rsidRPr="00DE654D">
        <w:rPr>
          <w:rFonts w:eastAsia="Calibri"/>
          <w:sz w:val="22"/>
          <w:szCs w:val="22"/>
        </w:rPr>
        <w:lastRenderedPageBreak/>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DE654D" w:rsidRDefault="00DE1052" w:rsidP="00C85C2B">
      <w:pPr>
        <w:pStyle w:val="PargrafodaLista"/>
        <w:numPr>
          <w:ilvl w:val="2"/>
          <w:numId w:val="10"/>
        </w:numPr>
        <w:tabs>
          <w:tab w:val="left" w:pos="0"/>
        </w:tabs>
        <w:spacing w:line="360" w:lineRule="auto"/>
        <w:ind w:left="0" w:firstLine="0"/>
        <w:jc w:val="both"/>
        <w:rPr>
          <w:rFonts w:eastAsia="Calibri"/>
          <w:sz w:val="22"/>
          <w:szCs w:val="22"/>
        </w:rPr>
      </w:pPr>
      <w:r w:rsidRPr="00DE654D">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DE654D" w:rsidRDefault="00DE1052" w:rsidP="00C85C2B">
      <w:pPr>
        <w:pStyle w:val="PargrafodaLista"/>
        <w:numPr>
          <w:ilvl w:val="2"/>
          <w:numId w:val="10"/>
        </w:numPr>
        <w:tabs>
          <w:tab w:val="left" w:pos="0"/>
        </w:tabs>
        <w:spacing w:line="360" w:lineRule="auto"/>
        <w:ind w:left="0" w:firstLine="0"/>
        <w:jc w:val="both"/>
        <w:rPr>
          <w:rFonts w:eastAsia="Calibri"/>
          <w:sz w:val="22"/>
          <w:szCs w:val="22"/>
        </w:rPr>
      </w:pPr>
      <w:r w:rsidRPr="00DE654D">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DE654D" w:rsidRDefault="00DE1052" w:rsidP="00C85C2B">
      <w:pPr>
        <w:pStyle w:val="PargrafodaLista"/>
        <w:numPr>
          <w:ilvl w:val="2"/>
          <w:numId w:val="10"/>
        </w:numPr>
        <w:tabs>
          <w:tab w:val="left" w:pos="0"/>
        </w:tabs>
        <w:spacing w:line="360" w:lineRule="auto"/>
        <w:ind w:left="0" w:firstLine="0"/>
        <w:jc w:val="both"/>
        <w:rPr>
          <w:rFonts w:eastAsia="Calibri"/>
          <w:sz w:val="22"/>
          <w:szCs w:val="22"/>
        </w:rPr>
      </w:pPr>
      <w:r w:rsidRPr="00DE654D">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DE654D" w:rsidRDefault="00DE1052" w:rsidP="00C85C2B">
      <w:pPr>
        <w:pStyle w:val="PargrafodaLista"/>
        <w:numPr>
          <w:ilvl w:val="1"/>
          <w:numId w:val="10"/>
        </w:numPr>
        <w:tabs>
          <w:tab w:val="left" w:pos="0"/>
        </w:tabs>
        <w:spacing w:line="360" w:lineRule="auto"/>
        <w:ind w:left="0" w:firstLine="0"/>
        <w:jc w:val="both"/>
        <w:rPr>
          <w:rFonts w:eastAsia="Calibri"/>
          <w:sz w:val="22"/>
          <w:szCs w:val="22"/>
        </w:rPr>
      </w:pPr>
      <w:r w:rsidRPr="00DE654D">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lastRenderedPageBreak/>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DE654D" w:rsidRDefault="00DE1052" w:rsidP="00C85C2B">
      <w:pPr>
        <w:pStyle w:val="PargrafodaLista"/>
        <w:numPr>
          <w:ilvl w:val="0"/>
          <w:numId w:val="10"/>
        </w:numPr>
        <w:tabs>
          <w:tab w:val="left" w:pos="0"/>
        </w:tabs>
        <w:spacing w:line="360" w:lineRule="auto"/>
        <w:ind w:left="0" w:firstLine="0"/>
        <w:jc w:val="both"/>
        <w:rPr>
          <w:rFonts w:eastAsia="Calibri"/>
          <w:b/>
          <w:sz w:val="22"/>
          <w:szCs w:val="22"/>
        </w:rPr>
      </w:pPr>
      <w:r w:rsidRPr="00DE654D">
        <w:rPr>
          <w:rFonts w:eastAsia="Calibri"/>
          <w:b/>
          <w:sz w:val="22"/>
          <w:szCs w:val="22"/>
        </w:rPr>
        <w:t>CRITÉRIOS DE PAGAMENTO</w:t>
      </w:r>
    </w:p>
    <w:p w14:paraId="6CCBC423"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DE654D">
        <w:rPr>
          <w:rFonts w:eastAsia="Calibri"/>
          <w:sz w:val="22"/>
          <w:szCs w:val="22"/>
          <w:lang w:val="pt-BR"/>
        </w:rPr>
        <w:t>03</w:t>
      </w:r>
      <w:r w:rsidRPr="00DE654D">
        <w:rPr>
          <w:rFonts w:eastAsia="Calibri"/>
          <w:sz w:val="22"/>
          <w:szCs w:val="22"/>
        </w:rPr>
        <w:t xml:space="preserve"> (</w:t>
      </w:r>
      <w:r w:rsidR="00E64C69" w:rsidRPr="00DE654D">
        <w:rPr>
          <w:rFonts w:eastAsia="Calibri"/>
          <w:sz w:val="22"/>
          <w:szCs w:val="22"/>
          <w:lang w:val="pt-BR"/>
        </w:rPr>
        <w:t>três</w:t>
      </w:r>
      <w:r w:rsidRPr="00DE654D">
        <w:rPr>
          <w:rFonts w:eastAsia="Calibri"/>
          <w:sz w:val="22"/>
          <w:szCs w:val="22"/>
        </w:rPr>
        <w:t>) dias, a contar da notificação da contratada, às suas custas, sem prejuízo da aplicação das penalidades.</w:t>
      </w:r>
    </w:p>
    <w:p w14:paraId="3A73D89F"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lastRenderedPageBreak/>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DE654D" w:rsidRDefault="00DE1052" w:rsidP="00C85C2B">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prazo de validade;</w:t>
      </w:r>
    </w:p>
    <w:p w14:paraId="6FF75E95" w14:textId="77777777" w:rsidR="007B5445"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a data da emissão;</w:t>
      </w:r>
    </w:p>
    <w:p w14:paraId="3E0CED0E" w14:textId="77777777" w:rsidR="007B5445"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os dados do contrato e do órgão contratante;</w:t>
      </w:r>
    </w:p>
    <w:p w14:paraId="5F9A8C12" w14:textId="77777777" w:rsidR="007B5445"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período respectivo de execução do contrato;</w:t>
      </w:r>
    </w:p>
    <w:p w14:paraId="34122D9A" w14:textId="77777777" w:rsidR="007B5445" w:rsidRPr="00DE654D" w:rsidRDefault="00DE1052" w:rsidP="00C85C2B">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valor a pagar; e</w:t>
      </w:r>
    </w:p>
    <w:p w14:paraId="71D36BD1" w14:textId="05C6BB75" w:rsidR="00DE1052" w:rsidRPr="00DE654D" w:rsidRDefault="00DE1052" w:rsidP="00BB3393">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eventual destaque do valor de retenções tributárias cabíveis.</w:t>
      </w:r>
    </w:p>
    <w:p w14:paraId="56DC1FF8"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8E0E53" w:rsidRPr="00DE654D">
        <w:rPr>
          <w:rFonts w:eastAsia="Calibri"/>
          <w:sz w:val="22"/>
          <w:szCs w:val="22"/>
          <w:lang w:val="pt-BR"/>
        </w:rPr>
        <w:t xml:space="preserve">Índice Nacional de Preços ao Consumidor Amplo </w:t>
      </w:r>
      <w:r w:rsidRPr="00DE654D">
        <w:rPr>
          <w:rFonts w:eastAsia="Calibri"/>
          <w:sz w:val="22"/>
          <w:szCs w:val="22"/>
        </w:rPr>
        <w:t>(</w:t>
      </w:r>
      <w:r w:rsidR="008E0E53" w:rsidRPr="00DE654D">
        <w:rPr>
          <w:rFonts w:eastAsia="Calibri"/>
          <w:sz w:val="22"/>
          <w:szCs w:val="22"/>
          <w:lang w:val="pt-BR"/>
        </w:rPr>
        <w:t>IPCA</w:t>
      </w:r>
      <w:r w:rsidRPr="00DE654D">
        <w:rPr>
          <w:rFonts w:eastAsia="Calibri"/>
          <w:sz w:val="22"/>
          <w:szCs w:val="22"/>
        </w:rPr>
        <w:t>) de correção monetária.</w:t>
      </w:r>
    </w:p>
    <w:p w14:paraId="642FCCB9"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O pagamento será realizado através de ordem bancária, para crédito em banco, agência e conta corrente indicados pelo contratado.</w:t>
      </w:r>
    </w:p>
    <w:p w14:paraId="18CDB784"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Será considerada data do pagamento o dia em que constar como emitida a ordem bancária para pagamento.</w:t>
      </w:r>
    </w:p>
    <w:p w14:paraId="2706026B" w14:textId="77777777" w:rsidR="00DE1052"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Quando do pagamento, será efetuada a retenção tributária prevista na legislação aplicável.</w:t>
      </w:r>
    </w:p>
    <w:p w14:paraId="2C9796F1" w14:textId="5B7DAB47" w:rsidR="00DE1052" w:rsidRPr="00DE654D" w:rsidRDefault="00DE1052" w:rsidP="00BB3393">
      <w:pPr>
        <w:pStyle w:val="PargrafodaLista"/>
        <w:numPr>
          <w:ilvl w:val="2"/>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DE654D"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lastRenderedPageBreak/>
        <w:t>O contratado regularmente optante pelo Simples Nacional, nos termos da Lei Complementar nº 123, de 2006, não sofrerá a retenção tributária quanto aos impostos e contribuições abrangidos por aquele regime.</w:t>
      </w:r>
    </w:p>
    <w:p w14:paraId="231797A1" w14:textId="642C1C7F" w:rsidR="00DE1052" w:rsidRDefault="00DE1052"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 xml:space="preserve">No entanto, o pagamento ficará condicionado à apresentação de comprovação, por meio de documento oficial, </w:t>
      </w:r>
      <w:r w:rsidRPr="00596C2A">
        <w:rPr>
          <w:rFonts w:eastAsia="Calibri"/>
          <w:sz w:val="22"/>
          <w:szCs w:val="22"/>
        </w:rPr>
        <w:t>de que faz jus ao tratamento tributário favorecido previsto na referida Lei Complementar.</w:t>
      </w:r>
    </w:p>
    <w:p w14:paraId="05CCF70A" w14:textId="49745F91"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Os preços inicialmente contratados são fixos e irreajustáveis no prazo de um ano contado da data do orçamento estimado, em __/___/202</w:t>
      </w:r>
      <w:r w:rsidR="00BB3393">
        <w:rPr>
          <w:rFonts w:eastAsia="Calibri"/>
          <w:sz w:val="22"/>
          <w:szCs w:val="22"/>
          <w:lang w:val="pt-BR"/>
        </w:rPr>
        <w:t>5</w:t>
      </w:r>
      <w:r w:rsidRPr="0002302A">
        <w:rPr>
          <w:rFonts w:eastAsia="Calibri"/>
          <w:sz w:val="22"/>
          <w:szCs w:val="22"/>
        </w:rPr>
        <w:t>.</w:t>
      </w:r>
    </w:p>
    <w:p w14:paraId="232DFC1F" w14:textId="7A7CBDC9"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Após o interregno de um ano, e independentemente de pedido do Contratado, os preços iniciais serão reajustados, mediante a aplicação, pelo Contratante, do Índice de Preços ao Consumidor Amplo (IPCA) exclusivamente para as obrigações iniciadas e concluídas após a ocorrência da anualidade.</w:t>
      </w:r>
    </w:p>
    <w:p w14:paraId="362E01A9" w14:textId="791D7775"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Nos reajustes subsequentes ao primeiro, o interregno mínimo de um ano será contado a partir dos efeitos financeiros do último reajuste.</w:t>
      </w:r>
    </w:p>
    <w:p w14:paraId="1E02866A" w14:textId="1E89B2A5"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1EB5810" w14:textId="239729B4"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Nas aferições finais, o(s) índice(s) utilizado(s) para reajuste será(</w:t>
      </w:r>
      <w:proofErr w:type="spellStart"/>
      <w:r w:rsidRPr="0002302A">
        <w:rPr>
          <w:rFonts w:eastAsia="Calibri"/>
          <w:sz w:val="22"/>
          <w:szCs w:val="22"/>
        </w:rPr>
        <w:t>ão</w:t>
      </w:r>
      <w:proofErr w:type="spellEnd"/>
      <w:r w:rsidRPr="0002302A">
        <w:rPr>
          <w:rFonts w:eastAsia="Calibri"/>
          <w:sz w:val="22"/>
          <w:szCs w:val="22"/>
        </w:rPr>
        <w:t>), obrigatoriamente, o(s) definitivo(s).</w:t>
      </w:r>
    </w:p>
    <w:p w14:paraId="1C9E4990" w14:textId="792795FC"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Caso o(s) índice(s) estabelecido(s) para reajustamento venha(m) a ser extinto(s) ou de qualquer forma não possa(m) mais ser utilizado(s), será(</w:t>
      </w:r>
      <w:proofErr w:type="spellStart"/>
      <w:r w:rsidRPr="0002302A">
        <w:rPr>
          <w:rFonts w:eastAsia="Calibri"/>
          <w:sz w:val="22"/>
          <w:szCs w:val="22"/>
        </w:rPr>
        <w:t>ão</w:t>
      </w:r>
      <w:proofErr w:type="spellEnd"/>
      <w:r w:rsidRPr="0002302A">
        <w:rPr>
          <w:rFonts w:eastAsia="Calibri"/>
          <w:sz w:val="22"/>
          <w:szCs w:val="22"/>
        </w:rPr>
        <w:t>) adotado(s), em substituição, o(s) que vier(em) a ser determinado(s) pela legislação então em vigor.</w:t>
      </w:r>
    </w:p>
    <w:p w14:paraId="7F78D46D" w14:textId="7EB1DC34" w:rsidR="0002302A" w:rsidRPr="000230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 xml:space="preserve">Na ausência de previsão legal quanto ao índice substituto, as partes elegerão novo índice oficial, para reajustamento do preço do valor remanescente, por meio de termo aditivo. </w:t>
      </w:r>
    </w:p>
    <w:p w14:paraId="0B4E2FFF" w14:textId="0859BA3E" w:rsidR="00596C2A" w:rsidRPr="00596C2A" w:rsidRDefault="0002302A" w:rsidP="00BB3393">
      <w:pPr>
        <w:pStyle w:val="PargrafodaLista"/>
        <w:numPr>
          <w:ilvl w:val="1"/>
          <w:numId w:val="10"/>
        </w:numPr>
        <w:tabs>
          <w:tab w:val="left" w:pos="0"/>
          <w:tab w:val="left" w:pos="142"/>
        </w:tabs>
        <w:spacing w:line="360" w:lineRule="auto"/>
        <w:ind w:left="0" w:firstLine="0"/>
        <w:jc w:val="both"/>
        <w:rPr>
          <w:rFonts w:eastAsia="Calibri"/>
          <w:sz w:val="22"/>
          <w:szCs w:val="22"/>
        </w:rPr>
      </w:pPr>
      <w:r w:rsidRPr="0002302A">
        <w:rPr>
          <w:rFonts w:eastAsia="Calibri"/>
          <w:sz w:val="22"/>
          <w:szCs w:val="22"/>
        </w:rPr>
        <w:t>O reajuste será realizado por apostilamento</w:t>
      </w:r>
    </w:p>
    <w:p w14:paraId="172C9E91" w14:textId="77777777" w:rsidR="00296671" w:rsidRPr="00596C2A" w:rsidRDefault="00296671" w:rsidP="00BB3393">
      <w:pPr>
        <w:pStyle w:val="PargrafodaLista"/>
        <w:numPr>
          <w:ilvl w:val="0"/>
          <w:numId w:val="10"/>
        </w:numPr>
        <w:spacing w:line="360" w:lineRule="auto"/>
        <w:ind w:left="0" w:firstLine="0"/>
        <w:rPr>
          <w:rFonts w:eastAsia="Calibri"/>
          <w:b/>
          <w:sz w:val="22"/>
          <w:szCs w:val="22"/>
          <w:lang w:val="pt-BR"/>
        </w:rPr>
      </w:pPr>
      <w:r w:rsidRPr="00596C2A">
        <w:rPr>
          <w:rFonts w:eastAsia="Calibri"/>
          <w:b/>
          <w:sz w:val="22"/>
          <w:szCs w:val="22"/>
          <w:lang w:val="pt-BR"/>
        </w:rPr>
        <w:t>INFRAÇÕES E SANÇÕES ADMINISTRATIVAS</w:t>
      </w:r>
    </w:p>
    <w:p w14:paraId="67117BA2" w14:textId="5BEBCA3B" w:rsidR="00296671" w:rsidRPr="00596C2A" w:rsidRDefault="00296671" w:rsidP="00BB3393">
      <w:pPr>
        <w:pStyle w:val="PargrafodaLista"/>
        <w:numPr>
          <w:ilvl w:val="1"/>
          <w:numId w:val="10"/>
        </w:numPr>
        <w:spacing w:line="360" w:lineRule="auto"/>
        <w:ind w:left="0" w:firstLine="0"/>
        <w:jc w:val="both"/>
        <w:rPr>
          <w:sz w:val="22"/>
          <w:szCs w:val="22"/>
        </w:rPr>
      </w:pPr>
      <w:r w:rsidRPr="00596C2A">
        <w:rPr>
          <w:sz w:val="22"/>
          <w:szCs w:val="22"/>
        </w:rPr>
        <w:t>Comete infração administrativa, nos termos da Lei nº 14.133, de 2021, o Contratado que:</w:t>
      </w:r>
    </w:p>
    <w:p w14:paraId="4151E0A6" w14:textId="77777777" w:rsidR="00296671" w:rsidRPr="00596C2A" w:rsidRDefault="00296671" w:rsidP="00BB3393">
      <w:pPr>
        <w:pStyle w:val="PargrafodaLista"/>
        <w:numPr>
          <w:ilvl w:val="0"/>
          <w:numId w:val="41"/>
        </w:numPr>
        <w:spacing w:line="360" w:lineRule="auto"/>
        <w:ind w:left="0" w:firstLine="0"/>
        <w:jc w:val="both"/>
        <w:rPr>
          <w:sz w:val="22"/>
          <w:szCs w:val="22"/>
        </w:rPr>
      </w:pPr>
      <w:r w:rsidRPr="00596C2A">
        <w:rPr>
          <w:sz w:val="22"/>
          <w:szCs w:val="22"/>
        </w:rPr>
        <w:t>der causa à inexecução parcial do contrato;</w:t>
      </w:r>
    </w:p>
    <w:p w14:paraId="7D2428C0" w14:textId="77777777" w:rsidR="00296671" w:rsidRPr="00296671" w:rsidRDefault="00296671" w:rsidP="00BB3393">
      <w:pPr>
        <w:pStyle w:val="PargrafodaLista"/>
        <w:numPr>
          <w:ilvl w:val="0"/>
          <w:numId w:val="41"/>
        </w:numPr>
        <w:spacing w:line="360" w:lineRule="auto"/>
        <w:ind w:left="0" w:firstLine="0"/>
        <w:jc w:val="both"/>
        <w:rPr>
          <w:sz w:val="22"/>
          <w:szCs w:val="22"/>
        </w:rPr>
      </w:pPr>
      <w:r w:rsidRPr="00596C2A">
        <w:rPr>
          <w:sz w:val="22"/>
          <w:szCs w:val="22"/>
        </w:rPr>
        <w:t>der causa à inexecução parcial do contrato que cause grave dano à Administração</w:t>
      </w:r>
      <w:r w:rsidRPr="00296671">
        <w:rPr>
          <w:sz w:val="22"/>
          <w:szCs w:val="22"/>
        </w:rPr>
        <w:t xml:space="preserve"> ou ao funcionamento dos serviços públicos ou ao interesse coletivo;</w:t>
      </w:r>
    </w:p>
    <w:p w14:paraId="6F3C55E4" w14:textId="77777777" w:rsidR="00296671" w:rsidRP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der causa à inexecução total do contrato;</w:t>
      </w:r>
    </w:p>
    <w:p w14:paraId="78B80DAD" w14:textId="77777777" w:rsidR="00296671" w:rsidRP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ensejar o retardamento da execução ou da entrega do objeto da contratação sem motivo justificado;</w:t>
      </w:r>
    </w:p>
    <w:p w14:paraId="47F19DCF" w14:textId="77777777" w:rsidR="00296671" w:rsidRP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apresentar documentação falsa ou prestar declaração falsa durante a execução do contrato;</w:t>
      </w:r>
    </w:p>
    <w:p w14:paraId="1B3FE0B3" w14:textId="77777777" w:rsidR="00296671" w:rsidRP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praticar ato fraudulento na execução do contrato;</w:t>
      </w:r>
    </w:p>
    <w:p w14:paraId="7C9BE5FA" w14:textId="77777777" w:rsidR="00296671" w:rsidRP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comportar-se de modo inidôneo ou cometer fraude de qualquer natureza;</w:t>
      </w:r>
    </w:p>
    <w:p w14:paraId="03D29572" w14:textId="40BBE000" w:rsidR="00296671" w:rsidRDefault="00296671" w:rsidP="00596C2A">
      <w:pPr>
        <w:pStyle w:val="PargrafodaLista"/>
        <w:numPr>
          <w:ilvl w:val="0"/>
          <w:numId w:val="41"/>
        </w:numPr>
        <w:spacing w:line="360" w:lineRule="auto"/>
        <w:ind w:left="0" w:firstLine="0"/>
        <w:jc w:val="both"/>
        <w:rPr>
          <w:sz w:val="22"/>
          <w:szCs w:val="22"/>
        </w:rPr>
      </w:pPr>
      <w:r w:rsidRPr="00296671">
        <w:rPr>
          <w:sz w:val="22"/>
          <w:szCs w:val="22"/>
        </w:rPr>
        <w:t>praticar ato lesivo previsto no art. 5º da Lei nº 12.846, de 1º de agosto de 2013.</w:t>
      </w:r>
    </w:p>
    <w:p w14:paraId="028D3293" w14:textId="74B1F557" w:rsidR="00296671" w:rsidRPr="00296671" w:rsidRDefault="00296671" w:rsidP="00596C2A">
      <w:pPr>
        <w:pStyle w:val="PargrafodaLista"/>
        <w:numPr>
          <w:ilvl w:val="1"/>
          <w:numId w:val="10"/>
        </w:numPr>
        <w:spacing w:line="360" w:lineRule="auto"/>
        <w:ind w:left="0" w:firstLine="0"/>
        <w:jc w:val="both"/>
        <w:rPr>
          <w:sz w:val="22"/>
          <w:szCs w:val="22"/>
        </w:rPr>
      </w:pPr>
      <w:r w:rsidRPr="00296671">
        <w:rPr>
          <w:sz w:val="22"/>
          <w:szCs w:val="22"/>
        </w:rPr>
        <w:t>Serão aplicadas ao Contratado que incorrer nas infrações acima descritas as seguintes sanções:</w:t>
      </w:r>
    </w:p>
    <w:p w14:paraId="276B5CCA" w14:textId="77777777" w:rsidR="00BE4F46" w:rsidRDefault="00296671" w:rsidP="00596C2A">
      <w:pPr>
        <w:pStyle w:val="PargrafodaLista"/>
        <w:numPr>
          <w:ilvl w:val="2"/>
          <w:numId w:val="10"/>
        </w:numPr>
        <w:spacing w:line="360" w:lineRule="auto"/>
        <w:ind w:left="0" w:firstLine="0"/>
        <w:jc w:val="both"/>
        <w:rPr>
          <w:sz w:val="22"/>
          <w:szCs w:val="22"/>
        </w:rPr>
      </w:pPr>
      <w:r w:rsidRPr="00BE4F46">
        <w:rPr>
          <w:sz w:val="22"/>
          <w:szCs w:val="22"/>
        </w:rPr>
        <w:lastRenderedPageBreak/>
        <w:t>Advertência, quando o Contratado der causa à inexecução parcial do contrato, sempre que não se justificar a imposição de penalidade mais grave;</w:t>
      </w:r>
    </w:p>
    <w:p w14:paraId="1C6D528B" w14:textId="77777777" w:rsidR="00BE4F46" w:rsidRDefault="00BE4F46" w:rsidP="00596C2A">
      <w:pPr>
        <w:pStyle w:val="PargrafodaLista"/>
        <w:numPr>
          <w:ilvl w:val="2"/>
          <w:numId w:val="10"/>
        </w:numPr>
        <w:spacing w:line="360" w:lineRule="auto"/>
        <w:ind w:left="0" w:firstLine="0"/>
        <w:jc w:val="both"/>
        <w:rPr>
          <w:sz w:val="22"/>
          <w:szCs w:val="22"/>
        </w:rPr>
      </w:pPr>
      <w:r w:rsidRPr="00BE4F46">
        <w:rPr>
          <w:sz w:val="22"/>
          <w:szCs w:val="22"/>
          <w:lang w:val="pt-BR"/>
        </w:rPr>
        <w:t>Impedimento de licitar e contratar, quando praticadas as condutas descritas nas alíneas “b”, “c” e “d” do subitem acima, sempre que não se justificar a imposição de penalidade mais grave</w:t>
      </w:r>
      <w:r w:rsidR="00296671" w:rsidRPr="00BE4F46">
        <w:rPr>
          <w:sz w:val="22"/>
          <w:szCs w:val="22"/>
        </w:rPr>
        <w:t>;</w:t>
      </w:r>
    </w:p>
    <w:p w14:paraId="2E01F8E9" w14:textId="77777777" w:rsidR="00BE4F46" w:rsidRDefault="00BE4F46" w:rsidP="00596C2A">
      <w:pPr>
        <w:pStyle w:val="PargrafodaLista"/>
        <w:numPr>
          <w:ilvl w:val="2"/>
          <w:numId w:val="10"/>
        </w:numPr>
        <w:spacing w:line="360" w:lineRule="auto"/>
        <w:ind w:left="0" w:firstLine="0"/>
        <w:jc w:val="both"/>
        <w:rPr>
          <w:sz w:val="22"/>
          <w:szCs w:val="22"/>
        </w:rPr>
      </w:pPr>
      <w:r w:rsidRPr="00BE4F46">
        <w:rPr>
          <w:sz w:val="22"/>
          <w:szCs w:val="22"/>
          <w:lang w:val="pt-BR"/>
        </w:rPr>
        <w:t>Declaração de inidoneidade para licitar e contratar, quando praticadas as condutas descritas nas alíneas “e”, “f”, “g” e “h” do subitem acima, bem como nas alíneas “b”, “c” e “d”, que justifiquem a imposição de penalidade mais grave</w:t>
      </w:r>
      <w:r w:rsidR="00296671" w:rsidRPr="00BE4F46">
        <w:rPr>
          <w:sz w:val="22"/>
          <w:szCs w:val="22"/>
        </w:rPr>
        <w:t>.</w:t>
      </w:r>
    </w:p>
    <w:p w14:paraId="4D2B3CA8" w14:textId="77666372" w:rsidR="00296671" w:rsidRPr="00E66696" w:rsidRDefault="00296671" w:rsidP="00596C2A">
      <w:pPr>
        <w:pStyle w:val="PargrafodaLista"/>
        <w:numPr>
          <w:ilvl w:val="2"/>
          <w:numId w:val="10"/>
        </w:numPr>
        <w:spacing w:line="360" w:lineRule="auto"/>
        <w:ind w:left="0" w:firstLine="0"/>
        <w:jc w:val="both"/>
        <w:rPr>
          <w:sz w:val="22"/>
          <w:szCs w:val="22"/>
        </w:rPr>
      </w:pPr>
      <w:r w:rsidRPr="00E66696">
        <w:rPr>
          <w:sz w:val="22"/>
          <w:szCs w:val="22"/>
        </w:rPr>
        <w:t>Multa:</w:t>
      </w:r>
    </w:p>
    <w:p w14:paraId="0EC2D4BF" w14:textId="77777777" w:rsidR="00296671" w:rsidRPr="00E66696" w:rsidRDefault="00296671" w:rsidP="00596C2A">
      <w:pPr>
        <w:pStyle w:val="PargrafodaLista"/>
        <w:numPr>
          <w:ilvl w:val="1"/>
          <w:numId w:val="10"/>
        </w:numPr>
        <w:spacing w:line="360" w:lineRule="auto"/>
        <w:ind w:left="0" w:firstLine="0"/>
        <w:jc w:val="both"/>
        <w:rPr>
          <w:sz w:val="22"/>
          <w:szCs w:val="22"/>
        </w:rPr>
      </w:pPr>
      <w:r w:rsidRPr="00E66696">
        <w:rPr>
          <w:sz w:val="22"/>
          <w:szCs w:val="22"/>
        </w:rPr>
        <w:t>moratória de 1% (um por cento) por dia de atraso injustificado sobre o valor da parcela inadimplida, até o limite de 20 (vinte) dias;</w:t>
      </w:r>
    </w:p>
    <w:p w14:paraId="63686373" w14:textId="77777777" w:rsidR="00296671" w:rsidRPr="00E41577" w:rsidRDefault="00296671" w:rsidP="00596C2A">
      <w:pPr>
        <w:pStyle w:val="PargrafodaLista"/>
        <w:numPr>
          <w:ilvl w:val="1"/>
          <w:numId w:val="10"/>
        </w:numPr>
        <w:spacing w:line="360" w:lineRule="auto"/>
        <w:ind w:left="0" w:firstLine="0"/>
        <w:jc w:val="both"/>
        <w:rPr>
          <w:sz w:val="22"/>
          <w:szCs w:val="22"/>
        </w:rPr>
      </w:pPr>
      <w:r w:rsidRPr="00E66696">
        <w:rPr>
          <w:sz w:val="22"/>
          <w:szCs w:val="22"/>
        </w:rPr>
        <w:t xml:space="preserve">compensatória de 10% (dez por cento) sobre o valor total do contrato, no caso de inexecução total do </w:t>
      </w:r>
      <w:r w:rsidRPr="00E41577">
        <w:rPr>
          <w:sz w:val="22"/>
          <w:szCs w:val="22"/>
        </w:rPr>
        <w:t>objeto;</w:t>
      </w:r>
    </w:p>
    <w:p w14:paraId="36BC183B" w14:textId="25E40284" w:rsidR="00296671" w:rsidRPr="00E41577" w:rsidRDefault="00296671" w:rsidP="00596C2A">
      <w:pPr>
        <w:pStyle w:val="PargrafodaLista"/>
        <w:numPr>
          <w:ilvl w:val="1"/>
          <w:numId w:val="10"/>
        </w:numPr>
        <w:spacing w:line="360" w:lineRule="auto"/>
        <w:ind w:left="0" w:firstLine="0"/>
        <w:jc w:val="both"/>
        <w:rPr>
          <w:sz w:val="22"/>
          <w:szCs w:val="22"/>
        </w:rPr>
      </w:pPr>
      <w:r w:rsidRPr="00E41577">
        <w:rPr>
          <w:sz w:val="22"/>
          <w:szCs w:val="22"/>
        </w:rPr>
        <w:t>A aplicação das sanções previstas neste Contrato não exclui, em hipótese alguma, a obrigação de reparação integral do dano causado à Contratante.</w:t>
      </w:r>
    </w:p>
    <w:p w14:paraId="68FA6706" w14:textId="77777777" w:rsidR="00296671" w:rsidRPr="00E41577" w:rsidRDefault="00296671" w:rsidP="00596C2A">
      <w:pPr>
        <w:pStyle w:val="PargrafodaLista"/>
        <w:numPr>
          <w:ilvl w:val="1"/>
          <w:numId w:val="10"/>
        </w:numPr>
        <w:spacing w:line="360" w:lineRule="auto"/>
        <w:ind w:left="0" w:firstLine="0"/>
        <w:jc w:val="both"/>
        <w:rPr>
          <w:sz w:val="22"/>
          <w:szCs w:val="22"/>
        </w:rPr>
      </w:pPr>
      <w:r w:rsidRPr="00E41577">
        <w:rPr>
          <w:sz w:val="22"/>
          <w:szCs w:val="22"/>
        </w:rPr>
        <w:t>Todas as sanções previstas neste Contrato poderão ser aplicadas cumulativamente com a multa.</w:t>
      </w:r>
    </w:p>
    <w:p w14:paraId="694F37FB" w14:textId="77777777" w:rsidR="00296671" w:rsidRPr="00E41577" w:rsidRDefault="00296671" w:rsidP="00596C2A">
      <w:pPr>
        <w:pStyle w:val="PargrafodaLista"/>
        <w:numPr>
          <w:ilvl w:val="2"/>
          <w:numId w:val="10"/>
        </w:numPr>
        <w:spacing w:line="360" w:lineRule="auto"/>
        <w:ind w:left="0" w:firstLine="0"/>
        <w:jc w:val="both"/>
        <w:rPr>
          <w:sz w:val="22"/>
          <w:szCs w:val="22"/>
        </w:rPr>
      </w:pPr>
      <w:r w:rsidRPr="00E41577">
        <w:rPr>
          <w:sz w:val="22"/>
          <w:szCs w:val="22"/>
        </w:rPr>
        <w:t>Antes da aplicação da multa será facultada a defesa do interessado no prazo de 15 (quinze) dias úteis, contado da data de sua intimação.</w:t>
      </w:r>
    </w:p>
    <w:p w14:paraId="1F237A1E" w14:textId="77777777" w:rsidR="00296671" w:rsidRPr="00E41577" w:rsidRDefault="00296671" w:rsidP="00596C2A">
      <w:pPr>
        <w:pStyle w:val="PargrafodaLista"/>
        <w:numPr>
          <w:ilvl w:val="2"/>
          <w:numId w:val="10"/>
        </w:numPr>
        <w:spacing w:line="360" w:lineRule="auto"/>
        <w:ind w:left="0" w:firstLine="0"/>
        <w:jc w:val="both"/>
        <w:rPr>
          <w:sz w:val="22"/>
          <w:szCs w:val="22"/>
        </w:rPr>
      </w:pPr>
      <w:r w:rsidRPr="00E41577">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p>
    <w:p w14:paraId="2F1093E3" w14:textId="77777777" w:rsidR="00296671" w:rsidRPr="00E41577" w:rsidRDefault="00296671" w:rsidP="00E41577">
      <w:pPr>
        <w:pStyle w:val="PargrafodaLista"/>
        <w:numPr>
          <w:ilvl w:val="2"/>
          <w:numId w:val="10"/>
        </w:numPr>
        <w:spacing w:line="360" w:lineRule="auto"/>
        <w:ind w:left="0" w:firstLine="0"/>
        <w:jc w:val="both"/>
        <w:rPr>
          <w:sz w:val="22"/>
          <w:szCs w:val="22"/>
        </w:rPr>
      </w:pPr>
      <w:r w:rsidRPr="00E41577">
        <w:rPr>
          <w:sz w:val="22"/>
          <w:szCs w:val="22"/>
        </w:rPr>
        <w:t>Previamente ao encaminhamento à cobrança judicial, a multa poderá ser recolhida administrativamente no prazo máximo de 10 (dez) dias, a contar da data do recebimento da comunicação enviada pela autoridade competente.</w:t>
      </w:r>
    </w:p>
    <w:p w14:paraId="2A062DC7" w14:textId="77777777" w:rsidR="00296671" w:rsidRPr="00E41577" w:rsidRDefault="00296671" w:rsidP="00104396">
      <w:pPr>
        <w:pStyle w:val="PargrafodaLista"/>
        <w:numPr>
          <w:ilvl w:val="1"/>
          <w:numId w:val="10"/>
        </w:numPr>
        <w:spacing w:line="360" w:lineRule="auto"/>
        <w:ind w:left="0" w:firstLine="0"/>
        <w:jc w:val="both"/>
        <w:rPr>
          <w:sz w:val="22"/>
          <w:szCs w:val="22"/>
        </w:rPr>
      </w:pPr>
      <w:r w:rsidRPr="00E41577">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A16FB9E" w14:textId="77777777" w:rsidR="00296671" w:rsidRPr="00E41577" w:rsidRDefault="00296671" w:rsidP="00104396">
      <w:pPr>
        <w:pStyle w:val="PargrafodaLista"/>
        <w:numPr>
          <w:ilvl w:val="1"/>
          <w:numId w:val="10"/>
        </w:numPr>
        <w:spacing w:line="360" w:lineRule="auto"/>
        <w:ind w:left="0" w:firstLine="0"/>
        <w:jc w:val="both"/>
        <w:rPr>
          <w:sz w:val="22"/>
          <w:szCs w:val="22"/>
        </w:rPr>
      </w:pPr>
      <w:r w:rsidRPr="00E41577">
        <w:rPr>
          <w:sz w:val="22"/>
          <w:szCs w:val="22"/>
        </w:rPr>
        <w:t>Na aplicação das sanções serão considerados:</w:t>
      </w:r>
    </w:p>
    <w:p w14:paraId="1BDACFBB" w14:textId="77777777" w:rsidR="00723A98" w:rsidRDefault="00296671" w:rsidP="00104396">
      <w:pPr>
        <w:pStyle w:val="PargrafodaLista"/>
        <w:numPr>
          <w:ilvl w:val="2"/>
          <w:numId w:val="10"/>
        </w:numPr>
        <w:spacing w:line="360" w:lineRule="auto"/>
        <w:ind w:left="0" w:firstLine="0"/>
        <w:jc w:val="both"/>
        <w:rPr>
          <w:sz w:val="22"/>
          <w:szCs w:val="22"/>
        </w:rPr>
      </w:pPr>
      <w:r w:rsidRPr="00E41577">
        <w:rPr>
          <w:sz w:val="22"/>
          <w:szCs w:val="22"/>
        </w:rPr>
        <w:t>a natureza e a gravidade da infração cometida;</w:t>
      </w:r>
    </w:p>
    <w:p w14:paraId="15046940" w14:textId="77777777" w:rsidR="00723A98" w:rsidRDefault="00296671" w:rsidP="00104396">
      <w:pPr>
        <w:pStyle w:val="PargrafodaLista"/>
        <w:numPr>
          <w:ilvl w:val="2"/>
          <w:numId w:val="10"/>
        </w:numPr>
        <w:spacing w:line="360" w:lineRule="auto"/>
        <w:ind w:left="0" w:firstLine="0"/>
        <w:jc w:val="both"/>
        <w:rPr>
          <w:sz w:val="22"/>
          <w:szCs w:val="22"/>
        </w:rPr>
      </w:pPr>
      <w:r w:rsidRPr="00723A98">
        <w:rPr>
          <w:sz w:val="22"/>
          <w:szCs w:val="22"/>
        </w:rPr>
        <w:t>as peculiaridades do caso concreto;</w:t>
      </w:r>
    </w:p>
    <w:p w14:paraId="37088DA7" w14:textId="77777777" w:rsidR="00723A98" w:rsidRDefault="00296671" w:rsidP="00104396">
      <w:pPr>
        <w:pStyle w:val="PargrafodaLista"/>
        <w:numPr>
          <w:ilvl w:val="2"/>
          <w:numId w:val="10"/>
        </w:numPr>
        <w:spacing w:line="360" w:lineRule="auto"/>
        <w:ind w:left="0" w:firstLine="0"/>
        <w:jc w:val="both"/>
        <w:rPr>
          <w:sz w:val="22"/>
          <w:szCs w:val="22"/>
        </w:rPr>
      </w:pPr>
      <w:r w:rsidRPr="00723A98">
        <w:rPr>
          <w:sz w:val="22"/>
          <w:szCs w:val="22"/>
        </w:rPr>
        <w:t>as circunstâncias agravantes ou atenuantes</w:t>
      </w:r>
    </w:p>
    <w:p w14:paraId="7ADA15CA" w14:textId="77777777" w:rsidR="00723A98" w:rsidRDefault="00296671" w:rsidP="00104396">
      <w:pPr>
        <w:pStyle w:val="PargrafodaLista"/>
        <w:numPr>
          <w:ilvl w:val="2"/>
          <w:numId w:val="10"/>
        </w:numPr>
        <w:spacing w:line="360" w:lineRule="auto"/>
        <w:ind w:left="0" w:firstLine="0"/>
        <w:jc w:val="both"/>
        <w:rPr>
          <w:sz w:val="22"/>
          <w:szCs w:val="22"/>
        </w:rPr>
      </w:pPr>
      <w:r w:rsidRPr="00723A98">
        <w:rPr>
          <w:sz w:val="22"/>
          <w:szCs w:val="22"/>
        </w:rPr>
        <w:t>os danos que dela provierem para o Contratante;</w:t>
      </w:r>
    </w:p>
    <w:p w14:paraId="6D5E504B" w14:textId="4CC9F573" w:rsidR="00296671" w:rsidRPr="00723A98" w:rsidRDefault="00296671" w:rsidP="00104396">
      <w:pPr>
        <w:pStyle w:val="PargrafodaLista"/>
        <w:numPr>
          <w:ilvl w:val="2"/>
          <w:numId w:val="10"/>
        </w:numPr>
        <w:spacing w:line="360" w:lineRule="auto"/>
        <w:ind w:left="0" w:firstLine="0"/>
        <w:jc w:val="both"/>
        <w:rPr>
          <w:sz w:val="22"/>
          <w:szCs w:val="22"/>
        </w:rPr>
      </w:pPr>
      <w:r w:rsidRPr="00723A98">
        <w:rPr>
          <w:sz w:val="22"/>
          <w:szCs w:val="22"/>
        </w:rPr>
        <w:t>a implantação ou o aperfeiçoamento de programa de integridade, conforme normas e orientações dos órgãos de controle.</w:t>
      </w:r>
    </w:p>
    <w:p w14:paraId="563B352C" w14:textId="68B07768" w:rsidR="00296671" w:rsidRDefault="00296671" w:rsidP="00104396">
      <w:pPr>
        <w:pStyle w:val="PargrafodaLista"/>
        <w:numPr>
          <w:ilvl w:val="1"/>
          <w:numId w:val="10"/>
        </w:numPr>
        <w:spacing w:line="360" w:lineRule="auto"/>
        <w:ind w:left="0" w:firstLine="0"/>
        <w:jc w:val="both"/>
        <w:rPr>
          <w:sz w:val="22"/>
          <w:szCs w:val="22"/>
        </w:rPr>
      </w:pPr>
      <w:r w:rsidRPr="00E41577">
        <w:rPr>
          <w:sz w:val="22"/>
          <w:szCs w:val="22"/>
        </w:rPr>
        <w:lastRenderedPageBreak/>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p>
    <w:p w14:paraId="3873B06D" w14:textId="77777777" w:rsidR="00296671" w:rsidRPr="00E41577" w:rsidRDefault="00296671" w:rsidP="00104396">
      <w:pPr>
        <w:pStyle w:val="PargrafodaLista"/>
        <w:numPr>
          <w:ilvl w:val="1"/>
          <w:numId w:val="10"/>
        </w:numPr>
        <w:spacing w:line="360" w:lineRule="auto"/>
        <w:ind w:left="0" w:firstLine="0"/>
        <w:jc w:val="both"/>
        <w:rPr>
          <w:sz w:val="22"/>
          <w:szCs w:val="22"/>
        </w:rPr>
      </w:pPr>
      <w:r w:rsidRPr="00E41577">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B03806B" w14:textId="77777777" w:rsidR="00E41577" w:rsidRDefault="00296671" w:rsidP="00296671">
      <w:pPr>
        <w:pStyle w:val="PargrafodaLista"/>
        <w:numPr>
          <w:ilvl w:val="1"/>
          <w:numId w:val="10"/>
        </w:numPr>
        <w:spacing w:line="360" w:lineRule="auto"/>
        <w:ind w:left="0" w:firstLine="0"/>
        <w:jc w:val="both"/>
        <w:rPr>
          <w:sz w:val="22"/>
          <w:szCs w:val="22"/>
        </w:rPr>
      </w:pPr>
      <w:r w:rsidRPr="00E41577">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E41577">
        <w:rPr>
          <w:sz w:val="22"/>
          <w:szCs w:val="22"/>
        </w:rPr>
        <w:t>Ceis</w:t>
      </w:r>
      <w:proofErr w:type="spellEnd"/>
      <w:r w:rsidRPr="00E41577">
        <w:rPr>
          <w:sz w:val="22"/>
          <w:szCs w:val="22"/>
        </w:rPr>
        <w:t>) e no Cadastro Nacional de Empresas Punidas (</w:t>
      </w:r>
      <w:proofErr w:type="spellStart"/>
      <w:r w:rsidRPr="00E41577">
        <w:rPr>
          <w:sz w:val="22"/>
          <w:szCs w:val="22"/>
        </w:rPr>
        <w:t>Cnep</w:t>
      </w:r>
      <w:proofErr w:type="spellEnd"/>
      <w:r w:rsidRPr="00E41577">
        <w:rPr>
          <w:sz w:val="22"/>
          <w:szCs w:val="22"/>
        </w:rPr>
        <w:t>).</w:t>
      </w:r>
    </w:p>
    <w:p w14:paraId="41AAF9AD" w14:textId="71EEC78F" w:rsidR="00296671" w:rsidRDefault="00296671" w:rsidP="00296671">
      <w:pPr>
        <w:pStyle w:val="PargrafodaLista"/>
        <w:numPr>
          <w:ilvl w:val="1"/>
          <w:numId w:val="10"/>
        </w:numPr>
        <w:spacing w:line="360" w:lineRule="auto"/>
        <w:ind w:left="0" w:firstLine="0"/>
        <w:jc w:val="both"/>
        <w:rPr>
          <w:sz w:val="22"/>
          <w:szCs w:val="22"/>
        </w:rPr>
      </w:pPr>
      <w:r w:rsidRPr="00E41577">
        <w:rPr>
          <w:sz w:val="22"/>
          <w:szCs w:val="22"/>
        </w:rPr>
        <w:t>As sanções de impedimento de licitar e contratar e declaração de inidoneidade para licitar ou contratar são passíveis de reabilitação na forma do art. 163 da Lei nº 14.133/21.</w:t>
      </w:r>
    </w:p>
    <w:p w14:paraId="706A9D33" w14:textId="666D2961" w:rsidR="009857C9" w:rsidRPr="00E41577" w:rsidRDefault="009857C9" w:rsidP="00296671">
      <w:pPr>
        <w:pStyle w:val="PargrafodaLista"/>
        <w:numPr>
          <w:ilvl w:val="1"/>
          <w:numId w:val="10"/>
        </w:numPr>
        <w:spacing w:line="360" w:lineRule="auto"/>
        <w:ind w:left="0" w:firstLine="0"/>
        <w:jc w:val="both"/>
        <w:rPr>
          <w:sz w:val="22"/>
          <w:szCs w:val="22"/>
        </w:rPr>
      </w:pPr>
      <w:r w:rsidRPr="009857C9">
        <w:rPr>
          <w:sz w:val="22"/>
          <w:szCs w:val="22"/>
          <w:lang w:val="pt-BR"/>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Pr>
          <w:sz w:val="22"/>
          <w:szCs w:val="22"/>
          <w:lang w:val="pt-BR"/>
        </w:rPr>
        <w:t>.</w:t>
      </w:r>
    </w:p>
    <w:p w14:paraId="4EE035ED" w14:textId="61A2E7FF" w:rsidR="001A27B9" w:rsidRPr="00DE654D" w:rsidRDefault="001A27B9" w:rsidP="00C85C2B">
      <w:pPr>
        <w:pStyle w:val="PargrafodaLista"/>
        <w:numPr>
          <w:ilvl w:val="0"/>
          <w:numId w:val="10"/>
        </w:numPr>
        <w:tabs>
          <w:tab w:val="left" w:pos="0"/>
        </w:tabs>
        <w:spacing w:line="360" w:lineRule="auto"/>
        <w:ind w:left="0" w:firstLine="0"/>
        <w:jc w:val="both"/>
        <w:rPr>
          <w:rFonts w:eastAsia="Calibri"/>
          <w:b/>
          <w:sz w:val="22"/>
          <w:szCs w:val="22"/>
          <w:lang w:val="pt-BR"/>
        </w:rPr>
      </w:pPr>
      <w:r w:rsidRPr="00DE654D">
        <w:rPr>
          <w:b/>
          <w:sz w:val="22"/>
          <w:szCs w:val="22"/>
        </w:rPr>
        <w:t xml:space="preserve">FORMA E CRITÉRIOS DE SELEÇÃO DO FORNECEDOR </w:t>
      </w:r>
    </w:p>
    <w:p w14:paraId="0A81AD8D" w14:textId="5DB9A910" w:rsidR="00B30DF1" w:rsidRPr="00DE654D" w:rsidRDefault="00156297"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lang w:val="pt-BR"/>
        </w:rPr>
        <w:t>O fornecedor será selecionado por meio da realização de procedimento de LICITAÇÃO, na modalidade PREGÃO, sob a forma ELETRÔNICA, com adoção do critério de julgamento pelo MENOR PREÇO.</w:t>
      </w:r>
    </w:p>
    <w:p w14:paraId="4653C3DD" w14:textId="02524A6A" w:rsidR="00B30DF1" w:rsidRPr="00DE654D" w:rsidRDefault="001A27B9"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Para fins de contratação, deverá o fornecedor comprovar os seguintes requisitos de habilitação.</w:t>
      </w:r>
    </w:p>
    <w:p w14:paraId="2D17C66A"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Empresário individual:</w:t>
      </w:r>
      <w:r w:rsidRPr="00DE654D">
        <w:rPr>
          <w:sz w:val="22"/>
          <w:szCs w:val="22"/>
        </w:rPr>
        <w:t xml:space="preserve"> inscrição no Registro Público de Empresas Mercantis, a cargo da Junta Comercial da respectiva sede; </w:t>
      </w:r>
    </w:p>
    <w:p w14:paraId="0423AACD"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Microempreendedor Individual - MEI:</w:t>
      </w:r>
      <w:r w:rsidRPr="00DE654D">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Sociedade empresária, sociedade limitada unipessoal – SLU ou sociedade identificada como empresa individual de responsabilidade limitada - EIRELI:</w:t>
      </w:r>
      <w:r w:rsidRPr="00DE654D">
        <w:rPr>
          <w:sz w:val="22"/>
          <w:szCs w:val="22"/>
        </w:rPr>
        <w:t xml:space="preserve"> inscrição do ato constitutivo, estatuto ou </w:t>
      </w:r>
      <w:r w:rsidRPr="00DE654D">
        <w:rPr>
          <w:sz w:val="22"/>
          <w:szCs w:val="22"/>
        </w:rPr>
        <w:lastRenderedPageBreak/>
        <w:t>contrato social no Registro Público de Empresas Mercantis, a cargo da Junta Comercial da respectiva sede, acompanhada de documento comprobatório de seus administradores;</w:t>
      </w:r>
    </w:p>
    <w:p w14:paraId="55A67D19"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Sociedade empresária estrangeira:</w:t>
      </w:r>
      <w:r w:rsidRPr="00DE654D">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Sociedade simples:</w:t>
      </w:r>
      <w:r w:rsidRPr="00DE654D">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Filial, sucursal ou agência de sociedade simples ou empresária:</w:t>
      </w:r>
      <w:r w:rsidRPr="00DE654D">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DE654D">
        <w:rPr>
          <w:sz w:val="22"/>
          <w:szCs w:val="22"/>
          <w:lang w:val="pt-BR"/>
        </w:rPr>
        <w:t>.</w:t>
      </w:r>
    </w:p>
    <w:p w14:paraId="50F45B70" w14:textId="77777777" w:rsidR="001467D5"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b/>
          <w:sz w:val="22"/>
          <w:szCs w:val="22"/>
        </w:rPr>
        <w:t>Sociedade cooperativa:</w:t>
      </w:r>
      <w:r w:rsidRPr="00DE654D">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Os documentos apresentados deverão estar acompanhados de todas as alterações ou da consolidação respectiva.</w:t>
      </w:r>
    </w:p>
    <w:p w14:paraId="2407FC5B" w14:textId="3C48BD04"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Prova de inscrição no Cadastro Nacional de Pessoas Jurídicas ou no Cadastro de Pessoas Físicas, conforme o caso;</w:t>
      </w:r>
    </w:p>
    <w:p w14:paraId="6168FD48"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Prova de regularidade com o Fundo de Garantia do Tempo de Serviço (FGTS);</w:t>
      </w:r>
    </w:p>
    <w:p w14:paraId="6A8B88A9" w14:textId="77777777"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bookmarkStart w:id="3" w:name="_Hlk161295820"/>
      <w:r w:rsidRPr="00DE654D">
        <w:rPr>
          <w:sz w:val="22"/>
          <w:szCs w:val="22"/>
        </w:rPr>
        <w:t>Prova de regularidade com a Fazenda Estadual</w:t>
      </w:r>
      <w:r w:rsidR="001E7B32" w:rsidRPr="00DE654D">
        <w:rPr>
          <w:sz w:val="22"/>
          <w:szCs w:val="22"/>
          <w:lang w:val="pt-BR"/>
        </w:rPr>
        <w:t xml:space="preserve"> </w:t>
      </w:r>
      <w:r w:rsidRPr="00DE654D">
        <w:rPr>
          <w:sz w:val="22"/>
          <w:szCs w:val="22"/>
        </w:rPr>
        <w:t>do domicílio ou sede do fornecedor, relativa à atividade em cujo exercício contrata ou concorre</w:t>
      </w:r>
      <w:bookmarkEnd w:id="3"/>
      <w:r w:rsidRPr="00DE654D">
        <w:rPr>
          <w:sz w:val="22"/>
          <w:szCs w:val="22"/>
        </w:rPr>
        <w:t>;</w:t>
      </w:r>
    </w:p>
    <w:p w14:paraId="07A6029D" w14:textId="2653A69F" w:rsidR="00585306" w:rsidRPr="00DE654D" w:rsidRDefault="0058530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Prova de regularidade com a Fazenda Municipal do domicílio ou sede do fornecedor, relativa à atividade em cujo exercício contrata ou concorre</w:t>
      </w:r>
    </w:p>
    <w:p w14:paraId="683D6EC3" w14:textId="4D352B4B"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DE654D" w:rsidRDefault="00E82F86" w:rsidP="00C85C2B">
      <w:pPr>
        <w:pStyle w:val="PargrafodaLista"/>
        <w:numPr>
          <w:ilvl w:val="1"/>
          <w:numId w:val="10"/>
        </w:numPr>
        <w:tabs>
          <w:tab w:val="left" w:pos="0"/>
          <w:tab w:val="left" w:pos="142"/>
        </w:tabs>
        <w:spacing w:line="360" w:lineRule="auto"/>
        <w:ind w:left="0" w:firstLine="0"/>
        <w:jc w:val="both"/>
        <w:rPr>
          <w:sz w:val="22"/>
          <w:szCs w:val="22"/>
        </w:rPr>
      </w:pPr>
      <w:r w:rsidRPr="00DE654D">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66A8DFA2" w:rsidR="00521EA0" w:rsidRDefault="00585306" w:rsidP="003F200D">
      <w:pPr>
        <w:pStyle w:val="PargrafodaLista"/>
        <w:numPr>
          <w:ilvl w:val="1"/>
          <w:numId w:val="10"/>
        </w:numPr>
        <w:tabs>
          <w:tab w:val="left" w:pos="0"/>
          <w:tab w:val="left" w:pos="142"/>
        </w:tabs>
        <w:spacing w:line="360" w:lineRule="auto"/>
        <w:ind w:left="0" w:firstLine="0"/>
        <w:jc w:val="both"/>
        <w:rPr>
          <w:sz w:val="22"/>
          <w:szCs w:val="22"/>
          <w:lang w:val="pt-BR"/>
        </w:rPr>
      </w:pPr>
      <w:r w:rsidRPr="00DE654D">
        <w:rPr>
          <w:sz w:val="22"/>
          <w:szCs w:val="22"/>
          <w:lang w:val="pt-BR"/>
        </w:rPr>
        <w:t>C</w:t>
      </w:r>
      <w:r w:rsidR="00521EA0" w:rsidRPr="00DE654D">
        <w:rPr>
          <w:sz w:val="22"/>
          <w:szCs w:val="22"/>
          <w:lang w:val="pt-BR"/>
        </w:rPr>
        <w:t>ertidão negativa de falência expedida pelo distribuidor da sede do fornecedor</w:t>
      </w:r>
      <w:r w:rsidR="00E92105" w:rsidRPr="00DE654D">
        <w:rPr>
          <w:sz w:val="22"/>
          <w:szCs w:val="22"/>
          <w:lang w:val="pt-BR"/>
        </w:rPr>
        <w:t>;</w:t>
      </w:r>
    </w:p>
    <w:p w14:paraId="4A6565F2" w14:textId="741D3DEF" w:rsidR="00AA783F" w:rsidRPr="00AA783F" w:rsidRDefault="00AA783F" w:rsidP="003F200D">
      <w:pPr>
        <w:pStyle w:val="PargrafodaLista"/>
        <w:numPr>
          <w:ilvl w:val="1"/>
          <w:numId w:val="10"/>
        </w:numPr>
        <w:tabs>
          <w:tab w:val="left" w:pos="0"/>
          <w:tab w:val="left" w:pos="142"/>
        </w:tabs>
        <w:spacing w:line="360" w:lineRule="auto"/>
        <w:ind w:left="0" w:firstLine="0"/>
        <w:jc w:val="both"/>
        <w:rPr>
          <w:b/>
          <w:sz w:val="22"/>
          <w:szCs w:val="22"/>
        </w:rPr>
      </w:pPr>
      <w:r w:rsidRPr="00AA783F">
        <w:rPr>
          <w:b/>
          <w:sz w:val="22"/>
          <w:szCs w:val="22"/>
        </w:rPr>
        <w:t>Documentação complementar para cooperativas</w:t>
      </w:r>
      <w:r w:rsidR="00D250EE">
        <w:rPr>
          <w:b/>
          <w:sz w:val="22"/>
          <w:szCs w:val="22"/>
          <w:lang w:val="pt-BR"/>
        </w:rPr>
        <w:t>:</w:t>
      </w:r>
    </w:p>
    <w:p w14:paraId="2524F694" w14:textId="77777777" w:rsidR="003F200D" w:rsidRDefault="00AA783F" w:rsidP="003F200D">
      <w:pPr>
        <w:pStyle w:val="PargrafodaLista"/>
        <w:numPr>
          <w:ilvl w:val="2"/>
          <w:numId w:val="10"/>
        </w:numPr>
        <w:tabs>
          <w:tab w:val="left" w:pos="0"/>
          <w:tab w:val="left" w:pos="142"/>
        </w:tabs>
        <w:spacing w:line="360" w:lineRule="auto"/>
        <w:ind w:left="0" w:firstLine="0"/>
        <w:jc w:val="both"/>
        <w:rPr>
          <w:sz w:val="22"/>
          <w:szCs w:val="22"/>
        </w:rPr>
      </w:pPr>
      <w:r w:rsidRPr="00AA783F">
        <w:rPr>
          <w:sz w:val="22"/>
          <w:szCs w:val="22"/>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AA783F">
        <w:rPr>
          <w:sz w:val="22"/>
          <w:szCs w:val="22"/>
        </w:rPr>
        <w:t>arts</w:t>
      </w:r>
      <w:proofErr w:type="spellEnd"/>
      <w:r w:rsidRPr="00AA783F">
        <w:rPr>
          <w:sz w:val="22"/>
          <w:szCs w:val="22"/>
        </w:rPr>
        <w:t>. 4º, inciso XI, 21, inciso I e 42, §§2º a 6º da Lei n. 5.764, de 1971;</w:t>
      </w:r>
    </w:p>
    <w:p w14:paraId="5F54F18A" w14:textId="77777777" w:rsidR="003F200D" w:rsidRDefault="00AA783F" w:rsidP="003F200D">
      <w:pPr>
        <w:pStyle w:val="PargrafodaLista"/>
        <w:numPr>
          <w:ilvl w:val="2"/>
          <w:numId w:val="10"/>
        </w:numPr>
        <w:tabs>
          <w:tab w:val="left" w:pos="0"/>
          <w:tab w:val="left" w:pos="142"/>
        </w:tabs>
        <w:spacing w:line="360" w:lineRule="auto"/>
        <w:ind w:left="0" w:firstLine="0"/>
        <w:jc w:val="both"/>
        <w:rPr>
          <w:sz w:val="22"/>
          <w:szCs w:val="22"/>
        </w:rPr>
      </w:pPr>
      <w:r w:rsidRPr="003F200D">
        <w:rPr>
          <w:sz w:val="22"/>
          <w:szCs w:val="22"/>
        </w:rPr>
        <w:t>A declaração de regularidade de situação do contribuinte individual – DRSCI, para cada um dos cooperados indicados;</w:t>
      </w:r>
    </w:p>
    <w:p w14:paraId="1B14109C" w14:textId="77777777" w:rsidR="003F200D" w:rsidRDefault="00AA783F" w:rsidP="003F200D">
      <w:pPr>
        <w:pStyle w:val="PargrafodaLista"/>
        <w:numPr>
          <w:ilvl w:val="2"/>
          <w:numId w:val="10"/>
        </w:numPr>
        <w:tabs>
          <w:tab w:val="left" w:pos="0"/>
          <w:tab w:val="left" w:pos="142"/>
        </w:tabs>
        <w:spacing w:line="360" w:lineRule="auto"/>
        <w:ind w:left="0" w:firstLine="0"/>
        <w:jc w:val="both"/>
        <w:rPr>
          <w:sz w:val="22"/>
          <w:szCs w:val="22"/>
        </w:rPr>
      </w:pPr>
      <w:r w:rsidRPr="003F200D">
        <w:rPr>
          <w:sz w:val="22"/>
          <w:szCs w:val="22"/>
        </w:rPr>
        <w:t xml:space="preserve">A comprovação do capital social proporcional ao número de cooperados necessários à prestação do serviço; </w:t>
      </w:r>
    </w:p>
    <w:p w14:paraId="09F7A94B" w14:textId="65011A69" w:rsidR="003F200D" w:rsidRDefault="00D45F85" w:rsidP="003F200D">
      <w:pPr>
        <w:pStyle w:val="PargrafodaLista"/>
        <w:numPr>
          <w:ilvl w:val="2"/>
          <w:numId w:val="10"/>
        </w:numPr>
        <w:tabs>
          <w:tab w:val="left" w:pos="0"/>
          <w:tab w:val="left" w:pos="142"/>
        </w:tabs>
        <w:spacing w:line="360" w:lineRule="auto"/>
        <w:ind w:left="0" w:firstLine="0"/>
        <w:jc w:val="both"/>
        <w:rPr>
          <w:sz w:val="22"/>
          <w:szCs w:val="22"/>
        </w:rPr>
      </w:pPr>
      <w:r w:rsidRPr="00D45F85">
        <w:rPr>
          <w:sz w:val="22"/>
          <w:szCs w:val="22"/>
          <w:lang w:val="pt-BR"/>
        </w:rPr>
        <w:t>Comprovação de regularidade da cooperativa mediante apresentação do Registro junto ao Órgão Executivo Federal do Cooperativismo, conforme disposto no art. 107 da Lei nº 5.764/1971</w:t>
      </w:r>
      <w:r w:rsidR="00AA783F" w:rsidRPr="003F200D">
        <w:rPr>
          <w:sz w:val="22"/>
          <w:szCs w:val="22"/>
        </w:rPr>
        <w:t>;</w:t>
      </w:r>
    </w:p>
    <w:p w14:paraId="2DA43F7E" w14:textId="77777777" w:rsidR="003F200D" w:rsidRDefault="00AA783F" w:rsidP="003F200D">
      <w:pPr>
        <w:pStyle w:val="PargrafodaLista"/>
        <w:numPr>
          <w:ilvl w:val="2"/>
          <w:numId w:val="10"/>
        </w:numPr>
        <w:tabs>
          <w:tab w:val="left" w:pos="0"/>
          <w:tab w:val="left" w:pos="142"/>
        </w:tabs>
        <w:spacing w:line="360" w:lineRule="auto"/>
        <w:ind w:left="0" w:firstLine="0"/>
        <w:jc w:val="both"/>
        <w:rPr>
          <w:sz w:val="22"/>
          <w:szCs w:val="22"/>
        </w:rPr>
      </w:pPr>
      <w:r w:rsidRPr="003F200D">
        <w:rPr>
          <w:sz w:val="22"/>
          <w:szCs w:val="22"/>
        </w:rPr>
        <w:t>A comprovação de integração das respectivas quotas-partes por parte dos cooperados que executarão o contrato;</w:t>
      </w:r>
    </w:p>
    <w:p w14:paraId="003F3459" w14:textId="02EBDDAF" w:rsidR="00AA783F" w:rsidRPr="003F200D" w:rsidRDefault="00AA783F" w:rsidP="003F200D">
      <w:pPr>
        <w:pStyle w:val="PargrafodaLista"/>
        <w:numPr>
          <w:ilvl w:val="2"/>
          <w:numId w:val="10"/>
        </w:numPr>
        <w:tabs>
          <w:tab w:val="left" w:pos="0"/>
          <w:tab w:val="left" w:pos="142"/>
        </w:tabs>
        <w:spacing w:line="360" w:lineRule="auto"/>
        <w:ind w:left="0" w:firstLine="0"/>
        <w:jc w:val="both"/>
        <w:rPr>
          <w:sz w:val="22"/>
          <w:szCs w:val="22"/>
        </w:rPr>
      </w:pPr>
      <w:r w:rsidRPr="003F200D">
        <w:rPr>
          <w:sz w:val="22"/>
          <w:szCs w:val="22"/>
        </w:rPr>
        <w:t>Os seguintes documentos para a comprovação da regularidade jurídica da cooperativa:</w:t>
      </w:r>
    </w:p>
    <w:p w14:paraId="2285C771"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AA783F">
        <w:rPr>
          <w:bCs/>
          <w:sz w:val="22"/>
          <w:szCs w:val="22"/>
        </w:rPr>
        <w:t>ata de fundação;</w:t>
      </w:r>
    </w:p>
    <w:p w14:paraId="5C512DA3"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estatuto social com a ata da assembleia que o aprovou;</w:t>
      </w:r>
    </w:p>
    <w:p w14:paraId="7871ACA1"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regimento dos fundos instituídos pelos cooperados, com a ata da assembleia;</w:t>
      </w:r>
    </w:p>
    <w:p w14:paraId="4392AE9D"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editais de convocação das três últimas assembleias gerais extraordinárias;</w:t>
      </w:r>
    </w:p>
    <w:p w14:paraId="7DFDC14C"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três registros de presença dos cooperados que executarão o contrato em assembleias gerais ou nas reuniões seccionais;</w:t>
      </w:r>
    </w:p>
    <w:p w14:paraId="1D0EA6FD" w14:textId="77777777" w:rsid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ata da sessão que os cooperados autorizaram a cooperativa a contratar o objeto da contratação; e</w:t>
      </w:r>
    </w:p>
    <w:p w14:paraId="51803A75" w14:textId="42DC9D7E" w:rsidR="00AA783F" w:rsidRPr="003F200D" w:rsidRDefault="00AA783F" w:rsidP="003F200D">
      <w:pPr>
        <w:pStyle w:val="PargrafodaLista"/>
        <w:numPr>
          <w:ilvl w:val="3"/>
          <w:numId w:val="10"/>
        </w:numPr>
        <w:tabs>
          <w:tab w:val="left" w:pos="0"/>
          <w:tab w:val="left" w:pos="142"/>
        </w:tabs>
        <w:spacing w:line="360" w:lineRule="auto"/>
        <w:ind w:left="0" w:firstLine="0"/>
        <w:jc w:val="both"/>
        <w:rPr>
          <w:bCs/>
          <w:sz w:val="22"/>
          <w:szCs w:val="22"/>
        </w:rPr>
      </w:pPr>
      <w:r w:rsidRPr="003F200D">
        <w:rPr>
          <w:bCs/>
          <w:sz w:val="22"/>
          <w:szCs w:val="22"/>
        </w:rPr>
        <w:t>última auditoria contábil-financeira da cooperativa, conforme dispõe o art. 112 da Lei n. 5.764, de 1971, ou uma declaração, sob as penas da lei, de que tal auditoria não foi exigida pelo órgão fiscalizador</w:t>
      </w:r>
      <w:r w:rsidR="00F71219">
        <w:rPr>
          <w:bCs/>
          <w:sz w:val="22"/>
          <w:szCs w:val="22"/>
          <w:lang w:val="pt-BR"/>
        </w:rPr>
        <w:t>.</w:t>
      </w:r>
    </w:p>
    <w:p w14:paraId="7765D0AD" w14:textId="3C5B2408" w:rsidR="00B84C93" w:rsidRPr="00DE654D" w:rsidRDefault="00307DEB" w:rsidP="00C85C2B">
      <w:pPr>
        <w:pStyle w:val="PargrafodaLista"/>
        <w:numPr>
          <w:ilvl w:val="0"/>
          <w:numId w:val="10"/>
        </w:numPr>
        <w:tabs>
          <w:tab w:val="left" w:pos="0"/>
        </w:tabs>
        <w:spacing w:line="360" w:lineRule="auto"/>
        <w:ind w:left="0" w:firstLine="0"/>
        <w:jc w:val="both"/>
        <w:rPr>
          <w:rFonts w:eastAsia="Calibri"/>
          <w:sz w:val="22"/>
          <w:szCs w:val="22"/>
        </w:rPr>
      </w:pPr>
      <w:r w:rsidRPr="00DE654D">
        <w:rPr>
          <w:rFonts w:eastAsia="Calibri"/>
          <w:b/>
          <w:sz w:val="22"/>
          <w:szCs w:val="22"/>
        </w:rPr>
        <w:t>ESTIMATIVAS DO VALOR DA CONTRATAÇÃO</w:t>
      </w:r>
    </w:p>
    <w:p w14:paraId="1C8BE5A5" w14:textId="1BDF7FCC" w:rsidR="00496C6F" w:rsidRPr="00DE654D" w:rsidRDefault="00496C6F" w:rsidP="00592AF7">
      <w:pPr>
        <w:pStyle w:val="PargrafodaLista"/>
        <w:numPr>
          <w:ilvl w:val="1"/>
          <w:numId w:val="10"/>
        </w:numPr>
        <w:tabs>
          <w:tab w:val="left" w:pos="0"/>
        </w:tabs>
        <w:spacing w:line="360" w:lineRule="auto"/>
        <w:ind w:left="0" w:firstLine="0"/>
        <w:jc w:val="both"/>
        <w:rPr>
          <w:rFonts w:eastAsia="Calibri"/>
          <w:sz w:val="22"/>
          <w:szCs w:val="22"/>
        </w:rPr>
      </w:pPr>
      <w:r w:rsidRPr="00DE654D">
        <w:rPr>
          <w:rFonts w:eastAsia="Calibri"/>
          <w:sz w:val="22"/>
          <w:szCs w:val="22"/>
        </w:rPr>
        <w:t>O custo estimado total da contratação é de R$</w:t>
      </w:r>
      <w:r w:rsidR="00CE606E" w:rsidRPr="00DE654D">
        <w:rPr>
          <w:rFonts w:eastAsia="Calibri"/>
          <w:sz w:val="22"/>
          <w:szCs w:val="22"/>
          <w:lang w:val="pt-BR"/>
        </w:rPr>
        <w:t xml:space="preserve"> 219.853,10 (duzentos e dezenove mil e oitocentos e cinquenta e três reais e dez </w:t>
      </w:r>
      <w:r w:rsidR="00FE7940" w:rsidRPr="00DE654D">
        <w:rPr>
          <w:rFonts w:eastAsia="Calibri"/>
          <w:sz w:val="22"/>
          <w:szCs w:val="22"/>
          <w:lang w:val="pt-BR"/>
        </w:rPr>
        <w:t>centavos</w:t>
      </w:r>
      <w:r w:rsidRPr="00DE654D">
        <w:rPr>
          <w:rFonts w:eastAsia="Calibri"/>
          <w:sz w:val="22"/>
          <w:szCs w:val="22"/>
        </w:rPr>
        <w:t>), conforme custos unitários apostos na tabela acima</w:t>
      </w:r>
      <w:r w:rsidRPr="00DE654D">
        <w:rPr>
          <w:rFonts w:eastAsia="Calibri"/>
          <w:sz w:val="22"/>
          <w:szCs w:val="22"/>
          <w:lang w:val="pt-BR"/>
        </w:rPr>
        <w:t>.</w:t>
      </w:r>
    </w:p>
    <w:p w14:paraId="5E471F5D" w14:textId="77777777" w:rsidR="007019CE" w:rsidRPr="00DE654D" w:rsidRDefault="001A27B9" w:rsidP="00592AF7">
      <w:pPr>
        <w:pStyle w:val="PargrafodaLista"/>
        <w:numPr>
          <w:ilvl w:val="0"/>
          <w:numId w:val="10"/>
        </w:numPr>
        <w:tabs>
          <w:tab w:val="left" w:pos="0"/>
          <w:tab w:val="left" w:pos="142"/>
        </w:tabs>
        <w:spacing w:line="360" w:lineRule="auto"/>
        <w:ind w:left="0" w:firstLine="0"/>
        <w:jc w:val="both"/>
        <w:rPr>
          <w:rFonts w:eastAsia="Calibri"/>
          <w:b/>
          <w:sz w:val="22"/>
          <w:szCs w:val="22"/>
        </w:rPr>
      </w:pPr>
      <w:r w:rsidRPr="00DE654D">
        <w:rPr>
          <w:b/>
          <w:sz w:val="22"/>
          <w:szCs w:val="22"/>
        </w:rPr>
        <w:lastRenderedPageBreak/>
        <w:t xml:space="preserve">ADEQUAÇÃO ORÇAMENTÁRIA </w:t>
      </w:r>
      <w:bookmarkStart w:id="4" w:name="_Hlk167709235"/>
      <w:bookmarkStart w:id="5" w:name="_Hlk170128120"/>
      <w:bookmarkStart w:id="6" w:name="_Hlk169785025"/>
    </w:p>
    <w:p w14:paraId="45DDC64A" w14:textId="0C6441DA" w:rsidR="00592AF7" w:rsidRPr="00592AF7" w:rsidRDefault="00592AF7" w:rsidP="00592AF7">
      <w:pPr>
        <w:pStyle w:val="PargrafodaLista"/>
        <w:numPr>
          <w:ilvl w:val="1"/>
          <w:numId w:val="10"/>
        </w:numPr>
        <w:tabs>
          <w:tab w:val="left" w:pos="0"/>
          <w:tab w:val="left" w:pos="142"/>
        </w:tabs>
        <w:spacing w:line="360" w:lineRule="auto"/>
        <w:ind w:left="0" w:firstLine="0"/>
        <w:jc w:val="both"/>
        <w:rPr>
          <w:color w:val="000000" w:themeColor="text1"/>
          <w:sz w:val="22"/>
          <w:szCs w:val="22"/>
        </w:rPr>
      </w:pPr>
      <w:r w:rsidRPr="00592AF7">
        <w:rPr>
          <w:color w:val="000000" w:themeColor="text1"/>
          <w:sz w:val="22"/>
          <w:szCs w:val="22"/>
        </w:rPr>
        <w:t>As despesas decorrentes da presente contratação correrão à conta de recursos específicos consignados no Orçamento Geral d</w:t>
      </w:r>
      <w:r>
        <w:rPr>
          <w:color w:val="000000" w:themeColor="text1"/>
          <w:sz w:val="22"/>
          <w:szCs w:val="22"/>
          <w:lang w:val="pt-BR"/>
        </w:rPr>
        <w:t>o Município</w:t>
      </w:r>
      <w:r w:rsidRPr="00592AF7">
        <w:rPr>
          <w:color w:val="000000" w:themeColor="text1"/>
          <w:sz w:val="22"/>
          <w:szCs w:val="22"/>
        </w:rPr>
        <w:t>.</w:t>
      </w:r>
    </w:p>
    <w:p w14:paraId="680CCFA9" w14:textId="7D3EF3F3" w:rsidR="00592AF7" w:rsidRDefault="00592AF7" w:rsidP="00592AF7">
      <w:pPr>
        <w:pStyle w:val="PargrafodaLista"/>
        <w:numPr>
          <w:ilvl w:val="1"/>
          <w:numId w:val="10"/>
        </w:numPr>
        <w:tabs>
          <w:tab w:val="left" w:pos="0"/>
          <w:tab w:val="left" w:pos="142"/>
        </w:tabs>
        <w:spacing w:line="360" w:lineRule="auto"/>
        <w:ind w:left="0" w:firstLine="0"/>
        <w:jc w:val="both"/>
        <w:rPr>
          <w:color w:val="000000" w:themeColor="text1"/>
          <w:sz w:val="22"/>
          <w:szCs w:val="22"/>
        </w:rPr>
      </w:pPr>
      <w:r w:rsidRPr="00592AF7">
        <w:rPr>
          <w:color w:val="000000" w:themeColor="text1"/>
          <w:sz w:val="22"/>
          <w:szCs w:val="22"/>
        </w:rPr>
        <w:t>A contratação será atendida pela seguinte dotação:</w:t>
      </w:r>
    </w:p>
    <w:p w14:paraId="7820926F" w14:textId="77777777" w:rsidR="009053DD" w:rsidRPr="009053DD" w:rsidRDefault="009053DD" w:rsidP="009053DD">
      <w:pPr>
        <w:tabs>
          <w:tab w:val="left" w:pos="0"/>
          <w:tab w:val="left" w:pos="142"/>
        </w:tabs>
        <w:spacing w:line="360" w:lineRule="auto"/>
        <w:jc w:val="both"/>
        <w:rPr>
          <w:color w:val="000000" w:themeColor="text1"/>
          <w:sz w:val="22"/>
          <w:szCs w:val="22"/>
        </w:rPr>
      </w:pPr>
      <w:r w:rsidRPr="009053DD">
        <w:rPr>
          <w:color w:val="000000" w:themeColor="text1"/>
          <w:sz w:val="22"/>
          <w:szCs w:val="22"/>
        </w:rPr>
        <w:t>Órgão: 02 PODER EXECUTIVO</w:t>
      </w:r>
    </w:p>
    <w:p w14:paraId="149E9AD9" w14:textId="77777777" w:rsidR="009053DD" w:rsidRPr="009053DD" w:rsidRDefault="009053DD" w:rsidP="009053DD">
      <w:pPr>
        <w:tabs>
          <w:tab w:val="left" w:pos="0"/>
          <w:tab w:val="left" w:pos="142"/>
        </w:tabs>
        <w:spacing w:line="360" w:lineRule="auto"/>
        <w:jc w:val="both"/>
        <w:rPr>
          <w:color w:val="000000" w:themeColor="text1"/>
          <w:sz w:val="22"/>
          <w:szCs w:val="22"/>
        </w:rPr>
      </w:pPr>
      <w:r w:rsidRPr="009053DD">
        <w:rPr>
          <w:color w:val="000000" w:themeColor="text1"/>
          <w:sz w:val="22"/>
          <w:szCs w:val="22"/>
        </w:rPr>
        <w:t>Unidade: 02.04 SECRETARIA ADMINISTRAÇÃO E PLANEJAMENTO</w:t>
      </w:r>
    </w:p>
    <w:p w14:paraId="23A73E3E" w14:textId="77777777" w:rsidR="009053DD" w:rsidRPr="009053DD" w:rsidRDefault="009053DD" w:rsidP="009053DD">
      <w:pPr>
        <w:tabs>
          <w:tab w:val="left" w:pos="0"/>
          <w:tab w:val="left" w:pos="142"/>
        </w:tabs>
        <w:spacing w:line="360" w:lineRule="auto"/>
        <w:jc w:val="both"/>
        <w:rPr>
          <w:color w:val="000000" w:themeColor="text1"/>
          <w:sz w:val="22"/>
          <w:szCs w:val="22"/>
        </w:rPr>
      </w:pPr>
      <w:r w:rsidRPr="009053DD">
        <w:rPr>
          <w:color w:val="000000" w:themeColor="text1"/>
          <w:sz w:val="22"/>
          <w:szCs w:val="22"/>
        </w:rPr>
        <w:t>Subunidade: 02.04.01 COORD. DA SECRETARIA DE ADMINISTRAÇÃO</w:t>
      </w:r>
    </w:p>
    <w:p w14:paraId="620B87F8" w14:textId="77777777" w:rsidR="009053DD" w:rsidRPr="009053DD" w:rsidRDefault="009053DD" w:rsidP="009053DD">
      <w:pPr>
        <w:tabs>
          <w:tab w:val="left" w:pos="0"/>
          <w:tab w:val="left" w:pos="142"/>
        </w:tabs>
        <w:spacing w:line="360" w:lineRule="auto"/>
        <w:jc w:val="both"/>
        <w:rPr>
          <w:color w:val="000000" w:themeColor="text1"/>
          <w:sz w:val="22"/>
          <w:szCs w:val="22"/>
        </w:rPr>
      </w:pPr>
      <w:r w:rsidRPr="009053DD">
        <w:rPr>
          <w:color w:val="000000" w:themeColor="text1"/>
          <w:sz w:val="22"/>
          <w:szCs w:val="22"/>
        </w:rPr>
        <w:t>Funcional Programática: 04.122.0003.4018 Atividades Secretaria de Administração</w:t>
      </w:r>
    </w:p>
    <w:p w14:paraId="6F6C1ED1" w14:textId="77777777" w:rsidR="009053DD" w:rsidRPr="009053DD" w:rsidRDefault="009053DD" w:rsidP="009053DD">
      <w:pPr>
        <w:tabs>
          <w:tab w:val="left" w:pos="0"/>
          <w:tab w:val="left" w:pos="142"/>
        </w:tabs>
        <w:spacing w:line="360" w:lineRule="auto"/>
        <w:jc w:val="both"/>
        <w:rPr>
          <w:color w:val="000000" w:themeColor="text1"/>
          <w:sz w:val="22"/>
          <w:szCs w:val="22"/>
        </w:rPr>
      </w:pPr>
      <w:r w:rsidRPr="009053DD">
        <w:rPr>
          <w:color w:val="000000" w:themeColor="text1"/>
          <w:sz w:val="22"/>
          <w:szCs w:val="22"/>
        </w:rPr>
        <w:t>Elemento da Despesa: 3.3.90.39.00 Outros Serv. Terceiros - Pessoa Jurídica</w:t>
      </w:r>
    </w:p>
    <w:p w14:paraId="7321B479" w14:textId="21E71D15" w:rsidR="00592AF7" w:rsidRPr="00592AF7" w:rsidRDefault="009053DD" w:rsidP="009053DD">
      <w:pPr>
        <w:pStyle w:val="PargrafodaLista"/>
        <w:tabs>
          <w:tab w:val="left" w:pos="0"/>
          <w:tab w:val="left" w:pos="142"/>
        </w:tabs>
        <w:spacing w:line="360" w:lineRule="auto"/>
        <w:ind w:left="0"/>
        <w:jc w:val="both"/>
        <w:rPr>
          <w:color w:val="000000" w:themeColor="text1"/>
          <w:sz w:val="22"/>
          <w:szCs w:val="22"/>
        </w:rPr>
      </w:pPr>
      <w:r w:rsidRPr="009053DD">
        <w:rPr>
          <w:color w:val="000000" w:themeColor="text1"/>
          <w:sz w:val="22"/>
          <w:szCs w:val="22"/>
        </w:rPr>
        <w:t>Fonte de Recurso: 1.500.000.0000 Recursos não vinculados de Impostos</w:t>
      </w:r>
    </w:p>
    <w:bookmarkEnd w:id="4"/>
    <w:bookmarkEnd w:id="5"/>
    <w:bookmarkEnd w:id="6"/>
    <w:p w14:paraId="189D0DC4" w14:textId="77777777" w:rsidR="004F45DB" w:rsidRPr="00DE654D" w:rsidRDefault="001A27B9" w:rsidP="00592AF7">
      <w:pPr>
        <w:pStyle w:val="PargrafodaLista"/>
        <w:numPr>
          <w:ilvl w:val="1"/>
          <w:numId w:val="10"/>
        </w:numPr>
        <w:tabs>
          <w:tab w:val="left" w:pos="0"/>
          <w:tab w:val="left" w:pos="142"/>
        </w:tabs>
        <w:spacing w:line="360" w:lineRule="auto"/>
        <w:ind w:left="0" w:firstLine="0"/>
        <w:jc w:val="both"/>
        <w:rPr>
          <w:rFonts w:eastAsia="Calibri"/>
          <w:sz w:val="22"/>
          <w:szCs w:val="22"/>
        </w:rPr>
      </w:pPr>
      <w:r w:rsidRPr="00DE654D">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DE654D">
        <w:rPr>
          <w:rFonts w:eastAsia="Calibri"/>
          <w:sz w:val="22"/>
          <w:szCs w:val="22"/>
        </w:rPr>
        <w:t xml:space="preserve">        </w:t>
      </w:r>
    </w:p>
    <w:p w14:paraId="60E5EC54" w14:textId="77777777" w:rsidR="00F71219" w:rsidRPr="00DE654D" w:rsidRDefault="00F71219" w:rsidP="00C92687">
      <w:pPr>
        <w:pStyle w:val="PargrafodaLista"/>
        <w:tabs>
          <w:tab w:val="left" w:pos="0"/>
          <w:tab w:val="left" w:pos="142"/>
        </w:tabs>
        <w:spacing w:line="360" w:lineRule="auto"/>
        <w:ind w:left="0"/>
        <w:jc w:val="both"/>
        <w:rPr>
          <w:rFonts w:eastAsia="Calibri"/>
          <w:sz w:val="22"/>
          <w:szCs w:val="22"/>
        </w:rPr>
      </w:pPr>
      <w:bookmarkStart w:id="7" w:name="_GoBack"/>
      <w:bookmarkEnd w:id="7"/>
    </w:p>
    <w:sectPr w:rsidR="00F71219" w:rsidRPr="00DE654D" w:rsidSect="008B50B8">
      <w:headerReference w:type="default" r:id="rId11"/>
      <w:footerReference w:type="default" r:id="rId12"/>
      <w:pgSz w:w="11907" w:h="16840" w:code="9"/>
      <w:pgMar w:top="2239" w:right="1134" w:bottom="709" w:left="1134" w:header="568"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3A2354" w:rsidRDefault="003A2354">
      <w:r>
        <w:separator/>
      </w:r>
    </w:p>
  </w:endnote>
  <w:endnote w:type="continuationSeparator" w:id="0">
    <w:p w14:paraId="7E6BD06F" w14:textId="77777777" w:rsidR="003A2354" w:rsidRDefault="003A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43142BFD" w:rsidR="003A2354" w:rsidRDefault="003A2354" w:rsidP="00DA307E">
    <w:pPr>
      <w:tabs>
        <w:tab w:val="center" w:pos="4252"/>
        <w:tab w:val="right" w:pos="8504"/>
      </w:tabs>
    </w:pPr>
    <w:r>
      <w:rPr>
        <w:noProof/>
      </w:rPr>
      <w:drawing>
        <wp:anchor distT="0" distB="0" distL="114300" distR="114300" simplePos="0" relativeHeight="251658240" behindDoc="0" locked="0" layoutInCell="1" allowOverlap="1" wp14:anchorId="77E858C8" wp14:editId="32E20C89">
          <wp:simplePos x="0" y="0"/>
          <wp:positionH relativeFrom="margin">
            <wp:posOffset>-752475</wp:posOffset>
          </wp:positionH>
          <wp:positionV relativeFrom="margin">
            <wp:posOffset>8168005</wp:posOffset>
          </wp:positionV>
          <wp:extent cx="7634605" cy="998220"/>
          <wp:effectExtent l="0" t="0" r="444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307E">
      <w:rPr>
        <w:noProof/>
      </w:rPr>
      <w:drawing>
        <wp:anchor distT="0" distB="0" distL="114300" distR="114300" simplePos="0" relativeHeight="251656192" behindDoc="0" locked="0" layoutInCell="1" allowOverlap="1" wp14:anchorId="13F6A371" wp14:editId="2FDA14F9">
          <wp:simplePos x="0" y="0"/>
          <wp:positionH relativeFrom="margin">
            <wp:posOffset>-53340</wp:posOffset>
          </wp:positionH>
          <wp:positionV relativeFrom="margin">
            <wp:posOffset>10083800</wp:posOffset>
          </wp:positionV>
          <wp:extent cx="7614920" cy="552450"/>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3A2354" w:rsidRDefault="003A2354">
      <w:r>
        <w:separator/>
      </w:r>
    </w:p>
  </w:footnote>
  <w:footnote w:type="continuationSeparator" w:id="0">
    <w:p w14:paraId="2ECDC359" w14:textId="77777777" w:rsidR="003A2354" w:rsidRDefault="003A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A136A" w14:textId="5FF6E290" w:rsidR="003A2354" w:rsidRDefault="007D6BA9">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3A2354">
      <w:rPr>
        <w:noProof/>
      </w:rPr>
      <w:drawing>
        <wp:anchor distT="0" distB="0" distL="114300" distR="114300" simplePos="0" relativeHeight="251657216" behindDoc="0" locked="0" layoutInCell="1" allowOverlap="1" wp14:anchorId="3DAF8CC7" wp14:editId="11BBC210">
          <wp:simplePos x="0" y="0"/>
          <wp:positionH relativeFrom="margin">
            <wp:posOffset>-758825</wp:posOffset>
          </wp:positionH>
          <wp:positionV relativeFrom="margin">
            <wp:posOffset>-1441450</wp:posOffset>
          </wp:positionV>
          <wp:extent cx="7637145" cy="1295400"/>
          <wp:effectExtent l="0" t="0" r="190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9472B"/>
    <w:multiLevelType w:val="multilevel"/>
    <w:tmpl w:val="E138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260B9"/>
    <w:multiLevelType w:val="multilevel"/>
    <w:tmpl w:val="B78C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75A07"/>
    <w:multiLevelType w:val="multilevel"/>
    <w:tmpl w:val="A1863B9E"/>
    <w:lvl w:ilvl="0">
      <w:start w:val="5"/>
      <w:numFmt w:val="decimal"/>
      <w:lvlText w:val="%1"/>
      <w:lvlJc w:val="left"/>
      <w:pPr>
        <w:ind w:left="480" w:hanging="480"/>
      </w:pPr>
      <w:rPr>
        <w:rFonts w:hint="default"/>
        <w:b/>
      </w:rPr>
    </w:lvl>
    <w:lvl w:ilvl="1">
      <w:start w:val="4"/>
      <w:numFmt w:val="decimal"/>
      <w:lvlText w:val="%1.%2"/>
      <w:lvlJc w:val="left"/>
      <w:pPr>
        <w:ind w:left="802" w:hanging="480"/>
      </w:pPr>
      <w:rPr>
        <w:rFonts w:hint="default"/>
        <w:b w:val="0"/>
      </w:rPr>
    </w:lvl>
    <w:lvl w:ilvl="2">
      <w:start w:val="1"/>
      <w:numFmt w:val="decimal"/>
      <w:lvlText w:val="%1.%2.%3"/>
      <w:lvlJc w:val="left"/>
      <w:pPr>
        <w:ind w:left="1364" w:hanging="720"/>
      </w:pPr>
      <w:rPr>
        <w:rFonts w:hint="default"/>
        <w:b w:val="0"/>
      </w:rPr>
    </w:lvl>
    <w:lvl w:ilvl="3">
      <w:start w:val="1"/>
      <w:numFmt w:val="decimal"/>
      <w:lvlText w:val="%1.%2.%3.%4"/>
      <w:lvlJc w:val="left"/>
      <w:pPr>
        <w:ind w:left="1686" w:hanging="720"/>
      </w:pPr>
      <w:rPr>
        <w:rFonts w:hint="default"/>
        <w:b w:val="0"/>
      </w:rPr>
    </w:lvl>
    <w:lvl w:ilvl="4">
      <w:start w:val="1"/>
      <w:numFmt w:val="decimal"/>
      <w:lvlText w:val="%1.%2.%3.%4.%5"/>
      <w:lvlJc w:val="left"/>
      <w:pPr>
        <w:ind w:left="2368" w:hanging="1080"/>
      </w:pPr>
      <w:rPr>
        <w:rFonts w:hint="default"/>
        <w:b/>
      </w:rPr>
    </w:lvl>
    <w:lvl w:ilvl="5">
      <w:start w:val="1"/>
      <w:numFmt w:val="decimal"/>
      <w:lvlText w:val="%1.%2.%3.%4.%5.%6"/>
      <w:lvlJc w:val="left"/>
      <w:pPr>
        <w:ind w:left="2690" w:hanging="1080"/>
      </w:pPr>
      <w:rPr>
        <w:rFonts w:hint="default"/>
        <w:b/>
      </w:rPr>
    </w:lvl>
    <w:lvl w:ilvl="6">
      <w:start w:val="1"/>
      <w:numFmt w:val="decimal"/>
      <w:lvlText w:val="%1.%2.%3.%4.%5.%6.%7"/>
      <w:lvlJc w:val="left"/>
      <w:pPr>
        <w:ind w:left="3372" w:hanging="1440"/>
      </w:pPr>
      <w:rPr>
        <w:rFonts w:hint="default"/>
        <w:b/>
      </w:rPr>
    </w:lvl>
    <w:lvl w:ilvl="7">
      <w:start w:val="1"/>
      <w:numFmt w:val="decimal"/>
      <w:lvlText w:val="%1.%2.%3.%4.%5.%6.%7.%8"/>
      <w:lvlJc w:val="left"/>
      <w:pPr>
        <w:ind w:left="3694" w:hanging="1440"/>
      </w:pPr>
      <w:rPr>
        <w:rFonts w:hint="default"/>
        <w:b/>
      </w:rPr>
    </w:lvl>
    <w:lvl w:ilvl="8">
      <w:start w:val="1"/>
      <w:numFmt w:val="decimal"/>
      <w:lvlText w:val="%1.%2.%3.%4.%5.%6.%7.%8.%9"/>
      <w:lvlJc w:val="left"/>
      <w:pPr>
        <w:ind w:left="4016" w:hanging="1440"/>
      </w:pPr>
      <w:rPr>
        <w:rFonts w:hint="default"/>
        <w:b/>
      </w:rPr>
    </w:lvl>
  </w:abstractNum>
  <w:abstractNum w:abstractNumId="4" w15:restartNumberingAfterBreak="0">
    <w:nsid w:val="080F4AB9"/>
    <w:multiLevelType w:val="multilevel"/>
    <w:tmpl w:val="2FA4298A"/>
    <w:lvl w:ilvl="0">
      <w:start w:val="1"/>
      <w:numFmt w:val="decimal"/>
      <w:lvlText w:val="%1."/>
      <w:lvlJc w:val="left"/>
      <w:pPr>
        <w:ind w:left="360" w:hanging="360"/>
      </w:pPr>
      <w:rPr>
        <w:rFonts w:hint="default"/>
        <w:b/>
      </w:rPr>
    </w:lvl>
    <w:lvl w:ilvl="1">
      <w:start w:val="1"/>
      <w:numFmt w:val="decimal"/>
      <w:lvlText w:val="%1.%2."/>
      <w:lvlJc w:val="left"/>
      <w:pPr>
        <w:ind w:left="9363" w:hanging="432"/>
      </w:pPr>
      <w:rPr>
        <w:rFonts w:hint="default"/>
        <w:b w:val="0"/>
        <w:i w:val="0"/>
        <w:strike w:val="0"/>
        <w:color w:val="auto"/>
        <w:sz w:val="20"/>
        <w:szCs w:val="20"/>
        <w:u w:val="none"/>
      </w:rPr>
    </w:lvl>
    <w:lvl w:ilvl="2">
      <w:start w:val="1"/>
      <w:numFmt w:val="decimal"/>
      <w:lvlText w:val="%1.%2.%3"/>
      <w:lvlJc w:val="left"/>
      <w:pPr>
        <w:ind w:left="6175" w:hanging="504"/>
      </w:pPr>
      <w:rPr>
        <w:rFonts w:hint="default"/>
        <w:b w:val="0"/>
        <w:i w:val="0"/>
        <w:strike w:val="0"/>
        <w:color w:val="000000" w:themeColor="text1"/>
        <w:sz w:val="20"/>
        <w:szCs w:val="20"/>
      </w:rPr>
    </w:lvl>
    <w:lvl w:ilvl="3">
      <w:start w:val="1"/>
      <w:numFmt w:val="decimal"/>
      <w:lvlText w:val="%1.%2.%3.%4."/>
      <w:lvlJc w:val="left"/>
      <w:pPr>
        <w:ind w:left="2491"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CD408A"/>
    <w:multiLevelType w:val="multilevel"/>
    <w:tmpl w:val="779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525A72"/>
    <w:multiLevelType w:val="multilevel"/>
    <w:tmpl w:val="00AE5406"/>
    <w:lvl w:ilvl="0">
      <w:start w:val="5"/>
      <w:numFmt w:val="decimal"/>
      <w:lvlText w:val="%1"/>
      <w:lvlJc w:val="left"/>
      <w:pPr>
        <w:ind w:left="480" w:hanging="480"/>
      </w:pPr>
      <w:rPr>
        <w:rFonts w:hint="default"/>
      </w:rPr>
    </w:lvl>
    <w:lvl w:ilvl="1">
      <w:start w:val="9"/>
      <w:numFmt w:val="decimal"/>
      <w:lvlText w:val="%1.%2"/>
      <w:lvlJc w:val="left"/>
      <w:pPr>
        <w:ind w:left="802" w:hanging="480"/>
      </w:pPr>
      <w:rPr>
        <w:rFonts w:hint="default"/>
      </w:rPr>
    </w:lvl>
    <w:lvl w:ilvl="2">
      <w:start w:val="7"/>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8" w15:restartNumberingAfterBreak="0">
    <w:nsid w:val="18162989"/>
    <w:multiLevelType w:val="multilevel"/>
    <w:tmpl w:val="5200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93BCC"/>
    <w:multiLevelType w:val="multilevel"/>
    <w:tmpl w:val="7E3C6624"/>
    <w:lvl w:ilvl="0">
      <w:start w:val="5"/>
      <w:numFmt w:val="decimal"/>
      <w:lvlText w:val="%1"/>
      <w:lvlJc w:val="left"/>
      <w:pPr>
        <w:ind w:left="600" w:hanging="600"/>
      </w:pPr>
      <w:rPr>
        <w:rFonts w:hint="default"/>
      </w:rPr>
    </w:lvl>
    <w:lvl w:ilvl="1">
      <w:start w:val="10"/>
      <w:numFmt w:val="decimal"/>
      <w:lvlText w:val="%1.%2"/>
      <w:lvlJc w:val="left"/>
      <w:pPr>
        <w:ind w:left="1309" w:hanging="600"/>
      </w:pPr>
      <w:rPr>
        <w:rFonts w:hint="default"/>
      </w:rPr>
    </w:lvl>
    <w:lvl w:ilvl="2">
      <w:start w:val="1"/>
      <w:numFmt w:val="decimal"/>
      <w:lvlText w:val="%1.%2.%3"/>
      <w:lvlJc w:val="left"/>
      <w:pPr>
        <w:ind w:left="1042" w:hanging="720"/>
      </w:pPr>
      <w:rPr>
        <w:rFonts w:hint="default"/>
      </w:rPr>
    </w:lvl>
    <w:lvl w:ilvl="3">
      <w:start w:val="1"/>
      <w:numFmt w:val="decimal"/>
      <w:lvlText w:val="%1.%2.%3.%4"/>
      <w:lvlJc w:val="left"/>
      <w:pPr>
        <w:ind w:left="120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1885" w:hanging="1080"/>
      </w:pPr>
      <w:rPr>
        <w:rFonts w:hint="default"/>
      </w:rPr>
    </w:lvl>
    <w:lvl w:ilvl="6">
      <w:start w:val="1"/>
      <w:numFmt w:val="decimal"/>
      <w:lvlText w:val="%1.%2.%3.%4.%5.%6.%7"/>
      <w:lvlJc w:val="left"/>
      <w:pPr>
        <w:ind w:left="2406" w:hanging="1440"/>
      </w:pPr>
      <w:rPr>
        <w:rFonts w:hint="default"/>
      </w:rPr>
    </w:lvl>
    <w:lvl w:ilvl="7">
      <w:start w:val="1"/>
      <w:numFmt w:val="decimal"/>
      <w:lvlText w:val="%1.%2.%3.%4.%5.%6.%7.%8"/>
      <w:lvlJc w:val="left"/>
      <w:pPr>
        <w:ind w:left="2567" w:hanging="1440"/>
      </w:pPr>
      <w:rPr>
        <w:rFonts w:hint="default"/>
      </w:rPr>
    </w:lvl>
    <w:lvl w:ilvl="8">
      <w:start w:val="1"/>
      <w:numFmt w:val="decimal"/>
      <w:lvlText w:val="%1.%2.%3.%4.%5.%6.%7.%8.%9"/>
      <w:lvlJc w:val="left"/>
      <w:pPr>
        <w:ind w:left="2728" w:hanging="144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C23C89"/>
    <w:multiLevelType w:val="multilevel"/>
    <w:tmpl w:val="33DAA5A2"/>
    <w:lvl w:ilvl="0">
      <w:start w:val="5"/>
      <w:numFmt w:val="decimal"/>
      <w:lvlText w:val="%1"/>
      <w:lvlJc w:val="left"/>
      <w:pPr>
        <w:ind w:left="645" w:hanging="645"/>
      </w:pPr>
      <w:rPr>
        <w:rFonts w:hint="default"/>
      </w:rPr>
    </w:lvl>
    <w:lvl w:ilvl="1">
      <w:start w:val="4"/>
      <w:numFmt w:val="decimal"/>
      <w:lvlText w:val="%1.%2"/>
      <w:lvlJc w:val="left"/>
      <w:pPr>
        <w:ind w:left="859" w:hanging="645"/>
      </w:pPr>
      <w:rPr>
        <w:rFonts w:hint="default"/>
      </w:rPr>
    </w:lvl>
    <w:lvl w:ilvl="2">
      <w:start w:val="4"/>
      <w:numFmt w:val="decimal"/>
      <w:lvlText w:val="%1.%2.%3"/>
      <w:lvlJc w:val="left"/>
      <w:pPr>
        <w:ind w:left="1148" w:hanging="720"/>
      </w:pPr>
      <w:rPr>
        <w:rFonts w:hint="default"/>
      </w:rPr>
    </w:lvl>
    <w:lvl w:ilvl="3">
      <w:start w:val="1"/>
      <w:numFmt w:val="decimal"/>
      <w:lvlText w:val="%1.%2.%3.%4"/>
      <w:lvlJc w:val="left"/>
      <w:pPr>
        <w:ind w:left="1362" w:hanging="720"/>
      </w:pPr>
      <w:rPr>
        <w:rFonts w:hint="default"/>
      </w:rPr>
    </w:lvl>
    <w:lvl w:ilvl="4">
      <w:start w:val="1"/>
      <w:numFmt w:val="decimal"/>
      <w:lvlText w:val="%1.%2.%3.%4.%5"/>
      <w:lvlJc w:val="left"/>
      <w:pPr>
        <w:ind w:left="1936"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152" w:hanging="1440"/>
      </w:pPr>
      <w:rPr>
        <w:rFonts w:hint="default"/>
      </w:rPr>
    </w:lvl>
  </w:abstractNum>
  <w:abstractNum w:abstractNumId="12" w15:restartNumberingAfterBreak="0">
    <w:nsid w:val="249C370E"/>
    <w:multiLevelType w:val="multilevel"/>
    <w:tmpl w:val="8426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712C8"/>
    <w:multiLevelType w:val="multilevel"/>
    <w:tmpl w:val="555C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FE648A"/>
    <w:multiLevelType w:val="multilevel"/>
    <w:tmpl w:val="CC542BC6"/>
    <w:lvl w:ilvl="0">
      <w:start w:val="1"/>
      <w:numFmt w:val="lowerLetter"/>
      <w:lvlText w:val="%1)"/>
      <w:lvlJc w:val="left"/>
      <w:pPr>
        <w:ind w:left="420" w:hanging="420"/>
      </w:pPr>
      <w:rPr>
        <w:b/>
      </w:r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Zero"/>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2CFB6785"/>
    <w:multiLevelType w:val="multilevel"/>
    <w:tmpl w:val="F716953C"/>
    <w:lvl w:ilvl="0">
      <w:start w:val="5"/>
      <w:numFmt w:val="decimal"/>
      <w:lvlText w:val="%1"/>
      <w:lvlJc w:val="left"/>
      <w:pPr>
        <w:ind w:left="480" w:hanging="480"/>
      </w:pPr>
      <w:rPr>
        <w:rFonts w:hint="default"/>
        <w:b/>
        <w:sz w:val="20"/>
      </w:rPr>
    </w:lvl>
    <w:lvl w:ilvl="1">
      <w:start w:val="4"/>
      <w:numFmt w:val="decimal"/>
      <w:lvlText w:val="%1.%2"/>
      <w:lvlJc w:val="left"/>
      <w:pPr>
        <w:ind w:left="802" w:hanging="480"/>
      </w:pPr>
      <w:rPr>
        <w:rFonts w:hint="default"/>
        <w:b/>
        <w:sz w:val="20"/>
      </w:rPr>
    </w:lvl>
    <w:lvl w:ilvl="2">
      <w:start w:val="1"/>
      <w:numFmt w:val="decimal"/>
      <w:lvlText w:val="%1.%2.%3"/>
      <w:lvlJc w:val="left"/>
      <w:pPr>
        <w:ind w:left="1364" w:hanging="720"/>
      </w:pPr>
      <w:rPr>
        <w:rFonts w:hint="default"/>
        <w:b w:val="0"/>
        <w:sz w:val="20"/>
      </w:rPr>
    </w:lvl>
    <w:lvl w:ilvl="3">
      <w:start w:val="1"/>
      <w:numFmt w:val="decimal"/>
      <w:lvlText w:val="%1.%2.%3.%4"/>
      <w:lvlJc w:val="left"/>
      <w:pPr>
        <w:ind w:left="1686" w:hanging="720"/>
      </w:pPr>
      <w:rPr>
        <w:rFonts w:hint="default"/>
        <w:b w:val="0"/>
        <w:sz w:val="20"/>
      </w:rPr>
    </w:lvl>
    <w:lvl w:ilvl="4">
      <w:start w:val="1"/>
      <w:numFmt w:val="decimal"/>
      <w:lvlText w:val="%1.%2.%3.%4.%5"/>
      <w:lvlJc w:val="left"/>
      <w:pPr>
        <w:ind w:left="2368" w:hanging="1080"/>
      </w:pPr>
      <w:rPr>
        <w:rFonts w:hint="default"/>
        <w:b/>
        <w:sz w:val="20"/>
      </w:rPr>
    </w:lvl>
    <w:lvl w:ilvl="5">
      <w:start w:val="1"/>
      <w:numFmt w:val="decimal"/>
      <w:lvlText w:val="%1.%2.%3.%4.%5.%6"/>
      <w:lvlJc w:val="left"/>
      <w:pPr>
        <w:ind w:left="2690" w:hanging="1080"/>
      </w:pPr>
      <w:rPr>
        <w:rFonts w:hint="default"/>
        <w:b/>
        <w:sz w:val="20"/>
      </w:rPr>
    </w:lvl>
    <w:lvl w:ilvl="6">
      <w:start w:val="1"/>
      <w:numFmt w:val="decimal"/>
      <w:lvlText w:val="%1.%2.%3.%4.%5.%6.%7"/>
      <w:lvlJc w:val="left"/>
      <w:pPr>
        <w:ind w:left="3372" w:hanging="1440"/>
      </w:pPr>
      <w:rPr>
        <w:rFonts w:hint="default"/>
        <w:b/>
        <w:sz w:val="20"/>
      </w:rPr>
    </w:lvl>
    <w:lvl w:ilvl="7">
      <w:start w:val="1"/>
      <w:numFmt w:val="decimal"/>
      <w:lvlText w:val="%1.%2.%3.%4.%5.%6.%7.%8"/>
      <w:lvlJc w:val="left"/>
      <w:pPr>
        <w:ind w:left="3694" w:hanging="1440"/>
      </w:pPr>
      <w:rPr>
        <w:rFonts w:hint="default"/>
        <w:b/>
        <w:sz w:val="20"/>
      </w:rPr>
    </w:lvl>
    <w:lvl w:ilvl="8">
      <w:start w:val="1"/>
      <w:numFmt w:val="decimal"/>
      <w:lvlText w:val="%1.%2.%3.%4.%5.%6.%7.%8.%9"/>
      <w:lvlJc w:val="left"/>
      <w:pPr>
        <w:ind w:left="4016" w:hanging="1440"/>
      </w:pPr>
      <w:rPr>
        <w:rFonts w:hint="default"/>
        <w:b/>
        <w:sz w:val="20"/>
      </w:rPr>
    </w:lvl>
  </w:abstractNum>
  <w:abstractNum w:abstractNumId="16" w15:restartNumberingAfterBreak="0">
    <w:nsid w:val="2E570CDA"/>
    <w:multiLevelType w:val="multilevel"/>
    <w:tmpl w:val="7E3C6624"/>
    <w:lvl w:ilvl="0">
      <w:start w:val="5"/>
      <w:numFmt w:val="decimal"/>
      <w:lvlText w:val="%1"/>
      <w:lvlJc w:val="left"/>
      <w:pPr>
        <w:ind w:left="600" w:hanging="600"/>
      </w:pPr>
      <w:rPr>
        <w:rFonts w:hint="default"/>
      </w:rPr>
    </w:lvl>
    <w:lvl w:ilvl="1">
      <w:start w:val="10"/>
      <w:numFmt w:val="decimal"/>
      <w:lvlText w:val="%1.%2"/>
      <w:lvlJc w:val="left"/>
      <w:pPr>
        <w:ind w:left="1309" w:hanging="600"/>
      </w:pPr>
      <w:rPr>
        <w:rFonts w:hint="default"/>
      </w:rPr>
    </w:lvl>
    <w:lvl w:ilvl="2">
      <w:start w:val="1"/>
      <w:numFmt w:val="decimal"/>
      <w:lvlText w:val="%1.%2.%3"/>
      <w:lvlJc w:val="left"/>
      <w:pPr>
        <w:ind w:left="1042" w:hanging="720"/>
      </w:pPr>
      <w:rPr>
        <w:rFonts w:hint="default"/>
      </w:rPr>
    </w:lvl>
    <w:lvl w:ilvl="3">
      <w:start w:val="1"/>
      <w:numFmt w:val="decimal"/>
      <w:lvlText w:val="%1.%2.%3.%4"/>
      <w:lvlJc w:val="left"/>
      <w:pPr>
        <w:ind w:left="120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1885" w:hanging="1080"/>
      </w:pPr>
      <w:rPr>
        <w:rFonts w:hint="default"/>
      </w:rPr>
    </w:lvl>
    <w:lvl w:ilvl="6">
      <w:start w:val="1"/>
      <w:numFmt w:val="decimal"/>
      <w:lvlText w:val="%1.%2.%3.%4.%5.%6.%7"/>
      <w:lvlJc w:val="left"/>
      <w:pPr>
        <w:ind w:left="2406" w:hanging="1440"/>
      </w:pPr>
      <w:rPr>
        <w:rFonts w:hint="default"/>
      </w:rPr>
    </w:lvl>
    <w:lvl w:ilvl="7">
      <w:start w:val="1"/>
      <w:numFmt w:val="decimal"/>
      <w:lvlText w:val="%1.%2.%3.%4.%5.%6.%7.%8"/>
      <w:lvlJc w:val="left"/>
      <w:pPr>
        <w:ind w:left="2567" w:hanging="1440"/>
      </w:pPr>
      <w:rPr>
        <w:rFonts w:hint="default"/>
      </w:rPr>
    </w:lvl>
    <w:lvl w:ilvl="8">
      <w:start w:val="1"/>
      <w:numFmt w:val="decimal"/>
      <w:lvlText w:val="%1.%2.%3.%4.%5.%6.%7.%8.%9"/>
      <w:lvlJc w:val="left"/>
      <w:pPr>
        <w:ind w:left="2728" w:hanging="1440"/>
      </w:pPr>
      <w:rPr>
        <w:rFonts w:hint="default"/>
      </w:rPr>
    </w:lvl>
  </w:abstractNum>
  <w:abstractNum w:abstractNumId="17" w15:restartNumberingAfterBreak="0">
    <w:nsid w:val="335E48E8"/>
    <w:multiLevelType w:val="hybridMultilevel"/>
    <w:tmpl w:val="7548E89E"/>
    <w:lvl w:ilvl="0" w:tplc="13CA93B2">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0" w15:restartNumberingAfterBreak="0">
    <w:nsid w:val="34CC3E8A"/>
    <w:multiLevelType w:val="multilevel"/>
    <w:tmpl w:val="099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2" w15:restartNumberingAfterBreak="0">
    <w:nsid w:val="3CB10FFE"/>
    <w:multiLevelType w:val="multilevel"/>
    <w:tmpl w:val="84AE7628"/>
    <w:lvl w:ilvl="0">
      <w:start w:val="5"/>
      <w:numFmt w:val="decimal"/>
      <w:lvlText w:val="%1"/>
      <w:lvlJc w:val="left"/>
      <w:pPr>
        <w:ind w:left="645" w:hanging="645"/>
      </w:pPr>
      <w:rPr>
        <w:rFonts w:hint="default"/>
      </w:rPr>
    </w:lvl>
    <w:lvl w:ilvl="1">
      <w:start w:val="3"/>
      <w:numFmt w:val="decimal"/>
      <w:lvlText w:val="%1.%2"/>
      <w:lvlJc w:val="left"/>
      <w:pPr>
        <w:ind w:left="885" w:hanging="645"/>
      </w:pPr>
      <w:rPr>
        <w:rFonts w:hint="default"/>
      </w:rPr>
    </w:lvl>
    <w:lvl w:ilvl="2">
      <w:start w:val="7"/>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3" w15:restartNumberingAfterBreak="0">
    <w:nsid w:val="44787564"/>
    <w:multiLevelType w:val="multilevel"/>
    <w:tmpl w:val="BB9A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A97B7F"/>
    <w:multiLevelType w:val="multilevel"/>
    <w:tmpl w:val="1C92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1F5929"/>
    <w:multiLevelType w:val="multilevel"/>
    <w:tmpl w:val="6A3E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3C3062"/>
    <w:multiLevelType w:val="multilevel"/>
    <w:tmpl w:val="DAAE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605321"/>
    <w:multiLevelType w:val="multilevel"/>
    <w:tmpl w:val="09FA0206"/>
    <w:lvl w:ilvl="0">
      <w:start w:val="11"/>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4F733F51"/>
    <w:multiLevelType w:val="multilevel"/>
    <w:tmpl w:val="6E4A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867210"/>
    <w:multiLevelType w:val="multilevel"/>
    <w:tmpl w:val="441A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A4173"/>
    <w:multiLevelType w:val="hybridMultilevel"/>
    <w:tmpl w:val="D92ADBC6"/>
    <w:lvl w:ilvl="0" w:tplc="404E4F9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5AE2DFD"/>
    <w:multiLevelType w:val="multilevel"/>
    <w:tmpl w:val="07A8285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7202ED4"/>
    <w:multiLevelType w:val="multilevel"/>
    <w:tmpl w:val="5BEC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5D495B"/>
    <w:multiLevelType w:val="multilevel"/>
    <w:tmpl w:val="FB884276"/>
    <w:lvl w:ilvl="0">
      <w:start w:val="5"/>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5C9D2C11"/>
    <w:multiLevelType w:val="multilevel"/>
    <w:tmpl w:val="699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B002EF5"/>
    <w:multiLevelType w:val="multilevel"/>
    <w:tmpl w:val="6F38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2E0660"/>
    <w:multiLevelType w:val="multilevel"/>
    <w:tmpl w:val="300A3EA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DC271A"/>
    <w:multiLevelType w:val="multilevel"/>
    <w:tmpl w:val="A14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0E58C2"/>
    <w:multiLevelType w:val="multilevel"/>
    <w:tmpl w:val="DB226AE4"/>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4"/>
  </w:num>
  <w:num w:numId="2">
    <w:abstractNumId w:val="0"/>
  </w:num>
  <w:num w:numId="3">
    <w:abstractNumId w:val="42"/>
  </w:num>
  <w:num w:numId="4">
    <w:abstractNumId w:val="10"/>
  </w:num>
  <w:num w:numId="5">
    <w:abstractNumId w:val="38"/>
  </w:num>
  <w:num w:numId="6">
    <w:abstractNumId w:val="37"/>
  </w:num>
  <w:num w:numId="7">
    <w:abstractNumId w:val="44"/>
  </w:num>
  <w:num w:numId="8">
    <w:abstractNumId w:val="6"/>
  </w:num>
  <w:num w:numId="9">
    <w:abstractNumId w:val="32"/>
  </w:num>
  <w:num w:numId="10">
    <w:abstractNumId w:val="33"/>
  </w:num>
  <w:num w:numId="11">
    <w:abstractNumId w:val="21"/>
  </w:num>
  <w:num w:numId="12">
    <w:abstractNumId w:val="19"/>
  </w:num>
  <w:num w:numId="13">
    <w:abstractNumId w:val="18"/>
  </w:num>
  <w:num w:numId="14">
    <w:abstractNumId w:val="40"/>
  </w:num>
  <w:num w:numId="15">
    <w:abstractNumId w:val="8"/>
  </w:num>
  <w:num w:numId="16">
    <w:abstractNumId w:val="13"/>
  </w:num>
  <w:num w:numId="17">
    <w:abstractNumId w:val="27"/>
  </w:num>
  <w:num w:numId="18">
    <w:abstractNumId w:val="29"/>
  </w:num>
  <w:num w:numId="19">
    <w:abstractNumId w:val="30"/>
  </w:num>
  <w:num w:numId="20">
    <w:abstractNumId w:val="23"/>
  </w:num>
  <w:num w:numId="21">
    <w:abstractNumId w:val="36"/>
  </w:num>
  <w:num w:numId="22">
    <w:abstractNumId w:val="1"/>
  </w:num>
  <w:num w:numId="23">
    <w:abstractNumId w:val="39"/>
  </w:num>
  <w:num w:numId="24">
    <w:abstractNumId w:val="15"/>
  </w:num>
  <w:num w:numId="25">
    <w:abstractNumId w:val="12"/>
  </w:num>
  <w:num w:numId="26">
    <w:abstractNumId w:val="5"/>
  </w:num>
  <w:num w:numId="27">
    <w:abstractNumId w:val="34"/>
  </w:num>
  <w:num w:numId="28">
    <w:abstractNumId w:val="2"/>
  </w:num>
  <w:num w:numId="29">
    <w:abstractNumId w:val="20"/>
  </w:num>
  <w:num w:numId="30">
    <w:abstractNumId w:val="41"/>
  </w:num>
  <w:num w:numId="31">
    <w:abstractNumId w:val="22"/>
  </w:num>
  <w:num w:numId="32">
    <w:abstractNumId w:val="35"/>
  </w:num>
  <w:num w:numId="33">
    <w:abstractNumId w:val="3"/>
  </w:num>
  <w:num w:numId="34">
    <w:abstractNumId w:val="11"/>
  </w:num>
  <w:num w:numId="35">
    <w:abstractNumId w:val="25"/>
  </w:num>
  <w:num w:numId="36">
    <w:abstractNumId w:val="26"/>
  </w:num>
  <w:num w:numId="37">
    <w:abstractNumId w:val="7"/>
  </w:num>
  <w:num w:numId="38">
    <w:abstractNumId w:val="9"/>
  </w:num>
  <w:num w:numId="39">
    <w:abstractNumId w:val="16"/>
  </w:num>
  <w:num w:numId="40">
    <w:abstractNumId w:val="4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31"/>
  </w:num>
  <w:num w:numId="47">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46B"/>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302A"/>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2BD8"/>
    <w:rsid w:val="0004466A"/>
    <w:rsid w:val="00045EB9"/>
    <w:rsid w:val="00047017"/>
    <w:rsid w:val="00050473"/>
    <w:rsid w:val="00050E3C"/>
    <w:rsid w:val="000526E3"/>
    <w:rsid w:val="000574BE"/>
    <w:rsid w:val="0005767C"/>
    <w:rsid w:val="00057994"/>
    <w:rsid w:val="00060613"/>
    <w:rsid w:val="0006111B"/>
    <w:rsid w:val="00063409"/>
    <w:rsid w:val="00063804"/>
    <w:rsid w:val="00065524"/>
    <w:rsid w:val="00066C58"/>
    <w:rsid w:val="000679A9"/>
    <w:rsid w:val="00070118"/>
    <w:rsid w:val="0007066F"/>
    <w:rsid w:val="00072A62"/>
    <w:rsid w:val="00075A7D"/>
    <w:rsid w:val="0008623F"/>
    <w:rsid w:val="0009011B"/>
    <w:rsid w:val="00090BA2"/>
    <w:rsid w:val="00090D4D"/>
    <w:rsid w:val="00090DAF"/>
    <w:rsid w:val="000924E0"/>
    <w:rsid w:val="000927A8"/>
    <w:rsid w:val="0009505B"/>
    <w:rsid w:val="00096C5C"/>
    <w:rsid w:val="000A029D"/>
    <w:rsid w:val="000A21C6"/>
    <w:rsid w:val="000A247F"/>
    <w:rsid w:val="000A3574"/>
    <w:rsid w:val="000A4CF9"/>
    <w:rsid w:val="000B0A8D"/>
    <w:rsid w:val="000B16F7"/>
    <w:rsid w:val="000B41F9"/>
    <w:rsid w:val="000B4A48"/>
    <w:rsid w:val="000B4EF9"/>
    <w:rsid w:val="000B6781"/>
    <w:rsid w:val="000C09B0"/>
    <w:rsid w:val="000C4232"/>
    <w:rsid w:val="000C45E2"/>
    <w:rsid w:val="000C535D"/>
    <w:rsid w:val="000C55EB"/>
    <w:rsid w:val="000C56C9"/>
    <w:rsid w:val="000D3B4F"/>
    <w:rsid w:val="000D4C94"/>
    <w:rsid w:val="000E0B44"/>
    <w:rsid w:val="000E35A3"/>
    <w:rsid w:val="000E4C25"/>
    <w:rsid w:val="000E4EFF"/>
    <w:rsid w:val="000E5F83"/>
    <w:rsid w:val="000E7070"/>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396"/>
    <w:rsid w:val="001048E9"/>
    <w:rsid w:val="00104C25"/>
    <w:rsid w:val="0010601C"/>
    <w:rsid w:val="00106A36"/>
    <w:rsid w:val="00107A03"/>
    <w:rsid w:val="001114F9"/>
    <w:rsid w:val="0011312E"/>
    <w:rsid w:val="00113715"/>
    <w:rsid w:val="00113A7A"/>
    <w:rsid w:val="001148B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276"/>
    <w:rsid w:val="00172B65"/>
    <w:rsid w:val="00172F66"/>
    <w:rsid w:val="001747E5"/>
    <w:rsid w:val="00176385"/>
    <w:rsid w:val="001815C6"/>
    <w:rsid w:val="00181D85"/>
    <w:rsid w:val="001829CC"/>
    <w:rsid w:val="00183014"/>
    <w:rsid w:val="00183990"/>
    <w:rsid w:val="0018416A"/>
    <w:rsid w:val="001843A5"/>
    <w:rsid w:val="00185735"/>
    <w:rsid w:val="00185A57"/>
    <w:rsid w:val="00185BF4"/>
    <w:rsid w:val="00190C46"/>
    <w:rsid w:val="001911A2"/>
    <w:rsid w:val="001918AC"/>
    <w:rsid w:val="00195DA1"/>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372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0CDB"/>
    <w:rsid w:val="00211CBB"/>
    <w:rsid w:val="0021270F"/>
    <w:rsid w:val="00212C91"/>
    <w:rsid w:val="002147ED"/>
    <w:rsid w:val="00214961"/>
    <w:rsid w:val="00215C12"/>
    <w:rsid w:val="00215E91"/>
    <w:rsid w:val="00217674"/>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2AD0"/>
    <w:rsid w:val="00263DBE"/>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6671"/>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62C"/>
    <w:rsid w:val="002E08F7"/>
    <w:rsid w:val="002E1F0D"/>
    <w:rsid w:val="002E2247"/>
    <w:rsid w:val="002E2E3D"/>
    <w:rsid w:val="002E3FCE"/>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6FB0"/>
    <w:rsid w:val="00317425"/>
    <w:rsid w:val="003174E6"/>
    <w:rsid w:val="0032103A"/>
    <w:rsid w:val="00321E37"/>
    <w:rsid w:val="00321F3D"/>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56589"/>
    <w:rsid w:val="00361381"/>
    <w:rsid w:val="00362688"/>
    <w:rsid w:val="00362C9A"/>
    <w:rsid w:val="003648A3"/>
    <w:rsid w:val="0036580E"/>
    <w:rsid w:val="00366FE0"/>
    <w:rsid w:val="0037379E"/>
    <w:rsid w:val="003752EF"/>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54"/>
    <w:rsid w:val="003A23E1"/>
    <w:rsid w:val="003A26FC"/>
    <w:rsid w:val="003A3A16"/>
    <w:rsid w:val="003A44F8"/>
    <w:rsid w:val="003A46F0"/>
    <w:rsid w:val="003A4A34"/>
    <w:rsid w:val="003A4B07"/>
    <w:rsid w:val="003A7FF0"/>
    <w:rsid w:val="003B00CF"/>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D3A"/>
    <w:rsid w:val="003F1718"/>
    <w:rsid w:val="003F200D"/>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609"/>
    <w:rsid w:val="00421C62"/>
    <w:rsid w:val="004229D6"/>
    <w:rsid w:val="004257E5"/>
    <w:rsid w:val="00425ED0"/>
    <w:rsid w:val="00426FAF"/>
    <w:rsid w:val="00427F51"/>
    <w:rsid w:val="00430243"/>
    <w:rsid w:val="004307C3"/>
    <w:rsid w:val="00430834"/>
    <w:rsid w:val="0043102D"/>
    <w:rsid w:val="0043163A"/>
    <w:rsid w:val="00434E12"/>
    <w:rsid w:val="004364EF"/>
    <w:rsid w:val="00436E7C"/>
    <w:rsid w:val="0044081C"/>
    <w:rsid w:val="00442F34"/>
    <w:rsid w:val="004435C1"/>
    <w:rsid w:val="00445115"/>
    <w:rsid w:val="00450DB5"/>
    <w:rsid w:val="0045144E"/>
    <w:rsid w:val="00451614"/>
    <w:rsid w:val="00455D11"/>
    <w:rsid w:val="004574A8"/>
    <w:rsid w:val="00461A74"/>
    <w:rsid w:val="00461F61"/>
    <w:rsid w:val="00463E0B"/>
    <w:rsid w:val="0046516B"/>
    <w:rsid w:val="00467C58"/>
    <w:rsid w:val="00470A26"/>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346"/>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6184"/>
    <w:rsid w:val="004F6D64"/>
    <w:rsid w:val="004F75D6"/>
    <w:rsid w:val="00500400"/>
    <w:rsid w:val="005039CC"/>
    <w:rsid w:val="005045EF"/>
    <w:rsid w:val="005067A9"/>
    <w:rsid w:val="00507361"/>
    <w:rsid w:val="00510E98"/>
    <w:rsid w:val="0051129F"/>
    <w:rsid w:val="005132BC"/>
    <w:rsid w:val="005140A6"/>
    <w:rsid w:val="00515032"/>
    <w:rsid w:val="00515BF6"/>
    <w:rsid w:val="00515D3A"/>
    <w:rsid w:val="0051766D"/>
    <w:rsid w:val="005177D3"/>
    <w:rsid w:val="00521EA0"/>
    <w:rsid w:val="00523C48"/>
    <w:rsid w:val="00524B77"/>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0B3"/>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58CE"/>
    <w:rsid w:val="00586BAC"/>
    <w:rsid w:val="00592AF7"/>
    <w:rsid w:val="00595815"/>
    <w:rsid w:val="00595F7D"/>
    <w:rsid w:val="00596C2A"/>
    <w:rsid w:val="005A0EF2"/>
    <w:rsid w:val="005A385C"/>
    <w:rsid w:val="005A3AF1"/>
    <w:rsid w:val="005A547A"/>
    <w:rsid w:val="005A69F5"/>
    <w:rsid w:val="005B01E7"/>
    <w:rsid w:val="005B20DC"/>
    <w:rsid w:val="005B32F7"/>
    <w:rsid w:val="005B4571"/>
    <w:rsid w:val="005B4A7B"/>
    <w:rsid w:val="005B5136"/>
    <w:rsid w:val="005B5FA4"/>
    <w:rsid w:val="005B6253"/>
    <w:rsid w:val="005B7182"/>
    <w:rsid w:val="005B7E20"/>
    <w:rsid w:val="005C0E4F"/>
    <w:rsid w:val="005C14CA"/>
    <w:rsid w:val="005C201A"/>
    <w:rsid w:val="005C289B"/>
    <w:rsid w:val="005C2D24"/>
    <w:rsid w:val="005C37B3"/>
    <w:rsid w:val="005C64B5"/>
    <w:rsid w:val="005C6CE9"/>
    <w:rsid w:val="005C72A8"/>
    <w:rsid w:val="005D0316"/>
    <w:rsid w:val="005D0EB3"/>
    <w:rsid w:val="005D11CE"/>
    <w:rsid w:val="005D19C3"/>
    <w:rsid w:val="005D60A3"/>
    <w:rsid w:val="005D7B4A"/>
    <w:rsid w:val="005E308A"/>
    <w:rsid w:val="005E52D5"/>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3B00"/>
    <w:rsid w:val="00607767"/>
    <w:rsid w:val="00607CEC"/>
    <w:rsid w:val="00610B54"/>
    <w:rsid w:val="006136F5"/>
    <w:rsid w:val="006145F0"/>
    <w:rsid w:val="006149F2"/>
    <w:rsid w:val="00614F52"/>
    <w:rsid w:val="0061586F"/>
    <w:rsid w:val="006160A7"/>
    <w:rsid w:val="00621235"/>
    <w:rsid w:val="00621E82"/>
    <w:rsid w:val="0062314E"/>
    <w:rsid w:val="00625BA3"/>
    <w:rsid w:val="006263D3"/>
    <w:rsid w:val="00627F9B"/>
    <w:rsid w:val="0063172B"/>
    <w:rsid w:val="0063478B"/>
    <w:rsid w:val="00635635"/>
    <w:rsid w:val="00637934"/>
    <w:rsid w:val="00643FC1"/>
    <w:rsid w:val="00646159"/>
    <w:rsid w:val="0065091E"/>
    <w:rsid w:val="0065410C"/>
    <w:rsid w:val="00655684"/>
    <w:rsid w:val="00656705"/>
    <w:rsid w:val="00657172"/>
    <w:rsid w:val="00661F4E"/>
    <w:rsid w:val="006620E4"/>
    <w:rsid w:val="00662EE3"/>
    <w:rsid w:val="00663AA8"/>
    <w:rsid w:val="006641C6"/>
    <w:rsid w:val="00671163"/>
    <w:rsid w:val="00672B4B"/>
    <w:rsid w:val="006734B6"/>
    <w:rsid w:val="00676025"/>
    <w:rsid w:val="00676B66"/>
    <w:rsid w:val="00676E6A"/>
    <w:rsid w:val="0068027F"/>
    <w:rsid w:val="00680D4A"/>
    <w:rsid w:val="00681C9A"/>
    <w:rsid w:val="0068295E"/>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3C8A"/>
    <w:rsid w:val="007144AE"/>
    <w:rsid w:val="00714EB0"/>
    <w:rsid w:val="00715636"/>
    <w:rsid w:val="00715818"/>
    <w:rsid w:val="00715BD2"/>
    <w:rsid w:val="007161DB"/>
    <w:rsid w:val="0071628A"/>
    <w:rsid w:val="00717B6F"/>
    <w:rsid w:val="00721E2C"/>
    <w:rsid w:val="00723A98"/>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0494"/>
    <w:rsid w:val="007610FA"/>
    <w:rsid w:val="0076141F"/>
    <w:rsid w:val="00761774"/>
    <w:rsid w:val="00766BE8"/>
    <w:rsid w:val="00767342"/>
    <w:rsid w:val="00770098"/>
    <w:rsid w:val="00770EAE"/>
    <w:rsid w:val="00771EE8"/>
    <w:rsid w:val="00776D95"/>
    <w:rsid w:val="00781465"/>
    <w:rsid w:val="00781593"/>
    <w:rsid w:val="00781B17"/>
    <w:rsid w:val="00783885"/>
    <w:rsid w:val="00784021"/>
    <w:rsid w:val="007855E9"/>
    <w:rsid w:val="00786C89"/>
    <w:rsid w:val="0079051E"/>
    <w:rsid w:val="00791F68"/>
    <w:rsid w:val="00792154"/>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6BA9"/>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137E"/>
    <w:rsid w:val="00806313"/>
    <w:rsid w:val="00807400"/>
    <w:rsid w:val="0081017D"/>
    <w:rsid w:val="008112D9"/>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57AB5"/>
    <w:rsid w:val="0086023E"/>
    <w:rsid w:val="008607AA"/>
    <w:rsid w:val="008611F7"/>
    <w:rsid w:val="0086179A"/>
    <w:rsid w:val="008626FD"/>
    <w:rsid w:val="00865346"/>
    <w:rsid w:val="00866946"/>
    <w:rsid w:val="008718F0"/>
    <w:rsid w:val="008722EA"/>
    <w:rsid w:val="00872333"/>
    <w:rsid w:val="00872AD9"/>
    <w:rsid w:val="00872DF7"/>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50B8"/>
    <w:rsid w:val="008B69E5"/>
    <w:rsid w:val="008B78F2"/>
    <w:rsid w:val="008B7DC3"/>
    <w:rsid w:val="008C1AFF"/>
    <w:rsid w:val="008C78D7"/>
    <w:rsid w:val="008D0314"/>
    <w:rsid w:val="008D1842"/>
    <w:rsid w:val="008D1C92"/>
    <w:rsid w:val="008D20CC"/>
    <w:rsid w:val="008D4A31"/>
    <w:rsid w:val="008E0E53"/>
    <w:rsid w:val="008E40A8"/>
    <w:rsid w:val="008E4F32"/>
    <w:rsid w:val="008E510D"/>
    <w:rsid w:val="008E58E6"/>
    <w:rsid w:val="008E6DDB"/>
    <w:rsid w:val="008E7322"/>
    <w:rsid w:val="008E7DE9"/>
    <w:rsid w:val="008F05B2"/>
    <w:rsid w:val="008F0ACB"/>
    <w:rsid w:val="008F1047"/>
    <w:rsid w:val="008F227F"/>
    <w:rsid w:val="008F2CB4"/>
    <w:rsid w:val="008F40D2"/>
    <w:rsid w:val="008F4852"/>
    <w:rsid w:val="008F4B76"/>
    <w:rsid w:val="008F50DA"/>
    <w:rsid w:val="00900004"/>
    <w:rsid w:val="009053DD"/>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45E7"/>
    <w:rsid w:val="00945C78"/>
    <w:rsid w:val="0094690A"/>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7C9"/>
    <w:rsid w:val="00985BD5"/>
    <w:rsid w:val="00986238"/>
    <w:rsid w:val="00987B9D"/>
    <w:rsid w:val="00992DB5"/>
    <w:rsid w:val="00993621"/>
    <w:rsid w:val="009940E2"/>
    <w:rsid w:val="009945D3"/>
    <w:rsid w:val="00995BF2"/>
    <w:rsid w:val="00996A13"/>
    <w:rsid w:val="00997073"/>
    <w:rsid w:val="00997734"/>
    <w:rsid w:val="009A1576"/>
    <w:rsid w:val="009A2811"/>
    <w:rsid w:val="009A2DAB"/>
    <w:rsid w:val="009A56CD"/>
    <w:rsid w:val="009A6C36"/>
    <w:rsid w:val="009A7039"/>
    <w:rsid w:val="009A794F"/>
    <w:rsid w:val="009B00AE"/>
    <w:rsid w:val="009B0CC8"/>
    <w:rsid w:val="009B0DDC"/>
    <w:rsid w:val="009B3F1D"/>
    <w:rsid w:val="009B46F3"/>
    <w:rsid w:val="009B4832"/>
    <w:rsid w:val="009B5EA3"/>
    <w:rsid w:val="009C0E9D"/>
    <w:rsid w:val="009C1B5C"/>
    <w:rsid w:val="009C2C14"/>
    <w:rsid w:val="009C3DE4"/>
    <w:rsid w:val="009C5EF5"/>
    <w:rsid w:val="009C5F34"/>
    <w:rsid w:val="009D0243"/>
    <w:rsid w:val="009D0C56"/>
    <w:rsid w:val="009D5428"/>
    <w:rsid w:val="009D5675"/>
    <w:rsid w:val="009D656B"/>
    <w:rsid w:val="009D69E3"/>
    <w:rsid w:val="009D7C5E"/>
    <w:rsid w:val="009E1454"/>
    <w:rsid w:val="009E1CC1"/>
    <w:rsid w:val="009E282F"/>
    <w:rsid w:val="009E3231"/>
    <w:rsid w:val="009E4C92"/>
    <w:rsid w:val="009E6D23"/>
    <w:rsid w:val="009E6F83"/>
    <w:rsid w:val="009F0106"/>
    <w:rsid w:val="009F025E"/>
    <w:rsid w:val="009F0986"/>
    <w:rsid w:val="009F1AEB"/>
    <w:rsid w:val="009F27E2"/>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83F"/>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420"/>
    <w:rsid w:val="00AE4B12"/>
    <w:rsid w:val="00AE5869"/>
    <w:rsid w:val="00AF1C0A"/>
    <w:rsid w:val="00AF1C42"/>
    <w:rsid w:val="00AF1FC9"/>
    <w:rsid w:val="00AF5869"/>
    <w:rsid w:val="00AF641B"/>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9BE"/>
    <w:rsid w:val="00B31A7A"/>
    <w:rsid w:val="00B31B5A"/>
    <w:rsid w:val="00B32605"/>
    <w:rsid w:val="00B3382F"/>
    <w:rsid w:val="00B34019"/>
    <w:rsid w:val="00B346D6"/>
    <w:rsid w:val="00B34DFA"/>
    <w:rsid w:val="00B35DCA"/>
    <w:rsid w:val="00B4053D"/>
    <w:rsid w:val="00B441BA"/>
    <w:rsid w:val="00B44863"/>
    <w:rsid w:val="00B46120"/>
    <w:rsid w:val="00B47AA5"/>
    <w:rsid w:val="00B501C0"/>
    <w:rsid w:val="00B50CE1"/>
    <w:rsid w:val="00B514CA"/>
    <w:rsid w:val="00B56744"/>
    <w:rsid w:val="00B57C37"/>
    <w:rsid w:val="00B57E9A"/>
    <w:rsid w:val="00B61A8A"/>
    <w:rsid w:val="00B627D9"/>
    <w:rsid w:val="00B667C1"/>
    <w:rsid w:val="00B66D29"/>
    <w:rsid w:val="00B672A5"/>
    <w:rsid w:val="00B67EFF"/>
    <w:rsid w:val="00B711B1"/>
    <w:rsid w:val="00B71262"/>
    <w:rsid w:val="00B715A4"/>
    <w:rsid w:val="00B72BA8"/>
    <w:rsid w:val="00B72F97"/>
    <w:rsid w:val="00B74DB0"/>
    <w:rsid w:val="00B75641"/>
    <w:rsid w:val="00B76C92"/>
    <w:rsid w:val="00B80288"/>
    <w:rsid w:val="00B809B4"/>
    <w:rsid w:val="00B80C79"/>
    <w:rsid w:val="00B80D3C"/>
    <w:rsid w:val="00B81102"/>
    <w:rsid w:val="00B81AEE"/>
    <w:rsid w:val="00B81B3D"/>
    <w:rsid w:val="00B8201D"/>
    <w:rsid w:val="00B82BAD"/>
    <w:rsid w:val="00B82E7E"/>
    <w:rsid w:val="00B84C93"/>
    <w:rsid w:val="00B85E37"/>
    <w:rsid w:val="00B90487"/>
    <w:rsid w:val="00B912B9"/>
    <w:rsid w:val="00B91423"/>
    <w:rsid w:val="00B92275"/>
    <w:rsid w:val="00B93058"/>
    <w:rsid w:val="00B931B4"/>
    <w:rsid w:val="00B95AD2"/>
    <w:rsid w:val="00B95DDE"/>
    <w:rsid w:val="00B9741D"/>
    <w:rsid w:val="00BA0CC9"/>
    <w:rsid w:val="00BA1355"/>
    <w:rsid w:val="00BA321C"/>
    <w:rsid w:val="00BA583E"/>
    <w:rsid w:val="00BA5EAD"/>
    <w:rsid w:val="00BA60B6"/>
    <w:rsid w:val="00BA7744"/>
    <w:rsid w:val="00BA7F57"/>
    <w:rsid w:val="00BB1F0C"/>
    <w:rsid w:val="00BB2094"/>
    <w:rsid w:val="00BB3393"/>
    <w:rsid w:val="00BB36F0"/>
    <w:rsid w:val="00BB6CFA"/>
    <w:rsid w:val="00BC112E"/>
    <w:rsid w:val="00BC2DBE"/>
    <w:rsid w:val="00BC63AF"/>
    <w:rsid w:val="00BD1C22"/>
    <w:rsid w:val="00BD35BC"/>
    <w:rsid w:val="00BD385E"/>
    <w:rsid w:val="00BD5A0B"/>
    <w:rsid w:val="00BD7CB2"/>
    <w:rsid w:val="00BE0230"/>
    <w:rsid w:val="00BE05DE"/>
    <w:rsid w:val="00BE3898"/>
    <w:rsid w:val="00BE4F46"/>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A06"/>
    <w:rsid w:val="00C63D60"/>
    <w:rsid w:val="00C63EF1"/>
    <w:rsid w:val="00C63F29"/>
    <w:rsid w:val="00C65E6E"/>
    <w:rsid w:val="00C65F79"/>
    <w:rsid w:val="00C70F58"/>
    <w:rsid w:val="00C721A3"/>
    <w:rsid w:val="00C73797"/>
    <w:rsid w:val="00C75A5F"/>
    <w:rsid w:val="00C76E37"/>
    <w:rsid w:val="00C82BAF"/>
    <w:rsid w:val="00C85C2B"/>
    <w:rsid w:val="00C901E8"/>
    <w:rsid w:val="00C906B4"/>
    <w:rsid w:val="00C91878"/>
    <w:rsid w:val="00C92687"/>
    <w:rsid w:val="00C931DA"/>
    <w:rsid w:val="00C93635"/>
    <w:rsid w:val="00C9372B"/>
    <w:rsid w:val="00C93AC2"/>
    <w:rsid w:val="00C94CFC"/>
    <w:rsid w:val="00CA0300"/>
    <w:rsid w:val="00CA5C0C"/>
    <w:rsid w:val="00CA620A"/>
    <w:rsid w:val="00CA6B85"/>
    <w:rsid w:val="00CB06DD"/>
    <w:rsid w:val="00CB1536"/>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34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0EE"/>
    <w:rsid w:val="00D25616"/>
    <w:rsid w:val="00D25FCB"/>
    <w:rsid w:val="00D264C4"/>
    <w:rsid w:val="00D26CBA"/>
    <w:rsid w:val="00D33C08"/>
    <w:rsid w:val="00D34FFC"/>
    <w:rsid w:val="00D363F5"/>
    <w:rsid w:val="00D3715C"/>
    <w:rsid w:val="00D40149"/>
    <w:rsid w:val="00D42661"/>
    <w:rsid w:val="00D42A89"/>
    <w:rsid w:val="00D432AA"/>
    <w:rsid w:val="00D45F85"/>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725"/>
    <w:rsid w:val="00D76AED"/>
    <w:rsid w:val="00D76EC8"/>
    <w:rsid w:val="00D801DF"/>
    <w:rsid w:val="00D81FF6"/>
    <w:rsid w:val="00D84230"/>
    <w:rsid w:val="00D85B3C"/>
    <w:rsid w:val="00D860FC"/>
    <w:rsid w:val="00D86DE6"/>
    <w:rsid w:val="00D8703F"/>
    <w:rsid w:val="00D87DB8"/>
    <w:rsid w:val="00D90DAE"/>
    <w:rsid w:val="00D929B8"/>
    <w:rsid w:val="00D94689"/>
    <w:rsid w:val="00D946B1"/>
    <w:rsid w:val="00D97399"/>
    <w:rsid w:val="00DA1922"/>
    <w:rsid w:val="00DA19BF"/>
    <w:rsid w:val="00DA2C0C"/>
    <w:rsid w:val="00DA307E"/>
    <w:rsid w:val="00DA4FB2"/>
    <w:rsid w:val="00DA53D3"/>
    <w:rsid w:val="00DA62FF"/>
    <w:rsid w:val="00DA7D9C"/>
    <w:rsid w:val="00DB13C5"/>
    <w:rsid w:val="00DB1639"/>
    <w:rsid w:val="00DB1858"/>
    <w:rsid w:val="00DB2095"/>
    <w:rsid w:val="00DB3278"/>
    <w:rsid w:val="00DC0410"/>
    <w:rsid w:val="00DC0ED5"/>
    <w:rsid w:val="00DC1D9E"/>
    <w:rsid w:val="00DC23B0"/>
    <w:rsid w:val="00DC494D"/>
    <w:rsid w:val="00DC4A23"/>
    <w:rsid w:val="00DC4DC1"/>
    <w:rsid w:val="00DC7184"/>
    <w:rsid w:val="00DC7E26"/>
    <w:rsid w:val="00DD0922"/>
    <w:rsid w:val="00DD2F3F"/>
    <w:rsid w:val="00DD38C1"/>
    <w:rsid w:val="00DD529D"/>
    <w:rsid w:val="00DD62BC"/>
    <w:rsid w:val="00DD642F"/>
    <w:rsid w:val="00DD6B8B"/>
    <w:rsid w:val="00DE1052"/>
    <w:rsid w:val="00DE5068"/>
    <w:rsid w:val="00DE654D"/>
    <w:rsid w:val="00DE6675"/>
    <w:rsid w:val="00DE741D"/>
    <w:rsid w:val="00DF0000"/>
    <w:rsid w:val="00DF07E1"/>
    <w:rsid w:val="00DF15A0"/>
    <w:rsid w:val="00DF24DB"/>
    <w:rsid w:val="00DF6CFE"/>
    <w:rsid w:val="00E0011E"/>
    <w:rsid w:val="00E01741"/>
    <w:rsid w:val="00E018DF"/>
    <w:rsid w:val="00E01DD8"/>
    <w:rsid w:val="00E025E7"/>
    <w:rsid w:val="00E04F98"/>
    <w:rsid w:val="00E111E4"/>
    <w:rsid w:val="00E13812"/>
    <w:rsid w:val="00E1560A"/>
    <w:rsid w:val="00E16204"/>
    <w:rsid w:val="00E16B42"/>
    <w:rsid w:val="00E21A05"/>
    <w:rsid w:val="00E22458"/>
    <w:rsid w:val="00E24698"/>
    <w:rsid w:val="00E25B6F"/>
    <w:rsid w:val="00E25DD3"/>
    <w:rsid w:val="00E2708F"/>
    <w:rsid w:val="00E2716E"/>
    <w:rsid w:val="00E271F5"/>
    <w:rsid w:val="00E278BF"/>
    <w:rsid w:val="00E27F67"/>
    <w:rsid w:val="00E30823"/>
    <w:rsid w:val="00E32459"/>
    <w:rsid w:val="00E33878"/>
    <w:rsid w:val="00E352D8"/>
    <w:rsid w:val="00E356A2"/>
    <w:rsid w:val="00E4080A"/>
    <w:rsid w:val="00E41577"/>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696"/>
    <w:rsid w:val="00E668CC"/>
    <w:rsid w:val="00E66964"/>
    <w:rsid w:val="00E66B7F"/>
    <w:rsid w:val="00E679B9"/>
    <w:rsid w:val="00E704C5"/>
    <w:rsid w:val="00E74F04"/>
    <w:rsid w:val="00E760EF"/>
    <w:rsid w:val="00E76592"/>
    <w:rsid w:val="00E7736C"/>
    <w:rsid w:val="00E807B6"/>
    <w:rsid w:val="00E8273D"/>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032F"/>
    <w:rsid w:val="00F01FED"/>
    <w:rsid w:val="00F0233A"/>
    <w:rsid w:val="00F0436E"/>
    <w:rsid w:val="00F0470C"/>
    <w:rsid w:val="00F04D85"/>
    <w:rsid w:val="00F072DE"/>
    <w:rsid w:val="00F07726"/>
    <w:rsid w:val="00F10481"/>
    <w:rsid w:val="00F110C3"/>
    <w:rsid w:val="00F12B0E"/>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219"/>
    <w:rsid w:val="00F71885"/>
    <w:rsid w:val="00F72E46"/>
    <w:rsid w:val="00F77F4F"/>
    <w:rsid w:val="00F77FB5"/>
    <w:rsid w:val="00F81270"/>
    <w:rsid w:val="00F81ACA"/>
    <w:rsid w:val="00F81CAC"/>
    <w:rsid w:val="00F820A3"/>
    <w:rsid w:val="00F836BB"/>
    <w:rsid w:val="00F83B39"/>
    <w:rsid w:val="00F851A5"/>
    <w:rsid w:val="00F85610"/>
    <w:rsid w:val="00F85FCD"/>
    <w:rsid w:val="00F860CC"/>
    <w:rsid w:val="00F874D3"/>
    <w:rsid w:val="00F91E2A"/>
    <w:rsid w:val="00F920A9"/>
    <w:rsid w:val="00F927A3"/>
    <w:rsid w:val="00F92C63"/>
    <w:rsid w:val="00F97AEE"/>
    <w:rsid w:val="00FA0EF4"/>
    <w:rsid w:val="00FA14DC"/>
    <w:rsid w:val="00FA1D8B"/>
    <w:rsid w:val="00FA30D1"/>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C70AC"/>
    <w:rsid w:val="00FC7AC8"/>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nhideWhenUsed/>
    <w:qFormat/>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98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Opcional">
    <w:name w:val="Nivel 2-Opcional"/>
    <w:basedOn w:val="Normal"/>
    <w:autoRedefine/>
    <w:rsid w:val="00AA783F"/>
    <w:pPr>
      <w:shd w:val="clear" w:color="auto" w:fill="7B7B7B" w:themeFill="accent3" w:themeFillShade="BF"/>
      <w:spacing w:before="120" w:after="120" w:line="276" w:lineRule="auto"/>
      <w:jc w:val="both"/>
    </w:pPr>
    <w:rPr>
      <w:rFonts w:ascii="Arial" w:eastAsia="Arial" w:hAnsi="Arial" w:cs="Arial"/>
      <w:i/>
      <w:color w:val="FF0000"/>
      <w:sz w:val="20"/>
      <w:szCs w:val="20"/>
    </w:rPr>
  </w:style>
  <w:style w:type="paragraph" w:customStyle="1" w:styleId="Nivel5">
    <w:name w:val="Nivel 5"/>
    <w:basedOn w:val="Nvel4-R"/>
    <w:autoRedefine/>
    <w:qFormat/>
    <w:rsid w:val="00AA783F"/>
    <w:pPr>
      <w:ind w:left="851"/>
    </w:pPr>
  </w:style>
  <w:style w:type="paragraph" w:customStyle="1" w:styleId="Nvel4-R">
    <w:name w:val="Nível 4-R"/>
    <w:basedOn w:val="Normal"/>
    <w:autoRedefine/>
    <w:qFormat/>
    <w:rsid w:val="00AA783F"/>
    <w:pPr>
      <w:spacing w:before="120" w:after="120" w:line="276" w:lineRule="auto"/>
      <w:ind w:left="567"/>
      <w:jc w:val="both"/>
    </w:pPr>
    <w:rPr>
      <w:rFonts w:ascii="Arial" w:eastAsiaTheme="minorEastAsia" w:hAnsi="Arial" w:cs="Arial"/>
      <w:bCs/>
      <w:i/>
      <w:color w:val="FF0000"/>
      <w:sz w:val="20"/>
      <w:szCs w:val="20"/>
    </w:rPr>
  </w:style>
  <w:style w:type="paragraph" w:customStyle="1" w:styleId="Nivel3">
    <w:name w:val="Nivel 3"/>
    <w:basedOn w:val="Normal"/>
    <w:qFormat/>
    <w:rsid w:val="00AA783F"/>
    <w:pPr>
      <w:spacing w:before="120" w:after="120" w:line="276" w:lineRule="auto"/>
      <w:ind w:left="284"/>
      <w:jc w:val="both"/>
    </w:pPr>
    <w:rPr>
      <w:rFonts w:ascii="Arial" w:eastAsiaTheme="minorEastAsia" w:hAnsi="Arial"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5520166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5726503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863470392">
      <w:bodyDiv w:val="1"/>
      <w:marLeft w:val="0"/>
      <w:marRight w:val="0"/>
      <w:marTop w:val="0"/>
      <w:marBottom w:val="0"/>
      <w:divBdr>
        <w:top w:val="none" w:sz="0" w:space="0" w:color="auto"/>
        <w:left w:val="none" w:sz="0" w:space="0" w:color="auto"/>
        <w:bottom w:val="none" w:sz="0" w:space="0" w:color="auto"/>
        <w:right w:val="none" w:sz="0" w:space="0" w:color="auto"/>
      </w:divBdr>
    </w:div>
    <w:div w:id="2044213093">
      <w:bodyDiv w:val="1"/>
      <w:marLeft w:val="0"/>
      <w:marRight w:val="0"/>
      <w:marTop w:val="0"/>
      <w:marBottom w:val="0"/>
      <w:divBdr>
        <w:top w:val="none" w:sz="0" w:space="0" w:color="auto"/>
        <w:left w:val="none" w:sz="0" w:space="0" w:color="auto"/>
        <w:bottom w:val="none" w:sz="0" w:space="0" w:color="auto"/>
        <w:right w:val="none" w:sz="0" w:space="0" w:color="auto"/>
      </w:divBdr>
    </w:div>
    <w:div w:id="2061394952">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cp/Lcp147.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leis/lcp/Lcp147.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22054-13CE-41FC-BDC9-A9DA5426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85730</TotalTime>
  <Pages>23</Pages>
  <Words>7722</Words>
  <Characters>42515</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50137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539</cp:revision>
  <cp:lastPrinted>2025-05-07T11:09:00Z</cp:lastPrinted>
  <dcterms:created xsi:type="dcterms:W3CDTF">2024-03-04T17:18:00Z</dcterms:created>
  <dcterms:modified xsi:type="dcterms:W3CDTF">2025-05-07T12:23:00Z</dcterms:modified>
</cp:coreProperties>
</file>