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2558" w14:textId="24D6157C" w:rsidR="00CA1C94" w:rsidRPr="00D4512B" w:rsidRDefault="00BC00BC" w:rsidP="00C912F8">
      <w:pPr>
        <w:spacing w:after="120" w:line="360" w:lineRule="auto"/>
        <w:jc w:val="center"/>
        <w:rPr>
          <w:b/>
          <w:bCs/>
          <w:sz w:val="22"/>
          <w:szCs w:val="22"/>
        </w:rPr>
      </w:pPr>
      <w:r w:rsidRPr="00D4512B">
        <w:rPr>
          <w:b/>
          <w:bCs/>
          <w:sz w:val="22"/>
          <w:szCs w:val="22"/>
        </w:rPr>
        <w:t xml:space="preserve">ANEXO II – MINUTA </w:t>
      </w:r>
      <w:r w:rsidR="00CA1C94" w:rsidRPr="00D4512B">
        <w:rPr>
          <w:b/>
          <w:bCs/>
          <w:sz w:val="22"/>
          <w:szCs w:val="22"/>
        </w:rPr>
        <w:t>TERMO DE CONTRATO</w:t>
      </w:r>
    </w:p>
    <w:p w14:paraId="528709C7" w14:textId="218EFFF8" w:rsidR="008C119D" w:rsidRPr="00D4512B" w:rsidRDefault="008C119D" w:rsidP="00C912F8">
      <w:pPr>
        <w:spacing w:after="120" w:line="360" w:lineRule="auto"/>
        <w:jc w:val="center"/>
        <w:rPr>
          <w:b/>
          <w:bCs/>
          <w:sz w:val="22"/>
          <w:szCs w:val="22"/>
        </w:rPr>
      </w:pPr>
    </w:p>
    <w:p w14:paraId="2C1DE232" w14:textId="4B3A03EC" w:rsidR="00345952" w:rsidRPr="00D4512B" w:rsidRDefault="00345952" w:rsidP="00C912F8">
      <w:pPr>
        <w:tabs>
          <w:tab w:val="left" w:pos="284"/>
        </w:tabs>
        <w:spacing w:after="120" w:line="360" w:lineRule="auto"/>
        <w:jc w:val="both"/>
        <w:rPr>
          <w:b/>
          <w:bCs/>
          <w:sz w:val="22"/>
          <w:szCs w:val="22"/>
        </w:rPr>
      </w:pPr>
      <w:r w:rsidRPr="00D4512B">
        <w:rPr>
          <w:b/>
          <w:bCs/>
          <w:sz w:val="22"/>
          <w:szCs w:val="22"/>
        </w:rPr>
        <w:t xml:space="preserve">PROCESSO LICITATÓRIO Nº </w:t>
      </w:r>
      <w:r w:rsidR="0054386C">
        <w:rPr>
          <w:b/>
          <w:bCs/>
          <w:sz w:val="22"/>
          <w:szCs w:val="22"/>
        </w:rPr>
        <w:t>003/2025</w:t>
      </w:r>
    </w:p>
    <w:p w14:paraId="117B504A" w14:textId="316DAD7F" w:rsidR="00345952" w:rsidRPr="00D4512B" w:rsidRDefault="00345952" w:rsidP="00C912F8">
      <w:pPr>
        <w:tabs>
          <w:tab w:val="left" w:pos="284"/>
        </w:tabs>
        <w:spacing w:after="120" w:line="360" w:lineRule="auto"/>
        <w:jc w:val="both"/>
        <w:rPr>
          <w:b/>
          <w:bCs/>
          <w:sz w:val="22"/>
          <w:szCs w:val="22"/>
        </w:rPr>
      </w:pPr>
      <w:r w:rsidRPr="00D4512B">
        <w:rPr>
          <w:b/>
          <w:bCs/>
          <w:sz w:val="22"/>
          <w:szCs w:val="22"/>
        </w:rPr>
        <w:t xml:space="preserve">PREGÃO ELETRONICO Nº </w:t>
      </w:r>
      <w:r w:rsidR="0054386C">
        <w:rPr>
          <w:b/>
          <w:bCs/>
          <w:sz w:val="22"/>
          <w:szCs w:val="22"/>
        </w:rPr>
        <w:t>002/2025</w:t>
      </w:r>
    </w:p>
    <w:p w14:paraId="4A69DA6B" w14:textId="77777777" w:rsidR="00CA1C94" w:rsidRPr="00D4512B" w:rsidRDefault="00CA1C94" w:rsidP="00C912F8">
      <w:pPr>
        <w:tabs>
          <w:tab w:val="left" w:pos="284"/>
        </w:tabs>
        <w:spacing w:after="120" w:line="360" w:lineRule="auto"/>
        <w:jc w:val="both"/>
        <w:rPr>
          <w:b/>
          <w:bCs/>
          <w:sz w:val="22"/>
          <w:szCs w:val="22"/>
        </w:rPr>
      </w:pPr>
    </w:p>
    <w:p w14:paraId="4093326B" w14:textId="01DB2637" w:rsidR="004F3619" w:rsidRPr="00D4512B" w:rsidRDefault="004F3619" w:rsidP="00C912F8">
      <w:pPr>
        <w:tabs>
          <w:tab w:val="left" w:pos="284"/>
        </w:tabs>
        <w:spacing w:after="120" w:line="360" w:lineRule="auto"/>
        <w:ind w:left="4254"/>
        <w:jc w:val="both"/>
        <w:rPr>
          <w:bCs/>
          <w:sz w:val="22"/>
          <w:szCs w:val="22"/>
        </w:rPr>
      </w:pPr>
      <w:r w:rsidRPr="00D4512B">
        <w:rPr>
          <w:bCs/>
          <w:sz w:val="22"/>
          <w:szCs w:val="22"/>
        </w:rPr>
        <w:t xml:space="preserve">CONTRATO ADMINISTRATIVO Nº ......../...., QUE FAZEM ENTRE SI O MUNICIPIO DE CATUJI, POR INTERMÉDIO DO (A) ......................................................... E ............................................................. </w:t>
      </w:r>
    </w:p>
    <w:p w14:paraId="03DE3468" w14:textId="77777777" w:rsidR="008224E0" w:rsidRPr="00D4512B" w:rsidRDefault="008224E0" w:rsidP="00C912F8">
      <w:pPr>
        <w:tabs>
          <w:tab w:val="left" w:pos="284"/>
        </w:tabs>
        <w:spacing w:after="120" w:line="360" w:lineRule="auto"/>
        <w:ind w:left="4254"/>
        <w:jc w:val="both"/>
        <w:rPr>
          <w:bCs/>
          <w:sz w:val="22"/>
          <w:szCs w:val="22"/>
        </w:rPr>
      </w:pPr>
    </w:p>
    <w:p w14:paraId="598F8A8E" w14:textId="7203F544" w:rsidR="00291DE8" w:rsidRPr="00D4512B" w:rsidRDefault="00640D55" w:rsidP="00C912F8">
      <w:pPr>
        <w:tabs>
          <w:tab w:val="left" w:pos="284"/>
        </w:tabs>
        <w:spacing w:after="120" w:line="360" w:lineRule="auto"/>
        <w:jc w:val="both"/>
        <w:rPr>
          <w:bCs/>
          <w:sz w:val="22"/>
          <w:szCs w:val="22"/>
        </w:rPr>
      </w:pPr>
      <w:r w:rsidRPr="00D4512B">
        <w:rPr>
          <w:bCs/>
          <w:sz w:val="22"/>
          <w:szCs w:val="22"/>
        </w:rPr>
        <w:t>O Município de Catuji por intermédio do (a) Prefeita Municipal, com sede no(a) Praça Getúlio Vargas, 21 – Centro CEP: 39.816-000, na cidade de Catuji/Estado Minas Gerais, inscrito(a) no CNPJ sob o nº 26.218.636/0001-06, neste ato representado(a) pelo(a) Maria Jose de Oliveira, doravante denominado CONTRATANTE</w:t>
      </w:r>
      <w:r w:rsidR="00291DE8" w:rsidRPr="00D4512B">
        <w:rPr>
          <w:bCs/>
          <w:sz w:val="22"/>
          <w:szCs w:val="22"/>
        </w:rPr>
        <w:t xml:space="preserve">, </w:t>
      </w:r>
      <w:r w:rsidR="00E8186A" w:rsidRPr="00D4512B">
        <w:rPr>
          <w:bCs/>
          <w:sz w:val="22"/>
          <w:szCs w:val="22"/>
        </w:rPr>
        <w:t xml:space="preserve">e o(a) .............................., </w:t>
      </w:r>
      <w:r w:rsidR="00E8186A" w:rsidRPr="00D4512B">
        <w:rPr>
          <w:bCs/>
          <w:i/>
          <w:iCs/>
          <w:sz w:val="22"/>
          <w:szCs w:val="22"/>
        </w:rPr>
        <w:t>inscrito(a) no CNPJ/MF sob o nº ............................, sediado(a) na</w:t>
      </w:r>
      <w:r w:rsidR="00E8186A" w:rsidRPr="00D4512B">
        <w:rPr>
          <w:bCs/>
          <w:sz w:val="22"/>
          <w:szCs w:val="22"/>
        </w:rPr>
        <w:t xml:space="preserve"> ..................................., </w:t>
      </w:r>
      <w:r w:rsidR="00E8186A" w:rsidRPr="00D4512B">
        <w:rPr>
          <w:bCs/>
          <w:i/>
          <w:iCs/>
          <w:sz w:val="22"/>
          <w:szCs w:val="22"/>
        </w:rPr>
        <w:t>em</w:t>
      </w:r>
      <w:r w:rsidR="00E8186A" w:rsidRPr="00D4512B">
        <w:rPr>
          <w:bCs/>
          <w:sz w:val="22"/>
          <w:szCs w:val="22"/>
        </w:rPr>
        <w:t xml:space="preserve"> ............................. doravante designado CONTRATADO, </w:t>
      </w:r>
      <w:r w:rsidR="00E8186A" w:rsidRPr="00D4512B">
        <w:rPr>
          <w:bCs/>
          <w:i/>
          <w:iCs/>
          <w:sz w:val="22"/>
          <w:szCs w:val="22"/>
        </w:rPr>
        <w:t>neste ato representado(a) por</w:t>
      </w:r>
      <w:r w:rsidR="00E8186A" w:rsidRPr="00D4512B">
        <w:rPr>
          <w:bCs/>
          <w:sz w:val="22"/>
          <w:szCs w:val="22"/>
        </w:rPr>
        <w:t xml:space="preserve"> .................................. (nome e função no contratado), </w:t>
      </w:r>
      <w:r w:rsidR="00E8186A" w:rsidRPr="00D4512B">
        <w:rPr>
          <w:bCs/>
          <w:i/>
          <w:iCs/>
          <w:sz w:val="22"/>
          <w:szCs w:val="22"/>
        </w:rPr>
        <w:t xml:space="preserve">conforme atos constitutivos da empresa </w:t>
      </w:r>
      <w:r w:rsidR="00E8186A" w:rsidRPr="00D4512B">
        <w:rPr>
          <w:b/>
          <w:bCs/>
          <w:i/>
          <w:iCs/>
          <w:sz w:val="22"/>
          <w:szCs w:val="22"/>
        </w:rPr>
        <w:t>OU</w:t>
      </w:r>
      <w:r w:rsidR="00E8186A" w:rsidRPr="00D4512B">
        <w:rPr>
          <w:bCs/>
          <w:i/>
          <w:iCs/>
          <w:sz w:val="22"/>
          <w:szCs w:val="22"/>
        </w:rPr>
        <w:t xml:space="preserve"> procuração apresentada nos autos, </w:t>
      </w:r>
      <w:r w:rsidR="00E8186A" w:rsidRPr="00D4512B">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E8186A" w:rsidRPr="00D4512B">
        <w:rPr>
          <w:bCs/>
          <w:i/>
          <w:iCs/>
          <w:sz w:val="22"/>
          <w:szCs w:val="22"/>
        </w:rPr>
        <w:t>do Pregão Eletrônico n. .../...</w:t>
      </w:r>
      <w:r w:rsidR="00E8186A" w:rsidRPr="00D4512B">
        <w:rPr>
          <w:bCs/>
          <w:sz w:val="22"/>
          <w:szCs w:val="22"/>
        </w:rPr>
        <w:t>, mediante as cláusulas e condições a seguir enunciadas.</w:t>
      </w:r>
    </w:p>
    <w:p w14:paraId="6B485B79" w14:textId="77777777" w:rsidR="00EF04C1" w:rsidRPr="00D4512B" w:rsidRDefault="00EF04C1" w:rsidP="00C912F8">
      <w:pPr>
        <w:tabs>
          <w:tab w:val="left" w:pos="284"/>
        </w:tabs>
        <w:spacing w:after="120" w:line="360" w:lineRule="auto"/>
        <w:jc w:val="both"/>
        <w:rPr>
          <w:bCs/>
          <w:sz w:val="22"/>
          <w:szCs w:val="22"/>
        </w:rPr>
      </w:pPr>
    </w:p>
    <w:p w14:paraId="72C35F85" w14:textId="42797C65" w:rsidR="00291DE8" w:rsidRPr="00D4512B" w:rsidRDefault="00291DE8" w:rsidP="00C912F8">
      <w:pPr>
        <w:spacing w:after="120" w:line="360" w:lineRule="auto"/>
        <w:jc w:val="both"/>
        <w:rPr>
          <w:b/>
          <w:sz w:val="22"/>
          <w:szCs w:val="22"/>
        </w:rPr>
      </w:pPr>
      <w:r w:rsidRPr="00D4512B">
        <w:rPr>
          <w:b/>
          <w:sz w:val="22"/>
          <w:szCs w:val="22"/>
        </w:rPr>
        <w:t>CLÁUSULA PRIMEIRA – OBJETO</w:t>
      </w:r>
    </w:p>
    <w:p w14:paraId="2A82C244" w14:textId="2C30E3DA" w:rsidR="005C289B" w:rsidRPr="00D4512B" w:rsidRDefault="00E8186A" w:rsidP="00C912F8">
      <w:pPr>
        <w:pStyle w:val="PargrafodaLista"/>
        <w:numPr>
          <w:ilvl w:val="1"/>
          <w:numId w:val="8"/>
        </w:numPr>
        <w:spacing w:after="120" w:line="360" w:lineRule="auto"/>
        <w:ind w:left="0" w:firstLine="0"/>
        <w:contextualSpacing w:val="0"/>
        <w:jc w:val="both"/>
        <w:rPr>
          <w:sz w:val="22"/>
          <w:szCs w:val="22"/>
        </w:rPr>
      </w:pPr>
      <w:r w:rsidRPr="00D4512B">
        <w:rPr>
          <w:sz w:val="22"/>
          <w:szCs w:val="22"/>
          <w:lang w:val="pt-BR"/>
        </w:rPr>
        <w:t>O objeto do presente instrumento é a contratação de serviços comuns de .........................., nas condições estabelecidas no Termo de Referência</w:t>
      </w:r>
      <w:r w:rsidR="00291DE8" w:rsidRPr="00D4512B">
        <w:rPr>
          <w:sz w:val="22"/>
          <w:szCs w:val="22"/>
        </w:rPr>
        <w:t>.</w:t>
      </w:r>
    </w:p>
    <w:p w14:paraId="0EF27994" w14:textId="532C2CB7" w:rsidR="005C289B" w:rsidRPr="00D4512B" w:rsidRDefault="00291DE8" w:rsidP="00C912F8">
      <w:pPr>
        <w:pStyle w:val="PargrafodaLista"/>
        <w:numPr>
          <w:ilvl w:val="1"/>
          <w:numId w:val="8"/>
        </w:numPr>
        <w:spacing w:after="120" w:line="360" w:lineRule="auto"/>
        <w:ind w:left="0" w:firstLine="0"/>
        <w:contextualSpacing w:val="0"/>
        <w:jc w:val="both"/>
        <w:rPr>
          <w:sz w:val="22"/>
          <w:szCs w:val="22"/>
        </w:rPr>
      </w:pPr>
      <w:r w:rsidRPr="00D4512B">
        <w:rPr>
          <w:sz w:val="22"/>
          <w:szCs w:val="22"/>
        </w:rPr>
        <w:t>Objeto da contratação:</w:t>
      </w:r>
      <w:r w:rsidR="00167CAC">
        <w:rPr>
          <w:sz w:val="22"/>
          <w:szCs w:val="22"/>
        </w:rPr>
        <w:t xml:space="preserve"> Contratação de Empresa para </w:t>
      </w:r>
      <w:r w:rsidR="00167CAC" w:rsidRPr="00167CAC">
        <w:rPr>
          <w:sz w:val="22"/>
          <w:szCs w:val="22"/>
        </w:rPr>
        <w:t>Prestação de serviços de Transporte Escolar rural de alunos matriculados no ensino público residentes na zona rural, destinados à educação básica da rede Municipal e Estadual de Ensino no Município de Catuji/MG</w:t>
      </w:r>
    </w:p>
    <w:p w14:paraId="28A4F595" w14:textId="57742F04" w:rsidR="00E8186A" w:rsidRPr="00D4512B" w:rsidRDefault="00E8186A" w:rsidP="00C912F8">
      <w:pPr>
        <w:pStyle w:val="PargrafodaLista"/>
        <w:numPr>
          <w:ilvl w:val="1"/>
          <w:numId w:val="8"/>
        </w:numPr>
        <w:spacing w:after="120" w:line="360" w:lineRule="auto"/>
        <w:contextualSpacing w:val="0"/>
        <w:jc w:val="both"/>
        <w:rPr>
          <w:sz w:val="22"/>
          <w:szCs w:val="22"/>
        </w:rPr>
      </w:pPr>
      <w:r w:rsidRPr="00D4512B">
        <w:rPr>
          <w:sz w:val="22"/>
          <w:szCs w:val="22"/>
        </w:rPr>
        <w:t>Vinculam esta contratação, independentemente de transcrição:</w:t>
      </w:r>
    </w:p>
    <w:p w14:paraId="5B6E162A" w14:textId="77777777" w:rsidR="00E8186A" w:rsidRPr="00D4512B" w:rsidRDefault="00E8186A" w:rsidP="00C912F8">
      <w:pPr>
        <w:pStyle w:val="PargrafodaLista"/>
        <w:numPr>
          <w:ilvl w:val="2"/>
          <w:numId w:val="8"/>
        </w:numPr>
        <w:spacing w:after="120" w:line="360" w:lineRule="auto"/>
        <w:contextualSpacing w:val="0"/>
        <w:jc w:val="both"/>
        <w:rPr>
          <w:sz w:val="22"/>
          <w:szCs w:val="22"/>
        </w:rPr>
      </w:pPr>
      <w:r w:rsidRPr="00D4512B">
        <w:rPr>
          <w:sz w:val="22"/>
          <w:szCs w:val="22"/>
        </w:rPr>
        <w:t>O Termo de Referência;</w:t>
      </w:r>
    </w:p>
    <w:p w14:paraId="29553C93" w14:textId="77777777" w:rsidR="00E8186A" w:rsidRPr="00D4512B" w:rsidRDefault="00E8186A" w:rsidP="00C912F8">
      <w:pPr>
        <w:pStyle w:val="PargrafodaLista"/>
        <w:numPr>
          <w:ilvl w:val="2"/>
          <w:numId w:val="8"/>
        </w:numPr>
        <w:spacing w:after="120" w:line="360" w:lineRule="auto"/>
        <w:contextualSpacing w:val="0"/>
        <w:jc w:val="both"/>
        <w:rPr>
          <w:sz w:val="22"/>
          <w:szCs w:val="22"/>
        </w:rPr>
      </w:pPr>
      <w:r w:rsidRPr="00D4512B">
        <w:rPr>
          <w:sz w:val="22"/>
          <w:szCs w:val="22"/>
        </w:rPr>
        <w:t>O Edital da Licitação;</w:t>
      </w:r>
    </w:p>
    <w:p w14:paraId="46019BC8" w14:textId="77777777" w:rsidR="00E8186A" w:rsidRPr="00D4512B" w:rsidRDefault="00E8186A" w:rsidP="00C912F8">
      <w:pPr>
        <w:pStyle w:val="PargrafodaLista"/>
        <w:numPr>
          <w:ilvl w:val="2"/>
          <w:numId w:val="8"/>
        </w:numPr>
        <w:spacing w:after="120" w:line="360" w:lineRule="auto"/>
        <w:contextualSpacing w:val="0"/>
        <w:jc w:val="both"/>
        <w:rPr>
          <w:sz w:val="22"/>
          <w:szCs w:val="22"/>
        </w:rPr>
      </w:pPr>
      <w:r w:rsidRPr="00D4512B">
        <w:rPr>
          <w:sz w:val="22"/>
          <w:szCs w:val="22"/>
        </w:rPr>
        <w:t>A Proposta do contratado;</w:t>
      </w:r>
    </w:p>
    <w:p w14:paraId="2ACA8251" w14:textId="221F2567" w:rsidR="00291DE8" w:rsidRPr="00D4512B" w:rsidRDefault="00E8186A" w:rsidP="00C912F8">
      <w:pPr>
        <w:pStyle w:val="PargrafodaLista"/>
        <w:numPr>
          <w:ilvl w:val="2"/>
          <w:numId w:val="8"/>
        </w:numPr>
        <w:spacing w:after="120" w:line="360" w:lineRule="auto"/>
        <w:contextualSpacing w:val="0"/>
        <w:jc w:val="both"/>
        <w:rPr>
          <w:sz w:val="22"/>
          <w:szCs w:val="22"/>
        </w:rPr>
      </w:pPr>
      <w:r w:rsidRPr="00D4512B">
        <w:rPr>
          <w:sz w:val="22"/>
          <w:szCs w:val="22"/>
        </w:rPr>
        <w:lastRenderedPageBreak/>
        <w:t>Eventuais anexos dos documentos supracitados.</w:t>
      </w:r>
    </w:p>
    <w:p w14:paraId="35F62C2D" w14:textId="77777777" w:rsidR="00291DE8" w:rsidRPr="00D4512B" w:rsidRDefault="00291DE8" w:rsidP="00C912F8">
      <w:pPr>
        <w:spacing w:after="120" w:line="360" w:lineRule="auto"/>
        <w:jc w:val="both"/>
        <w:rPr>
          <w:b/>
          <w:sz w:val="22"/>
          <w:szCs w:val="22"/>
        </w:rPr>
      </w:pPr>
      <w:r w:rsidRPr="00D4512B">
        <w:rPr>
          <w:b/>
          <w:sz w:val="22"/>
          <w:szCs w:val="22"/>
        </w:rPr>
        <w:t>CLÁUSULA SEGUNDA – VIGÊNCIA E PRORROGAÇÃO.</w:t>
      </w:r>
    </w:p>
    <w:p w14:paraId="40099084" w14:textId="59C78B64" w:rsidR="00291DE8" w:rsidRPr="00D4512B" w:rsidRDefault="00291DE8" w:rsidP="00C912F8">
      <w:pPr>
        <w:pStyle w:val="PargrafodaLista"/>
        <w:numPr>
          <w:ilvl w:val="1"/>
          <w:numId w:val="9"/>
        </w:numPr>
        <w:spacing w:after="120" w:line="360" w:lineRule="auto"/>
        <w:ind w:left="0" w:firstLine="0"/>
        <w:contextualSpacing w:val="0"/>
        <w:jc w:val="both"/>
        <w:rPr>
          <w:sz w:val="22"/>
          <w:szCs w:val="22"/>
        </w:rPr>
      </w:pPr>
      <w:r w:rsidRPr="00D4512B">
        <w:rPr>
          <w:sz w:val="22"/>
          <w:szCs w:val="22"/>
        </w:rPr>
        <w:t>Contratação é de 12 (doze) meses contados da data de assinatura, podendo ser prorrogado, na forma dos artigos 107 da Lei n° 14.133/2021.</w:t>
      </w:r>
    </w:p>
    <w:p w14:paraId="49F9ED72" w14:textId="3C130D78" w:rsidR="00291DE8" w:rsidRPr="00D4512B" w:rsidRDefault="00291DE8" w:rsidP="00C912F8">
      <w:pPr>
        <w:spacing w:after="120" w:line="360" w:lineRule="auto"/>
        <w:jc w:val="both"/>
        <w:rPr>
          <w:b/>
          <w:sz w:val="22"/>
          <w:szCs w:val="22"/>
        </w:rPr>
      </w:pPr>
      <w:r w:rsidRPr="00D4512B">
        <w:rPr>
          <w:b/>
          <w:sz w:val="22"/>
          <w:szCs w:val="22"/>
        </w:rPr>
        <w:t>CLÁUSULA TERCEIRA –D</w:t>
      </w:r>
      <w:r w:rsidR="00F04D85" w:rsidRPr="00D4512B">
        <w:rPr>
          <w:b/>
          <w:sz w:val="22"/>
          <w:szCs w:val="22"/>
        </w:rPr>
        <w:t>A</w:t>
      </w:r>
      <w:r w:rsidRPr="00D4512B">
        <w:rPr>
          <w:b/>
          <w:sz w:val="22"/>
          <w:szCs w:val="22"/>
        </w:rPr>
        <w:t xml:space="preserve"> EXECUÇÃO E GESTÃO CONTRATUAIS </w:t>
      </w:r>
    </w:p>
    <w:p w14:paraId="6615D723" w14:textId="2B05A66A" w:rsidR="001D27AD" w:rsidRPr="00D4512B" w:rsidRDefault="00291DE8" w:rsidP="00C912F8">
      <w:pPr>
        <w:pStyle w:val="PargrafodaLista"/>
        <w:numPr>
          <w:ilvl w:val="1"/>
          <w:numId w:val="28"/>
        </w:numPr>
        <w:spacing w:after="120" w:line="360" w:lineRule="auto"/>
        <w:ind w:left="0" w:firstLine="0"/>
        <w:contextualSpacing w:val="0"/>
        <w:jc w:val="both"/>
        <w:rPr>
          <w:sz w:val="22"/>
          <w:szCs w:val="22"/>
        </w:rPr>
      </w:pPr>
      <w:r w:rsidRPr="00D4512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D4512B" w:rsidRDefault="00291DE8" w:rsidP="00C912F8">
      <w:pPr>
        <w:spacing w:after="120" w:line="360" w:lineRule="auto"/>
        <w:jc w:val="both"/>
        <w:rPr>
          <w:b/>
          <w:sz w:val="22"/>
          <w:szCs w:val="22"/>
        </w:rPr>
      </w:pPr>
      <w:r w:rsidRPr="00D4512B">
        <w:rPr>
          <w:b/>
          <w:sz w:val="22"/>
          <w:szCs w:val="22"/>
        </w:rPr>
        <w:t xml:space="preserve">CLÁUSULA QUARTA - SUBCONTRATAÇÃO </w:t>
      </w:r>
    </w:p>
    <w:p w14:paraId="1BFC60CF" w14:textId="12D1E06D" w:rsidR="00291DE8" w:rsidRPr="00D4512B" w:rsidRDefault="00291DE8" w:rsidP="00C912F8">
      <w:pPr>
        <w:pStyle w:val="PargrafodaLista"/>
        <w:numPr>
          <w:ilvl w:val="1"/>
          <w:numId w:val="10"/>
        </w:numPr>
        <w:spacing w:after="120" w:line="360" w:lineRule="auto"/>
        <w:ind w:left="0" w:firstLine="0"/>
        <w:contextualSpacing w:val="0"/>
        <w:jc w:val="both"/>
        <w:rPr>
          <w:sz w:val="22"/>
          <w:szCs w:val="22"/>
        </w:rPr>
      </w:pPr>
      <w:r w:rsidRPr="00D4512B">
        <w:rPr>
          <w:sz w:val="22"/>
          <w:szCs w:val="22"/>
        </w:rPr>
        <w:t>Não será admitida a subcontratação do objeto contratual.</w:t>
      </w:r>
    </w:p>
    <w:p w14:paraId="3C1A9707" w14:textId="1B8AC1A2" w:rsidR="00291DE8" w:rsidRPr="00D4512B" w:rsidRDefault="00291DE8" w:rsidP="00C912F8">
      <w:pPr>
        <w:spacing w:after="120" w:line="360" w:lineRule="auto"/>
        <w:jc w:val="both"/>
        <w:rPr>
          <w:b/>
          <w:sz w:val="22"/>
          <w:szCs w:val="22"/>
        </w:rPr>
      </w:pPr>
      <w:r w:rsidRPr="00D4512B">
        <w:rPr>
          <w:b/>
          <w:sz w:val="22"/>
          <w:szCs w:val="22"/>
        </w:rPr>
        <w:t xml:space="preserve">CLÁUSULA QUINTA – </w:t>
      </w:r>
      <w:r w:rsidR="000418C1" w:rsidRPr="00D4512B">
        <w:rPr>
          <w:b/>
          <w:sz w:val="22"/>
          <w:szCs w:val="22"/>
        </w:rPr>
        <w:t>PREÇO</w:t>
      </w:r>
    </w:p>
    <w:p w14:paraId="77BCB484" w14:textId="77777777" w:rsidR="00BE4D55" w:rsidRPr="00D4512B" w:rsidRDefault="00BE4D55" w:rsidP="00C912F8">
      <w:pPr>
        <w:pStyle w:val="PargrafodaLista"/>
        <w:numPr>
          <w:ilvl w:val="1"/>
          <w:numId w:val="25"/>
        </w:numPr>
        <w:spacing w:after="120" w:line="360" w:lineRule="auto"/>
        <w:ind w:left="0" w:firstLine="0"/>
        <w:contextualSpacing w:val="0"/>
        <w:rPr>
          <w:sz w:val="22"/>
          <w:szCs w:val="22"/>
          <w:lang w:val="pt-BR"/>
        </w:rPr>
      </w:pPr>
      <w:r w:rsidRPr="00D4512B">
        <w:rPr>
          <w:sz w:val="22"/>
          <w:szCs w:val="22"/>
          <w:lang w:val="pt-BR"/>
        </w:rPr>
        <w:t>O valor mensal da contratação é de R$ .......... (</w:t>
      </w:r>
      <w:proofErr w:type="gramStart"/>
      <w:r w:rsidRPr="00D4512B">
        <w:rPr>
          <w:sz w:val="22"/>
          <w:szCs w:val="22"/>
          <w:lang w:val="pt-BR"/>
        </w:rPr>
        <w:t>.....</w:t>
      </w:r>
      <w:proofErr w:type="gramEnd"/>
      <w:r w:rsidRPr="00D4512B">
        <w:rPr>
          <w:sz w:val="22"/>
          <w:szCs w:val="22"/>
          <w:lang w:val="pt-BR"/>
        </w:rPr>
        <w:t>), perfazendo o valor total de R$ ....... (....).</w:t>
      </w:r>
    </w:p>
    <w:p w14:paraId="2CBC6A68" w14:textId="0BB8638C" w:rsidR="000418C1" w:rsidRPr="00D4512B" w:rsidRDefault="00291DE8" w:rsidP="00C912F8">
      <w:pPr>
        <w:pStyle w:val="PargrafodaLista"/>
        <w:numPr>
          <w:ilvl w:val="1"/>
          <w:numId w:val="25"/>
        </w:numPr>
        <w:spacing w:after="120" w:line="360" w:lineRule="auto"/>
        <w:ind w:left="0" w:firstLine="0"/>
        <w:contextualSpacing w:val="0"/>
        <w:jc w:val="both"/>
        <w:rPr>
          <w:sz w:val="22"/>
          <w:szCs w:val="22"/>
        </w:rPr>
      </w:pPr>
      <w:r w:rsidRPr="00D4512B">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7C60CF7" w14:textId="440785C7" w:rsidR="00291DE8" w:rsidRPr="00D4512B" w:rsidRDefault="00CD5D64" w:rsidP="00C912F8">
      <w:pPr>
        <w:pStyle w:val="PargrafodaLista"/>
        <w:spacing w:after="120" w:line="360" w:lineRule="auto"/>
        <w:ind w:left="0"/>
        <w:contextualSpacing w:val="0"/>
        <w:jc w:val="both"/>
        <w:rPr>
          <w:b/>
          <w:sz w:val="22"/>
          <w:szCs w:val="22"/>
        </w:rPr>
      </w:pPr>
      <w:r w:rsidRPr="00D4512B">
        <w:rPr>
          <w:b/>
          <w:sz w:val="22"/>
          <w:szCs w:val="22"/>
        </w:rPr>
        <w:t xml:space="preserve">CLÁUSULA </w:t>
      </w:r>
      <w:r w:rsidRPr="00D4512B">
        <w:rPr>
          <w:b/>
          <w:sz w:val="22"/>
          <w:szCs w:val="22"/>
          <w:lang w:val="pt-BR"/>
        </w:rPr>
        <w:t xml:space="preserve">SEXTA - </w:t>
      </w:r>
      <w:r w:rsidR="00291DE8" w:rsidRPr="00D4512B">
        <w:rPr>
          <w:b/>
          <w:sz w:val="22"/>
          <w:szCs w:val="22"/>
        </w:rPr>
        <w:t>PAGAMENTO</w:t>
      </w:r>
    </w:p>
    <w:p w14:paraId="1D20B179" w14:textId="44E3DF53" w:rsidR="00291DE8" w:rsidRPr="00D4512B" w:rsidRDefault="000418C1" w:rsidP="00C912F8">
      <w:pPr>
        <w:pStyle w:val="PargrafodaLista"/>
        <w:numPr>
          <w:ilvl w:val="1"/>
          <w:numId w:val="18"/>
        </w:numPr>
        <w:spacing w:after="120" w:line="360" w:lineRule="auto"/>
        <w:ind w:firstLine="0"/>
        <w:contextualSpacing w:val="0"/>
        <w:jc w:val="both"/>
        <w:rPr>
          <w:sz w:val="22"/>
          <w:szCs w:val="22"/>
        </w:rPr>
      </w:pPr>
      <w:r w:rsidRPr="00D4512B">
        <w:rPr>
          <w:sz w:val="22"/>
          <w:szCs w:val="22"/>
        </w:rPr>
        <w:t>O prazo para pagamento ao contratado e demais condições a ele referentes encontram-se definidos no Termo de Referência, anexo a este Contrato</w:t>
      </w:r>
      <w:r w:rsidR="00291DE8" w:rsidRPr="00D4512B">
        <w:rPr>
          <w:sz w:val="22"/>
          <w:szCs w:val="22"/>
        </w:rPr>
        <w:t>.</w:t>
      </w:r>
    </w:p>
    <w:p w14:paraId="00FD1C00" w14:textId="5B044C47" w:rsidR="00291DE8" w:rsidRPr="00D4512B" w:rsidRDefault="00291DE8" w:rsidP="00C912F8">
      <w:pPr>
        <w:spacing w:after="120" w:line="360" w:lineRule="auto"/>
        <w:jc w:val="both"/>
        <w:rPr>
          <w:b/>
          <w:sz w:val="22"/>
          <w:szCs w:val="22"/>
        </w:rPr>
      </w:pPr>
      <w:r w:rsidRPr="00D4512B">
        <w:rPr>
          <w:b/>
          <w:sz w:val="22"/>
          <w:szCs w:val="22"/>
        </w:rPr>
        <w:t xml:space="preserve">CLÁUSULA </w:t>
      </w:r>
      <w:r w:rsidR="001F76D4" w:rsidRPr="00D4512B">
        <w:rPr>
          <w:b/>
          <w:sz w:val="22"/>
          <w:szCs w:val="22"/>
        </w:rPr>
        <w:t>SÉTIMA</w:t>
      </w:r>
      <w:r w:rsidRPr="00D4512B">
        <w:rPr>
          <w:b/>
          <w:sz w:val="22"/>
          <w:szCs w:val="22"/>
        </w:rPr>
        <w:t xml:space="preserve"> - REAJUSTE </w:t>
      </w:r>
    </w:p>
    <w:p w14:paraId="2C11702A" w14:textId="4262A5A6"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 xml:space="preserve">Os preços inicialmente contratados são fixos e irreajustáveis no prazo de um ano contado da data do orçamento estimado, em </w:t>
      </w:r>
      <w:r w:rsidR="00BA3FDB" w:rsidRPr="00D4512B">
        <w:rPr>
          <w:sz w:val="22"/>
          <w:szCs w:val="22"/>
          <w:lang w:val="pt-BR"/>
        </w:rPr>
        <w:t>__/___/2024.</w:t>
      </w:r>
    </w:p>
    <w:p w14:paraId="29BF0612" w14:textId="690F386E"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 xml:space="preserve">Após o interregno de um ano, e independentemente de pedido do Contratado, os preços iniciais serão reajustados, mediante a aplicação, pelo Contratante, do </w:t>
      </w:r>
      <w:r w:rsidR="008C119D" w:rsidRPr="00D4512B">
        <w:rPr>
          <w:bCs/>
          <w:sz w:val="22"/>
          <w:szCs w:val="22"/>
          <w:lang w:val="pt-BR"/>
        </w:rPr>
        <w:t>Índice</w:t>
      </w:r>
      <w:r w:rsidR="008C119D" w:rsidRPr="00D4512B">
        <w:rPr>
          <w:sz w:val="22"/>
          <w:szCs w:val="22"/>
          <w:lang w:val="pt-BR"/>
        </w:rPr>
        <w:t xml:space="preserve"> de Preços ao Consumidor Amplo </w:t>
      </w:r>
      <w:r w:rsidR="00E639DC" w:rsidRPr="00D4512B">
        <w:rPr>
          <w:sz w:val="22"/>
          <w:szCs w:val="22"/>
          <w:lang w:val="pt-BR"/>
        </w:rPr>
        <w:t>(</w:t>
      </w:r>
      <w:r w:rsidR="008C119D" w:rsidRPr="00D4512B">
        <w:rPr>
          <w:sz w:val="22"/>
          <w:szCs w:val="22"/>
          <w:lang w:val="pt-BR"/>
        </w:rPr>
        <w:t>IPCA</w:t>
      </w:r>
      <w:r w:rsidR="00E639DC" w:rsidRPr="00D4512B">
        <w:rPr>
          <w:sz w:val="22"/>
          <w:szCs w:val="22"/>
          <w:lang w:val="pt-BR"/>
        </w:rPr>
        <w:t xml:space="preserve">) </w:t>
      </w:r>
      <w:r w:rsidRPr="00D4512B">
        <w:rPr>
          <w:sz w:val="22"/>
          <w:szCs w:val="22"/>
        </w:rPr>
        <w:t>exclusivamente para as obrigações iniciadas e concluídas após a ocorrência da anualidade.</w:t>
      </w:r>
    </w:p>
    <w:p w14:paraId="75A8896E" w14:textId="77777777"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Nos reajustes subsequentes ao primeiro, o interregno mínimo de um ano será contado a partir dos efeitos financeiros do último reajuste.</w:t>
      </w:r>
    </w:p>
    <w:p w14:paraId="270DDEED" w14:textId="77777777"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lastRenderedPageBreak/>
        <w:t>Nas aferições finais, o(s) índice(s) utilizado(s) para reajuste será(ão), obrigatoriamente, o(s) definitivo(s).</w:t>
      </w:r>
    </w:p>
    <w:p w14:paraId="501414BB" w14:textId="77777777"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Caso o(s) índice(s) estabelecido(s) para reajustamento venha(m) a ser extinto(s) ou de qualquer forma não possa(m) mais ser utilizado(s), será(ão) adotado(s), em substituição, o(s) que vier(em) a ser determinado(s) pela legislação então em vigor.</w:t>
      </w:r>
    </w:p>
    <w:p w14:paraId="54746D8C" w14:textId="77777777" w:rsidR="00CD5D64"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D4512B" w:rsidRDefault="00291DE8" w:rsidP="00C912F8">
      <w:pPr>
        <w:pStyle w:val="PargrafodaLista"/>
        <w:numPr>
          <w:ilvl w:val="1"/>
          <w:numId w:val="19"/>
        </w:numPr>
        <w:spacing w:after="120" w:line="360" w:lineRule="auto"/>
        <w:ind w:left="0" w:firstLine="0"/>
        <w:contextualSpacing w:val="0"/>
        <w:jc w:val="both"/>
        <w:rPr>
          <w:sz w:val="22"/>
          <w:szCs w:val="22"/>
        </w:rPr>
      </w:pPr>
      <w:r w:rsidRPr="00D4512B">
        <w:rPr>
          <w:sz w:val="22"/>
          <w:szCs w:val="22"/>
        </w:rPr>
        <w:t>O reajuste será realizado por apostilamento.</w:t>
      </w:r>
    </w:p>
    <w:p w14:paraId="2BBEA504" w14:textId="4AA561BD" w:rsidR="00291DE8" w:rsidRPr="00D4512B" w:rsidRDefault="00291DE8" w:rsidP="00C912F8">
      <w:pPr>
        <w:spacing w:after="120" w:line="360" w:lineRule="auto"/>
        <w:jc w:val="both"/>
        <w:rPr>
          <w:b/>
          <w:sz w:val="22"/>
          <w:szCs w:val="22"/>
        </w:rPr>
      </w:pPr>
      <w:r w:rsidRPr="00D4512B">
        <w:rPr>
          <w:b/>
          <w:sz w:val="22"/>
          <w:szCs w:val="22"/>
        </w:rPr>
        <w:t xml:space="preserve">CLÁUSULA </w:t>
      </w:r>
      <w:r w:rsidR="00E255F4" w:rsidRPr="00D4512B">
        <w:rPr>
          <w:b/>
          <w:sz w:val="22"/>
          <w:szCs w:val="22"/>
        </w:rPr>
        <w:t>OITAVA</w:t>
      </w:r>
      <w:r w:rsidRPr="00D4512B">
        <w:rPr>
          <w:b/>
          <w:sz w:val="22"/>
          <w:szCs w:val="22"/>
        </w:rPr>
        <w:t xml:space="preserve"> - OBRIGAÇÕES DO CONTRATANTE </w:t>
      </w:r>
    </w:p>
    <w:p w14:paraId="7EE84695" w14:textId="77777777" w:rsidR="006C4A61" w:rsidRPr="00D4512B" w:rsidRDefault="00291DE8" w:rsidP="00C912F8">
      <w:pPr>
        <w:pStyle w:val="PargrafodaLista"/>
        <w:numPr>
          <w:ilvl w:val="1"/>
          <w:numId w:val="20"/>
        </w:numPr>
        <w:spacing w:after="120" w:line="360" w:lineRule="auto"/>
        <w:ind w:left="0" w:firstLine="0"/>
        <w:contextualSpacing w:val="0"/>
        <w:jc w:val="both"/>
        <w:rPr>
          <w:sz w:val="22"/>
          <w:szCs w:val="22"/>
        </w:rPr>
      </w:pPr>
      <w:r w:rsidRPr="00D4512B">
        <w:rPr>
          <w:sz w:val="22"/>
          <w:szCs w:val="22"/>
        </w:rPr>
        <w:t>São obrigações do Contratante:</w:t>
      </w:r>
    </w:p>
    <w:p w14:paraId="789D3C17"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Exigir o cumprimento de todas as obrigações assumidas pelo Contratado, de acordo com o contrato e seus anexos;</w:t>
      </w:r>
    </w:p>
    <w:p w14:paraId="10C86FCD"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Receber o objeto no prazo e condições estabelecidas no Termo de Referência;</w:t>
      </w:r>
    </w:p>
    <w:p w14:paraId="30AB16A3"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Acompanhar e fiscalizar a execução do contrato e o cumprimento das obrigações pelo Contratado;</w:t>
      </w:r>
    </w:p>
    <w:p w14:paraId="26979B0B" w14:textId="7E352BD8" w:rsidR="00AA1758" w:rsidRPr="00D4512B" w:rsidRDefault="00AA175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lang w:val="pt-BR"/>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784BABF8"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Efetuar o pagamento ao Contratado do valor correspondente ao fornecimento do objeto, no prazo, forma e condições estabelecidos no presente Contrato;</w:t>
      </w:r>
    </w:p>
    <w:p w14:paraId="386AAD9E"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Aplicar ao Contratado sanções motivadas pela inexecução total ou parcial do Contrato;</w:t>
      </w:r>
    </w:p>
    <w:p w14:paraId="55890462"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Cientificar o órgão de representação judicial para adoção das medidas cabíveis quando do descumprimento de obrigações pelo Contratado;</w:t>
      </w:r>
    </w:p>
    <w:p w14:paraId="25067B9C" w14:textId="77777777" w:rsidR="006C4A61" w:rsidRPr="00D4512B" w:rsidRDefault="00291DE8" w:rsidP="00C912F8">
      <w:pPr>
        <w:pStyle w:val="PargrafodaLista"/>
        <w:numPr>
          <w:ilvl w:val="2"/>
          <w:numId w:val="20"/>
        </w:numPr>
        <w:spacing w:after="120" w:line="360" w:lineRule="auto"/>
        <w:ind w:left="0" w:firstLine="0"/>
        <w:contextualSpacing w:val="0"/>
        <w:jc w:val="both"/>
        <w:rPr>
          <w:sz w:val="22"/>
          <w:szCs w:val="22"/>
        </w:rPr>
      </w:pPr>
      <w:r w:rsidRPr="00D4512B">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D4512B" w:rsidRDefault="00B446D9" w:rsidP="00C912F8">
      <w:pPr>
        <w:pStyle w:val="PargrafodaLista"/>
        <w:numPr>
          <w:ilvl w:val="1"/>
          <w:numId w:val="20"/>
        </w:numPr>
        <w:spacing w:after="120" w:line="360" w:lineRule="auto"/>
        <w:ind w:left="0" w:firstLine="0"/>
        <w:contextualSpacing w:val="0"/>
        <w:jc w:val="both"/>
        <w:rPr>
          <w:sz w:val="22"/>
          <w:szCs w:val="22"/>
        </w:rPr>
      </w:pPr>
      <w:r w:rsidRPr="00D4512B">
        <w:rPr>
          <w:sz w:val="22"/>
          <w:szCs w:val="22"/>
        </w:rPr>
        <w:t>Comunicar o Contratado na hipótese de posterior alteração do projeto pelo Contratante, no caso do art. 93, §2º, da Lei nº 14.133, de 2021.</w:t>
      </w:r>
    </w:p>
    <w:p w14:paraId="66106B18" w14:textId="708B7342" w:rsidR="00291DE8" w:rsidRPr="00D4512B" w:rsidRDefault="00B446D9" w:rsidP="00C912F8">
      <w:pPr>
        <w:pStyle w:val="PargrafodaLista"/>
        <w:numPr>
          <w:ilvl w:val="1"/>
          <w:numId w:val="20"/>
        </w:numPr>
        <w:spacing w:after="120" w:line="360" w:lineRule="auto"/>
        <w:ind w:left="0" w:firstLine="0"/>
        <w:contextualSpacing w:val="0"/>
        <w:jc w:val="both"/>
        <w:rPr>
          <w:sz w:val="22"/>
          <w:szCs w:val="22"/>
        </w:rPr>
      </w:pPr>
      <w:r w:rsidRPr="00D4512B">
        <w:rPr>
          <w:sz w:val="22"/>
          <w:szCs w:val="22"/>
        </w:rPr>
        <w:lastRenderedPageBreak/>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D4512B">
        <w:rPr>
          <w:sz w:val="22"/>
          <w:szCs w:val="22"/>
        </w:rPr>
        <w:t>.</w:t>
      </w:r>
    </w:p>
    <w:p w14:paraId="1EE95455" w14:textId="0907D16C" w:rsidR="00291DE8" w:rsidRPr="00D4512B" w:rsidRDefault="00291DE8" w:rsidP="00C912F8">
      <w:pPr>
        <w:spacing w:after="120" w:line="360" w:lineRule="auto"/>
        <w:jc w:val="both"/>
        <w:rPr>
          <w:b/>
          <w:sz w:val="22"/>
          <w:szCs w:val="22"/>
        </w:rPr>
      </w:pPr>
      <w:r w:rsidRPr="00D4512B">
        <w:rPr>
          <w:b/>
          <w:sz w:val="22"/>
          <w:szCs w:val="22"/>
        </w:rPr>
        <w:t xml:space="preserve">CLÁUSULA </w:t>
      </w:r>
      <w:r w:rsidR="00856696" w:rsidRPr="00D4512B">
        <w:rPr>
          <w:b/>
          <w:sz w:val="22"/>
          <w:szCs w:val="22"/>
        </w:rPr>
        <w:t>NONA</w:t>
      </w:r>
      <w:r w:rsidRPr="00D4512B">
        <w:rPr>
          <w:b/>
          <w:sz w:val="22"/>
          <w:szCs w:val="22"/>
        </w:rPr>
        <w:t xml:space="preserve"> - OBRIGAÇÕES DO CONTRATADO </w:t>
      </w:r>
    </w:p>
    <w:p w14:paraId="54753121" w14:textId="77777777" w:rsidR="00856696" w:rsidRPr="00D4512B" w:rsidRDefault="00291DE8" w:rsidP="00C912F8">
      <w:pPr>
        <w:pStyle w:val="PargrafodaLista"/>
        <w:numPr>
          <w:ilvl w:val="1"/>
          <w:numId w:val="21"/>
        </w:numPr>
        <w:spacing w:after="120" w:line="360" w:lineRule="auto"/>
        <w:ind w:left="0" w:firstLine="0"/>
        <w:contextualSpacing w:val="0"/>
        <w:jc w:val="both"/>
        <w:rPr>
          <w:sz w:val="22"/>
          <w:szCs w:val="22"/>
        </w:rPr>
      </w:pPr>
      <w:r w:rsidRPr="00D4512B">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Pr="00D4512B" w:rsidRDefault="000F37CB"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 xml:space="preserve">Manter </w:t>
      </w:r>
      <w:r w:rsidR="00291DE8" w:rsidRPr="00D4512B">
        <w:rPr>
          <w:sz w:val="22"/>
          <w:szCs w:val="22"/>
        </w:rPr>
        <w:t>preposto aceito pela Administração no local do serviço para representá-lo na execução do contrato.</w:t>
      </w:r>
    </w:p>
    <w:p w14:paraId="191EC23C"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Atender às determinações regulares emitidas pelo fiscal do contrato ou autoridade superior;</w:t>
      </w:r>
    </w:p>
    <w:p w14:paraId="3288174D"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Quando não for possível a verificação da regularidade no Sistema de Cadastro de Fornecedores</w:t>
      </w:r>
      <w:r w:rsidR="003924B5" w:rsidRPr="00D4512B">
        <w:rPr>
          <w:sz w:val="22"/>
          <w:szCs w:val="22"/>
        </w:rPr>
        <w:t xml:space="preserve"> do Município</w:t>
      </w:r>
      <w:r w:rsidRPr="00D4512B">
        <w:rPr>
          <w:sz w:val="22"/>
          <w:szCs w:val="22"/>
        </w:rPr>
        <w:t xml:space="preserve">, a empresa contratada deverá entregar ao setor responsável pela fiscalização do contrato, até o dia trinta do mês seguinte ao da prestação dos serviços, os seguintes documentos: </w:t>
      </w:r>
      <w:r w:rsidR="00F5265C" w:rsidRPr="00D4512B">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D4512B">
        <w:rPr>
          <w:sz w:val="22"/>
          <w:szCs w:val="22"/>
        </w:rPr>
        <w:t xml:space="preserve">; </w:t>
      </w:r>
    </w:p>
    <w:p w14:paraId="06A8CC1E"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lastRenderedPageBreak/>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 xml:space="preserve">Guardar sigilo sobre todas as informações obtidas em decorrência do cumprimento do contrato; </w:t>
      </w:r>
    </w:p>
    <w:p w14:paraId="4C27CCF8" w14:textId="77777777" w:rsidR="00856696"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D4512B">
        <w:rPr>
          <w:sz w:val="22"/>
          <w:szCs w:val="22"/>
        </w:rPr>
        <w:t>;</w:t>
      </w:r>
    </w:p>
    <w:p w14:paraId="27DB4D5D" w14:textId="584E3A84" w:rsidR="00F5265C" w:rsidRPr="00D4512B" w:rsidRDefault="00291DE8" w:rsidP="00C912F8">
      <w:pPr>
        <w:pStyle w:val="PargrafodaLista"/>
        <w:numPr>
          <w:ilvl w:val="2"/>
          <w:numId w:val="21"/>
        </w:numPr>
        <w:spacing w:after="120" w:line="360" w:lineRule="auto"/>
        <w:ind w:left="0" w:firstLine="0"/>
        <w:contextualSpacing w:val="0"/>
        <w:jc w:val="both"/>
        <w:rPr>
          <w:sz w:val="22"/>
          <w:szCs w:val="22"/>
        </w:rPr>
      </w:pPr>
      <w:r w:rsidRPr="00D4512B">
        <w:rPr>
          <w:sz w:val="22"/>
          <w:szCs w:val="22"/>
        </w:rPr>
        <w:t>Cumprir, além dos postulados legais vigentes de âmbito municipal, as normas de segurança do Contratante;</w:t>
      </w:r>
    </w:p>
    <w:p w14:paraId="6CDDF4FC" w14:textId="4047EB4B" w:rsidR="00291DE8" w:rsidRPr="00D4512B" w:rsidRDefault="00291DE8" w:rsidP="00C912F8">
      <w:pPr>
        <w:spacing w:after="120" w:line="360" w:lineRule="auto"/>
        <w:jc w:val="both"/>
        <w:rPr>
          <w:b/>
          <w:sz w:val="22"/>
          <w:szCs w:val="22"/>
        </w:rPr>
      </w:pPr>
      <w:r w:rsidRPr="00D4512B">
        <w:rPr>
          <w:b/>
          <w:sz w:val="22"/>
          <w:szCs w:val="22"/>
        </w:rPr>
        <w:t xml:space="preserve">CLÁUSULA </w:t>
      </w:r>
      <w:r w:rsidR="00E3600E" w:rsidRPr="00D4512B">
        <w:rPr>
          <w:b/>
          <w:sz w:val="22"/>
          <w:szCs w:val="22"/>
        </w:rPr>
        <w:t>DÉCIMA</w:t>
      </w:r>
      <w:r w:rsidRPr="00D4512B">
        <w:rPr>
          <w:b/>
          <w:sz w:val="22"/>
          <w:szCs w:val="22"/>
        </w:rPr>
        <w:t xml:space="preserve"> – GARANTIA DE EXECUÇÃO </w:t>
      </w:r>
    </w:p>
    <w:p w14:paraId="1A0C60C9" w14:textId="6C4138E7" w:rsidR="00291DE8" w:rsidRPr="00D4512B" w:rsidRDefault="009730CA" w:rsidP="00C912F8">
      <w:pPr>
        <w:pStyle w:val="PargrafodaLista"/>
        <w:numPr>
          <w:ilvl w:val="1"/>
          <w:numId w:val="22"/>
        </w:numPr>
        <w:spacing w:after="120" w:line="360" w:lineRule="auto"/>
        <w:ind w:left="0" w:firstLine="0"/>
        <w:contextualSpacing w:val="0"/>
        <w:jc w:val="both"/>
        <w:rPr>
          <w:sz w:val="22"/>
          <w:szCs w:val="22"/>
        </w:rPr>
      </w:pPr>
      <w:r w:rsidRPr="009730CA">
        <w:rPr>
          <w:sz w:val="22"/>
          <w:szCs w:val="22"/>
          <w:lang w:val="pt-BR"/>
        </w:rPr>
        <w:t>Será exigida a prestação de garantia na presente contratação, conforme regras constantes do Termo de Referência</w:t>
      </w:r>
      <w:r w:rsidR="00291DE8" w:rsidRPr="00D4512B">
        <w:rPr>
          <w:sz w:val="22"/>
          <w:szCs w:val="22"/>
        </w:rPr>
        <w:t>.</w:t>
      </w:r>
    </w:p>
    <w:p w14:paraId="67E9AE99" w14:textId="74A803C8" w:rsidR="00291DE8" w:rsidRPr="00D4512B" w:rsidRDefault="00291DE8" w:rsidP="00C912F8">
      <w:pPr>
        <w:spacing w:after="120" w:line="360" w:lineRule="auto"/>
        <w:jc w:val="both"/>
        <w:rPr>
          <w:b/>
          <w:sz w:val="22"/>
          <w:szCs w:val="22"/>
        </w:rPr>
      </w:pPr>
      <w:r w:rsidRPr="00D4512B">
        <w:rPr>
          <w:b/>
          <w:sz w:val="22"/>
          <w:szCs w:val="22"/>
        </w:rPr>
        <w:t>CLÁUSULA DÉCIMA</w:t>
      </w:r>
      <w:r w:rsidR="00597834" w:rsidRPr="00D4512B">
        <w:rPr>
          <w:b/>
          <w:sz w:val="22"/>
          <w:szCs w:val="22"/>
        </w:rPr>
        <w:t xml:space="preserve"> - PRIMEIRA</w:t>
      </w:r>
      <w:r w:rsidRPr="00D4512B">
        <w:rPr>
          <w:b/>
          <w:sz w:val="22"/>
          <w:szCs w:val="22"/>
        </w:rPr>
        <w:t xml:space="preserve"> – INFRAÇÕES E SANÇÕES ADMINISTRATIVAS </w:t>
      </w:r>
    </w:p>
    <w:p w14:paraId="0ADC0A89" w14:textId="3267B393" w:rsidR="00291DE8"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Comete infração administrativa, nos termos da Lei nº 14.133, de 2021, o Contratado que:</w:t>
      </w:r>
    </w:p>
    <w:p w14:paraId="368CF346" w14:textId="3F64C8E0"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der causa à inexecução parcial do contrato;</w:t>
      </w:r>
    </w:p>
    <w:p w14:paraId="585DA589" w14:textId="03F96E4F"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der causa à inexecução parcial do contrato que cause grave dano à Administração ou ao funcionamento dos serviços públicos ou ao interesse coletivo;</w:t>
      </w:r>
    </w:p>
    <w:p w14:paraId="1BA46232" w14:textId="35424C47"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der causa à inexecução total do contrato;</w:t>
      </w:r>
    </w:p>
    <w:p w14:paraId="0C57E173" w14:textId="5BB45999"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deixar de entregar a documentação exigida para o certame;</w:t>
      </w:r>
    </w:p>
    <w:p w14:paraId="22709E9E" w14:textId="13945A66"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não manter a proposta, salvo em decorrência de fato superveniente devidamente justificado;</w:t>
      </w:r>
    </w:p>
    <w:p w14:paraId="5581E2D2" w14:textId="0C06C075"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não celebrar o contrato ou não entregar a documentação exigida para a contratação, quando convocado dentro do prazo de validade de sua proposta;</w:t>
      </w:r>
    </w:p>
    <w:p w14:paraId="72E780CE" w14:textId="04CC5F0E"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lastRenderedPageBreak/>
        <w:t>ensejar o retardamento da execução ou da entrega do objeto da contratação sem motivo justificado;</w:t>
      </w:r>
    </w:p>
    <w:p w14:paraId="36455BF8" w14:textId="1248D194"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apresentar declaração ou documentação falsa exigida para o certame ou prestar declaração falsa durante a dispensa eletrônica ou execução do contrato;</w:t>
      </w:r>
    </w:p>
    <w:p w14:paraId="1DE5F9C2" w14:textId="4416B7EE"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fraudar a contratação ou praticar ato fraudulento na execução do contrato;</w:t>
      </w:r>
    </w:p>
    <w:p w14:paraId="1AAB57F4" w14:textId="49E2AC75"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comportar-se de modo inidôneo ou cometer fraude de qualquer natureza;</w:t>
      </w:r>
    </w:p>
    <w:p w14:paraId="3A59E244" w14:textId="1B77ACC4"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praticar atos ilícitos com vistas a frustrar os objetivos da contratação;</w:t>
      </w:r>
    </w:p>
    <w:p w14:paraId="254A0E24" w14:textId="242DF710" w:rsidR="00291DE8" w:rsidRPr="00D4512B" w:rsidRDefault="00291DE8" w:rsidP="00C912F8">
      <w:pPr>
        <w:pStyle w:val="PargrafodaLista"/>
        <w:numPr>
          <w:ilvl w:val="0"/>
          <w:numId w:val="11"/>
        </w:numPr>
        <w:spacing w:after="120" w:line="360" w:lineRule="auto"/>
        <w:ind w:left="0" w:firstLine="0"/>
        <w:contextualSpacing w:val="0"/>
        <w:jc w:val="both"/>
        <w:rPr>
          <w:sz w:val="22"/>
          <w:szCs w:val="22"/>
        </w:rPr>
      </w:pPr>
      <w:r w:rsidRPr="00D4512B">
        <w:rPr>
          <w:sz w:val="22"/>
          <w:szCs w:val="22"/>
        </w:rPr>
        <w:t>praticar ato lesivo previsto no art. 5º da Lei nº 12.846, de 1º de agosto de 2013.</w:t>
      </w:r>
    </w:p>
    <w:p w14:paraId="250D40D7" w14:textId="60039EBD" w:rsidR="00291DE8"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Serão aplicadas ao responsável pelas infrações administrativas acima descritas as seguintes sanções:</w:t>
      </w:r>
    </w:p>
    <w:p w14:paraId="087D2FB5" w14:textId="6042A7C7" w:rsidR="00291DE8" w:rsidRPr="00D4512B" w:rsidRDefault="00291DE8" w:rsidP="00C912F8">
      <w:pPr>
        <w:pStyle w:val="PargrafodaLista"/>
        <w:numPr>
          <w:ilvl w:val="0"/>
          <w:numId w:val="12"/>
        </w:numPr>
        <w:spacing w:after="120" w:line="360" w:lineRule="auto"/>
        <w:ind w:left="0" w:firstLine="0"/>
        <w:contextualSpacing w:val="0"/>
        <w:jc w:val="both"/>
        <w:rPr>
          <w:sz w:val="22"/>
          <w:szCs w:val="22"/>
        </w:rPr>
      </w:pPr>
      <w:r w:rsidRPr="00D4512B">
        <w:rPr>
          <w:sz w:val="22"/>
          <w:szCs w:val="22"/>
        </w:rPr>
        <w:t>Advertência, quando o Contratado der causa à inexecução parcial do contrato, sempre que não se justificar a imposição de penalidade mais grave;</w:t>
      </w:r>
    </w:p>
    <w:p w14:paraId="459BDDB0" w14:textId="7FAF76D3" w:rsidR="00291DE8" w:rsidRPr="00D4512B" w:rsidRDefault="00291DE8" w:rsidP="00C912F8">
      <w:pPr>
        <w:pStyle w:val="PargrafodaLista"/>
        <w:numPr>
          <w:ilvl w:val="0"/>
          <w:numId w:val="12"/>
        </w:numPr>
        <w:spacing w:after="120" w:line="360" w:lineRule="auto"/>
        <w:ind w:left="0" w:firstLine="0"/>
        <w:contextualSpacing w:val="0"/>
        <w:jc w:val="both"/>
        <w:rPr>
          <w:sz w:val="22"/>
          <w:szCs w:val="22"/>
        </w:rPr>
      </w:pPr>
      <w:r w:rsidRPr="00D4512B">
        <w:rPr>
          <w:sz w:val="22"/>
          <w:szCs w:val="22"/>
        </w:rPr>
        <w:t xml:space="preserve">Impedimento de licitar e contratar, quando praticadas as condutas descritas nas alíneas b, c, d, e, f e g do subitem acima deste Contrato, sempre que não se justificar a imposição de </w:t>
      </w:r>
      <w:r w:rsidR="00B21CCF" w:rsidRPr="00D4512B">
        <w:rPr>
          <w:sz w:val="22"/>
          <w:szCs w:val="22"/>
        </w:rPr>
        <w:t>penalidade mais grave</w:t>
      </w:r>
      <w:r w:rsidRPr="00D4512B">
        <w:rPr>
          <w:sz w:val="22"/>
          <w:szCs w:val="22"/>
        </w:rPr>
        <w:t>;</w:t>
      </w:r>
    </w:p>
    <w:p w14:paraId="2367EB6D" w14:textId="77777777" w:rsidR="004E6732" w:rsidRPr="00D4512B" w:rsidRDefault="00291DE8" w:rsidP="00C912F8">
      <w:pPr>
        <w:pStyle w:val="PargrafodaLista"/>
        <w:numPr>
          <w:ilvl w:val="0"/>
          <w:numId w:val="12"/>
        </w:numPr>
        <w:spacing w:after="120" w:line="360" w:lineRule="auto"/>
        <w:ind w:left="0" w:firstLine="0"/>
        <w:contextualSpacing w:val="0"/>
        <w:jc w:val="both"/>
        <w:rPr>
          <w:sz w:val="22"/>
          <w:szCs w:val="22"/>
        </w:rPr>
      </w:pPr>
      <w:r w:rsidRPr="00D4512B">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D4512B">
        <w:rPr>
          <w:sz w:val="22"/>
          <w:szCs w:val="22"/>
        </w:rPr>
        <w:t>.</w:t>
      </w:r>
    </w:p>
    <w:p w14:paraId="67DFB8A9" w14:textId="64BF8D16" w:rsidR="00291DE8" w:rsidRPr="00D4512B" w:rsidRDefault="00291DE8" w:rsidP="00C912F8">
      <w:pPr>
        <w:pStyle w:val="PargrafodaLista"/>
        <w:numPr>
          <w:ilvl w:val="0"/>
          <w:numId w:val="12"/>
        </w:numPr>
        <w:spacing w:after="120" w:line="360" w:lineRule="auto"/>
        <w:ind w:left="0" w:firstLine="0"/>
        <w:contextualSpacing w:val="0"/>
        <w:jc w:val="both"/>
        <w:rPr>
          <w:sz w:val="22"/>
          <w:szCs w:val="22"/>
        </w:rPr>
      </w:pPr>
      <w:r w:rsidRPr="00D4512B">
        <w:rPr>
          <w:sz w:val="22"/>
          <w:szCs w:val="22"/>
        </w:rPr>
        <w:t>Multa:</w:t>
      </w:r>
    </w:p>
    <w:p w14:paraId="577262B9" w14:textId="77777777" w:rsidR="004E6732" w:rsidRPr="00D4512B" w:rsidRDefault="00291DE8" w:rsidP="00C912F8">
      <w:pPr>
        <w:pStyle w:val="PargrafodaLista"/>
        <w:numPr>
          <w:ilvl w:val="1"/>
          <w:numId w:val="12"/>
        </w:numPr>
        <w:spacing w:after="120" w:line="360" w:lineRule="auto"/>
        <w:ind w:left="0" w:firstLine="0"/>
        <w:contextualSpacing w:val="0"/>
        <w:jc w:val="both"/>
        <w:rPr>
          <w:sz w:val="22"/>
          <w:szCs w:val="22"/>
        </w:rPr>
      </w:pPr>
      <w:r w:rsidRPr="00D4512B">
        <w:rPr>
          <w:sz w:val="22"/>
          <w:szCs w:val="22"/>
        </w:rPr>
        <w:t xml:space="preserve">moratória de </w:t>
      </w:r>
      <w:r w:rsidR="00385B82" w:rsidRPr="00D4512B">
        <w:rPr>
          <w:sz w:val="22"/>
          <w:szCs w:val="22"/>
        </w:rPr>
        <w:t>1</w:t>
      </w:r>
      <w:r w:rsidRPr="00D4512B">
        <w:rPr>
          <w:sz w:val="22"/>
          <w:szCs w:val="22"/>
        </w:rPr>
        <w:t>% (</w:t>
      </w:r>
      <w:r w:rsidR="00385B82" w:rsidRPr="00D4512B">
        <w:rPr>
          <w:sz w:val="22"/>
          <w:szCs w:val="22"/>
        </w:rPr>
        <w:t>um</w:t>
      </w:r>
      <w:r w:rsidRPr="00D4512B">
        <w:rPr>
          <w:sz w:val="22"/>
          <w:szCs w:val="22"/>
        </w:rPr>
        <w:t xml:space="preserve"> por cento) por dia de atraso injustificado sobre o valor da parcela inadimplida, até o limite de </w:t>
      </w:r>
      <w:r w:rsidR="005558D2" w:rsidRPr="00D4512B">
        <w:rPr>
          <w:sz w:val="22"/>
          <w:szCs w:val="22"/>
        </w:rPr>
        <w:t>20</w:t>
      </w:r>
      <w:r w:rsidRPr="00D4512B">
        <w:rPr>
          <w:sz w:val="22"/>
          <w:szCs w:val="22"/>
        </w:rPr>
        <w:t xml:space="preserve"> (</w:t>
      </w:r>
      <w:r w:rsidR="005558D2" w:rsidRPr="00D4512B">
        <w:rPr>
          <w:sz w:val="22"/>
          <w:szCs w:val="22"/>
        </w:rPr>
        <w:t>vinte</w:t>
      </w:r>
      <w:r w:rsidRPr="00D4512B">
        <w:rPr>
          <w:sz w:val="22"/>
          <w:szCs w:val="22"/>
        </w:rPr>
        <w:t>) dias;</w:t>
      </w:r>
    </w:p>
    <w:p w14:paraId="277D19CD" w14:textId="5A4249D1" w:rsidR="00291DE8" w:rsidRPr="00D4512B" w:rsidRDefault="00291DE8" w:rsidP="00C912F8">
      <w:pPr>
        <w:pStyle w:val="PargrafodaLista"/>
        <w:numPr>
          <w:ilvl w:val="1"/>
          <w:numId w:val="12"/>
        </w:numPr>
        <w:spacing w:after="120" w:line="360" w:lineRule="auto"/>
        <w:ind w:left="0" w:firstLine="0"/>
        <w:contextualSpacing w:val="0"/>
        <w:jc w:val="both"/>
        <w:rPr>
          <w:sz w:val="22"/>
          <w:szCs w:val="22"/>
        </w:rPr>
      </w:pPr>
      <w:r w:rsidRPr="00D4512B">
        <w:rPr>
          <w:sz w:val="22"/>
          <w:szCs w:val="22"/>
        </w:rPr>
        <w:t xml:space="preserve">compensatória de </w:t>
      </w:r>
      <w:r w:rsidR="00D34FFC" w:rsidRPr="00D4512B">
        <w:rPr>
          <w:sz w:val="22"/>
          <w:szCs w:val="22"/>
        </w:rPr>
        <w:t>10</w:t>
      </w:r>
      <w:r w:rsidRPr="00D4512B">
        <w:rPr>
          <w:sz w:val="22"/>
          <w:szCs w:val="22"/>
        </w:rPr>
        <w:t>% (</w:t>
      </w:r>
      <w:r w:rsidR="00D34FFC" w:rsidRPr="00D4512B">
        <w:rPr>
          <w:sz w:val="22"/>
          <w:szCs w:val="22"/>
        </w:rPr>
        <w:t>dez</w:t>
      </w:r>
      <w:r w:rsidRPr="00D4512B">
        <w:rPr>
          <w:sz w:val="22"/>
          <w:szCs w:val="22"/>
        </w:rPr>
        <w:t xml:space="preserve"> por cento) sobre o valor total do contrato, no caso de inexecução total do objeto;</w:t>
      </w:r>
    </w:p>
    <w:p w14:paraId="023EF446" w14:textId="77777777" w:rsidR="004E6732"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A aplicação das sanções previstas neste Contrato não exclui, em hipótese alguma, a obrigação de reparação integra</w:t>
      </w:r>
      <w:r w:rsidR="00B21CCF" w:rsidRPr="00D4512B">
        <w:rPr>
          <w:sz w:val="22"/>
          <w:szCs w:val="22"/>
        </w:rPr>
        <w:t>l do dano causado à Contratante.</w:t>
      </w:r>
    </w:p>
    <w:p w14:paraId="7485E265" w14:textId="120513E4" w:rsidR="00291DE8"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Todas as sanções previstas neste Contrato poderão ser aplicadas cumulativamente com a multa</w:t>
      </w:r>
      <w:r w:rsidR="00B21CCF" w:rsidRPr="00D4512B">
        <w:rPr>
          <w:sz w:val="22"/>
          <w:szCs w:val="22"/>
        </w:rPr>
        <w:t>.</w:t>
      </w:r>
    </w:p>
    <w:p w14:paraId="3C83DCF2" w14:textId="77777777" w:rsidR="004E6732" w:rsidRPr="00D4512B" w:rsidRDefault="00291DE8" w:rsidP="00C912F8">
      <w:pPr>
        <w:pStyle w:val="PargrafodaLista"/>
        <w:numPr>
          <w:ilvl w:val="2"/>
          <w:numId w:val="23"/>
        </w:numPr>
        <w:spacing w:after="120" w:line="360" w:lineRule="auto"/>
        <w:ind w:left="0" w:firstLine="0"/>
        <w:contextualSpacing w:val="0"/>
        <w:jc w:val="both"/>
        <w:rPr>
          <w:sz w:val="22"/>
          <w:szCs w:val="22"/>
        </w:rPr>
      </w:pPr>
      <w:r w:rsidRPr="00D4512B">
        <w:rPr>
          <w:sz w:val="22"/>
          <w:szCs w:val="22"/>
        </w:rPr>
        <w:t>Antes da aplicação da multa será facultada a defesa do interessado no prazo de 15 (quinze) dias úteis, contado da data de sua intimação</w:t>
      </w:r>
      <w:r w:rsidR="00B21CCF" w:rsidRPr="00D4512B">
        <w:rPr>
          <w:sz w:val="22"/>
          <w:szCs w:val="22"/>
        </w:rPr>
        <w:t>.</w:t>
      </w:r>
    </w:p>
    <w:p w14:paraId="18099198" w14:textId="77777777" w:rsidR="004E6732" w:rsidRPr="00D4512B" w:rsidRDefault="00291DE8" w:rsidP="00C912F8">
      <w:pPr>
        <w:pStyle w:val="PargrafodaLista"/>
        <w:numPr>
          <w:ilvl w:val="2"/>
          <w:numId w:val="23"/>
        </w:numPr>
        <w:spacing w:after="120" w:line="360" w:lineRule="auto"/>
        <w:ind w:left="0" w:firstLine="0"/>
        <w:contextualSpacing w:val="0"/>
        <w:jc w:val="both"/>
        <w:rPr>
          <w:sz w:val="22"/>
          <w:szCs w:val="22"/>
        </w:rPr>
      </w:pPr>
      <w:r w:rsidRPr="00D4512B">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D4512B">
        <w:rPr>
          <w:sz w:val="22"/>
          <w:szCs w:val="22"/>
        </w:rPr>
        <w:t>.</w:t>
      </w:r>
    </w:p>
    <w:p w14:paraId="77DE7907" w14:textId="42232260" w:rsidR="00291DE8" w:rsidRPr="00D4512B" w:rsidRDefault="00291DE8" w:rsidP="00C912F8">
      <w:pPr>
        <w:pStyle w:val="PargrafodaLista"/>
        <w:numPr>
          <w:ilvl w:val="2"/>
          <w:numId w:val="23"/>
        </w:numPr>
        <w:spacing w:after="120" w:line="360" w:lineRule="auto"/>
        <w:ind w:left="0" w:firstLine="0"/>
        <w:contextualSpacing w:val="0"/>
        <w:jc w:val="both"/>
        <w:rPr>
          <w:sz w:val="22"/>
          <w:szCs w:val="22"/>
        </w:rPr>
      </w:pPr>
      <w:r w:rsidRPr="00D4512B">
        <w:rPr>
          <w:sz w:val="22"/>
          <w:szCs w:val="22"/>
        </w:rPr>
        <w:lastRenderedPageBreak/>
        <w:t xml:space="preserve">Previamente ao encaminhamento à cobrança judicial, a multa poderá ser recolhida administrativamente no prazo máximo de </w:t>
      </w:r>
      <w:r w:rsidR="00F83B39" w:rsidRPr="00D4512B">
        <w:rPr>
          <w:sz w:val="22"/>
          <w:szCs w:val="22"/>
        </w:rPr>
        <w:t>10</w:t>
      </w:r>
      <w:r w:rsidRPr="00D4512B">
        <w:rPr>
          <w:sz w:val="22"/>
          <w:szCs w:val="22"/>
        </w:rPr>
        <w:t xml:space="preserve"> (</w:t>
      </w:r>
      <w:r w:rsidR="00F83B39" w:rsidRPr="00D4512B">
        <w:rPr>
          <w:sz w:val="22"/>
          <w:szCs w:val="22"/>
        </w:rPr>
        <w:t>dez</w:t>
      </w:r>
      <w:r w:rsidRPr="00D4512B">
        <w:rPr>
          <w:sz w:val="22"/>
          <w:szCs w:val="22"/>
        </w:rPr>
        <w:t>) dias, a contar da data do recebimento da comunicação enviada pela autoridade competente.</w:t>
      </w:r>
    </w:p>
    <w:p w14:paraId="2C0C33FB" w14:textId="77777777" w:rsidR="004E6732"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Na aplicação</w:t>
      </w:r>
      <w:r w:rsidR="00B21CCF" w:rsidRPr="00D4512B">
        <w:rPr>
          <w:sz w:val="22"/>
          <w:szCs w:val="22"/>
        </w:rPr>
        <w:t xml:space="preserve"> das sanções serão considerados:</w:t>
      </w:r>
    </w:p>
    <w:p w14:paraId="7A98E3BA" w14:textId="3A3F936B" w:rsidR="00291DE8" w:rsidRPr="00D4512B" w:rsidRDefault="00291DE8" w:rsidP="00C912F8">
      <w:pPr>
        <w:pStyle w:val="PargrafodaLista"/>
        <w:numPr>
          <w:ilvl w:val="0"/>
          <w:numId w:val="13"/>
        </w:numPr>
        <w:spacing w:after="120" w:line="360" w:lineRule="auto"/>
        <w:ind w:left="0" w:firstLine="0"/>
        <w:contextualSpacing w:val="0"/>
        <w:jc w:val="both"/>
        <w:rPr>
          <w:sz w:val="22"/>
          <w:szCs w:val="22"/>
        </w:rPr>
      </w:pPr>
      <w:r w:rsidRPr="00D4512B">
        <w:rPr>
          <w:sz w:val="22"/>
          <w:szCs w:val="22"/>
        </w:rPr>
        <w:t>a natureza e a gravidade da infração cometida;</w:t>
      </w:r>
    </w:p>
    <w:p w14:paraId="566548FC" w14:textId="36C8A444" w:rsidR="00291DE8" w:rsidRPr="00D4512B" w:rsidRDefault="00291DE8" w:rsidP="00C912F8">
      <w:pPr>
        <w:pStyle w:val="PargrafodaLista"/>
        <w:numPr>
          <w:ilvl w:val="0"/>
          <w:numId w:val="13"/>
        </w:numPr>
        <w:spacing w:after="120" w:line="360" w:lineRule="auto"/>
        <w:ind w:left="0" w:firstLine="0"/>
        <w:contextualSpacing w:val="0"/>
        <w:jc w:val="both"/>
        <w:rPr>
          <w:sz w:val="22"/>
          <w:szCs w:val="22"/>
        </w:rPr>
      </w:pPr>
      <w:r w:rsidRPr="00D4512B">
        <w:rPr>
          <w:sz w:val="22"/>
          <w:szCs w:val="22"/>
        </w:rPr>
        <w:t>as peculiaridades do caso concreto;</w:t>
      </w:r>
    </w:p>
    <w:p w14:paraId="06ADD37A" w14:textId="00F5ACD1" w:rsidR="00291DE8" w:rsidRPr="00D4512B" w:rsidRDefault="00291DE8" w:rsidP="00C912F8">
      <w:pPr>
        <w:pStyle w:val="PargrafodaLista"/>
        <w:numPr>
          <w:ilvl w:val="0"/>
          <w:numId w:val="13"/>
        </w:numPr>
        <w:spacing w:after="120" w:line="360" w:lineRule="auto"/>
        <w:ind w:left="0" w:firstLine="0"/>
        <w:contextualSpacing w:val="0"/>
        <w:jc w:val="both"/>
        <w:rPr>
          <w:sz w:val="22"/>
          <w:szCs w:val="22"/>
        </w:rPr>
      </w:pPr>
      <w:r w:rsidRPr="00D4512B">
        <w:rPr>
          <w:sz w:val="22"/>
          <w:szCs w:val="22"/>
        </w:rPr>
        <w:t>as circunstâncias agravantes ou atenuantes;</w:t>
      </w:r>
    </w:p>
    <w:p w14:paraId="5596A053" w14:textId="63B937C0" w:rsidR="00291DE8" w:rsidRPr="00D4512B" w:rsidRDefault="00291DE8" w:rsidP="00C912F8">
      <w:pPr>
        <w:pStyle w:val="PargrafodaLista"/>
        <w:numPr>
          <w:ilvl w:val="0"/>
          <w:numId w:val="13"/>
        </w:numPr>
        <w:spacing w:after="120" w:line="360" w:lineRule="auto"/>
        <w:ind w:left="0" w:firstLine="0"/>
        <w:contextualSpacing w:val="0"/>
        <w:jc w:val="both"/>
        <w:rPr>
          <w:sz w:val="22"/>
          <w:szCs w:val="22"/>
        </w:rPr>
      </w:pPr>
      <w:r w:rsidRPr="00D4512B">
        <w:rPr>
          <w:sz w:val="22"/>
          <w:szCs w:val="22"/>
        </w:rPr>
        <w:t>os danos que dela provierem para o Contratante;</w:t>
      </w:r>
    </w:p>
    <w:p w14:paraId="0E91620D" w14:textId="681C93C2" w:rsidR="00291DE8" w:rsidRPr="00D4512B" w:rsidRDefault="00291DE8" w:rsidP="00C912F8">
      <w:pPr>
        <w:pStyle w:val="PargrafodaLista"/>
        <w:numPr>
          <w:ilvl w:val="0"/>
          <w:numId w:val="13"/>
        </w:numPr>
        <w:spacing w:after="120" w:line="360" w:lineRule="auto"/>
        <w:ind w:left="0" w:firstLine="0"/>
        <w:contextualSpacing w:val="0"/>
        <w:jc w:val="both"/>
        <w:rPr>
          <w:sz w:val="22"/>
          <w:szCs w:val="22"/>
        </w:rPr>
      </w:pPr>
      <w:r w:rsidRPr="00D4512B">
        <w:rPr>
          <w:sz w:val="22"/>
          <w:szCs w:val="22"/>
        </w:rPr>
        <w:t>a implantação ou o aperfeiçoamento de programa de integridade, conforme normas e orientações dos órgãos de controle.</w:t>
      </w:r>
    </w:p>
    <w:p w14:paraId="41E2F3D6" w14:textId="77777777" w:rsidR="004E6732"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D4512B">
        <w:rPr>
          <w:sz w:val="22"/>
          <w:szCs w:val="22"/>
        </w:rPr>
        <w:t>.</w:t>
      </w:r>
    </w:p>
    <w:p w14:paraId="36873D53" w14:textId="77777777" w:rsidR="004E6732"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D4512B">
        <w:rPr>
          <w:sz w:val="22"/>
          <w:szCs w:val="22"/>
        </w:rPr>
        <w:t>dade de análise jurídica prévia.</w:t>
      </w:r>
    </w:p>
    <w:p w14:paraId="59E80777" w14:textId="77777777" w:rsidR="004E6732"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w:t>
      </w:r>
      <w:r w:rsidR="009E282F" w:rsidRPr="00D4512B">
        <w:rPr>
          <w:sz w:val="22"/>
          <w:szCs w:val="22"/>
        </w:rPr>
        <w:t>.</w:t>
      </w:r>
    </w:p>
    <w:p w14:paraId="56DABBD3" w14:textId="357356D8" w:rsidR="00291DE8" w:rsidRPr="00D4512B" w:rsidRDefault="00291DE8" w:rsidP="00C912F8">
      <w:pPr>
        <w:pStyle w:val="PargrafodaLista"/>
        <w:numPr>
          <w:ilvl w:val="1"/>
          <w:numId w:val="23"/>
        </w:numPr>
        <w:spacing w:after="120" w:line="360" w:lineRule="auto"/>
        <w:ind w:left="0" w:firstLine="0"/>
        <w:contextualSpacing w:val="0"/>
        <w:jc w:val="both"/>
        <w:rPr>
          <w:sz w:val="22"/>
          <w:szCs w:val="22"/>
        </w:rPr>
      </w:pPr>
      <w:r w:rsidRPr="00D4512B">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D4512B" w:rsidRDefault="00291DE8" w:rsidP="00C912F8">
      <w:pPr>
        <w:spacing w:after="120" w:line="360" w:lineRule="auto"/>
        <w:jc w:val="both"/>
        <w:rPr>
          <w:b/>
          <w:sz w:val="22"/>
          <w:szCs w:val="22"/>
        </w:rPr>
      </w:pPr>
      <w:r w:rsidRPr="00D4512B">
        <w:rPr>
          <w:b/>
          <w:sz w:val="22"/>
          <w:szCs w:val="22"/>
        </w:rPr>
        <w:t xml:space="preserve">CLÁUSULA DÉCIMA </w:t>
      </w:r>
      <w:r w:rsidR="00C36F99" w:rsidRPr="00D4512B">
        <w:rPr>
          <w:b/>
          <w:sz w:val="22"/>
          <w:szCs w:val="22"/>
        </w:rPr>
        <w:t>SEGUNDA</w:t>
      </w:r>
      <w:r w:rsidRPr="00D4512B">
        <w:rPr>
          <w:b/>
          <w:sz w:val="22"/>
          <w:szCs w:val="22"/>
        </w:rPr>
        <w:t xml:space="preserve"> – DA EXTINÇÃO CONTRATUAL</w:t>
      </w:r>
    </w:p>
    <w:p w14:paraId="7A5A3449" w14:textId="77777777" w:rsidR="00BF64C3" w:rsidRPr="00D4512B" w:rsidRDefault="00291DE8" w:rsidP="00C912F8">
      <w:pPr>
        <w:pStyle w:val="PargrafodaLista"/>
        <w:numPr>
          <w:ilvl w:val="1"/>
          <w:numId w:val="24"/>
        </w:numPr>
        <w:spacing w:after="120" w:line="360" w:lineRule="auto"/>
        <w:ind w:left="0" w:firstLine="0"/>
        <w:contextualSpacing w:val="0"/>
        <w:jc w:val="both"/>
        <w:rPr>
          <w:b/>
          <w:sz w:val="22"/>
          <w:szCs w:val="22"/>
        </w:rPr>
      </w:pPr>
      <w:r w:rsidRPr="00D4512B">
        <w:rPr>
          <w:sz w:val="22"/>
          <w:szCs w:val="22"/>
        </w:rPr>
        <w:lastRenderedPageBreak/>
        <w:t>O contrato se extingue quando vencido o prazo nele estipulado, independentemente de terem sido cumpridas ou não as obrigações de ambas as partes contraentes.</w:t>
      </w:r>
    </w:p>
    <w:p w14:paraId="207EF1B7" w14:textId="77777777" w:rsidR="00BF64C3" w:rsidRPr="00D4512B" w:rsidRDefault="00291DE8" w:rsidP="00C912F8">
      <w:pPr>
        <w:pStyle w:val="PargrafodaLista"/>
        <w:numPr>
          <w:ilvl w:val="2"/>
          <w:numId w:val="24"/>
        </w:numPr>
        <w:spacing w:after="120" w:line="360" w:lineRule="auto"/>
        <w:ind w:left="0" w:firstLine="0"/>
        <w:contextualSpacing w:val="0"/>
        <w:jc w:val="both"/>
        <w:rPr>
          <w:b/>
          <w:sz w:val="22"/>
          <w:szCs w:val="22"/>
        </w:rPr>
      </w:pPr>
      <w:r w:rsidRPr="00D4512B">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D4512B" w:rsidRDefault="00291DE8" w:rsidP="00C912F8">
      <w:pPr>
        <w:pStyle w:val="PargrafodaLista"/>
        <w:numPr>
          <w:ilvl w:val="2"/>
          <w:numId w:val="24"/>
        </w:numPr>
        <w:spacing w:after="120" w:line="360" w:lineRule="auto"/>
        <w:ind w:left="0" w:firstLine="0"/>
        <w:contextualSpacing w:val="0"/>
        <w:jc w:val="both"/>
        <w:rPr>
          <w:b/>
          <w:sz w:val="22"/>
          <w:szCs w:val="22"/>
        </w:rPr>
      </w:pPr>
      <w:r w:rsidRPr="00D4512B">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D4512B" w:rsidRDefault="00291DE8" w:rsidP="00C912F8">
      <w:pPr>
        <w:pStyle w:val="PargrafodaLista"/>
        <w:numPr>
          <w:ilvl w:val="2"/>
          <w:numId w:val="24"/>
        </w:numPr>
        <w:spacing w:after="120" w:line="360" w:lineRule="auto"/>
        <w:ind w:left="0" w:firstLine="0"/>
        <w:contextualSpacing w:val="0"/>
        <w:jc w:val="both"/>
        <w:rPr>
          <w:b/>
          <w:sz w:val="22"/>
          <w:szCs w:val="22"/>
        </w:rPr>
      </w:pPr>
      <w:r w:rsidRPr="00D4512B">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D4512B" w:rsidRDefault="00291DE8" w:rsidP="00C912F8">
      <w:pPr>
        <w:pStyle w:val="PargrafodaLista"/>
        <w:numPr>
          <w:ilvl w:val="1"/>
          <w:numId w:val="24"/>
        </w:numPr>
        <w:spacing w:after="120" w:line="360" w:lineRule="auto"/>
        <w:ind w:left="0" w:firstLine="0"/>
        <w:contextualSpacing w:val="0"/>
        <w:jc w:val="both"/>
        <w:rPr>
          <w:sz w:val="22"/>
          <w:szCs w:val="22"/>
        </w:rPr>
      </w:pPr>
      <w:r w:rsidRPr="00D4512B">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D4512B" w:rsidRDefault="00291DE8" w:rsidP="00C912F8">
      <w:pPr>
        <w:pStyle w:val="PargrafodaLista"/>
        <w:numPr>
          <w:ilvl w:val="2"/>
          <w:numId w:val="24"/>
        </w:numPr>
        <w:spacing w:after="120" w:line="360" w:lineRule="auto"/>
        <w:ind w:left="0" w:firstLine="0"/>
        <w:contextualSpacing w:val="0"/>
        <w:jc w:val="both"/>
        <w:rPr>
          <w:sz w:val="22"/>
          <w:szCs w:val="22"/>
        </w:rPr>
      </w:pPr>
      <w:r w:rsidRPr="00D4512B">
        <w:rPr>
          <w:sz w:val="22"/>
          <w:szCs w:val="22"/>
        </w:rPr>
        <w:t>Nesta hipótese, aplicam-se também os artigos 138 e 139 da mesma Lei.</w:t>
      </w:r>
    </w:p>
    <w:p w14:paraId="0834F10C" w14:textId="77777777" w:rsidR="00190C46" w:rsidRPr="00D4512B" w:rsidRDefault="00291DE8" w:rsidP="00C912F8">
      <w:pPr>
        <w:pStyle w:val="PargrafodaLista"/>
        <w:numPr>
          <w:ilvl w:val="2"/>
          <w:numId w:val="24"/>
        </w:numPr>
        <w:spacing w:after="120" w:line="360" w:lineRule="auto"/>
        <w:ind w:left="0" w:firstLine="0"/>
        <w:contextualSpacing w:val="0"/>
        <w:jc w:val="both"/>
        <w:rPr>
          <w:sz w:val="22"/>
          <w:szCs w:val="22"/>
        </w:rPr>
      </w:pPr>
      <w:r w:rsidRPr="00D4512B">
        <w:rPr>
          <w:sz w:val="22"/>
          <w:szCs w:val="22"/>
        </w:rPr>
        <w:t>A alteração social ou modificação da finalidade ou da estrutura da empresa não ensejará rescisão se não restringir sua capacidade de concluir o contrato.</w:t>
      </w:r>
    </w:p>
    <w:p w14:paraId="6549CA11" w14:textId="72100171" w:rsidR="00291DE8" w:rsidRPr="00D4512B" w:rsidRDefault="00291DE8" w:rsidP="00C912F8">
      <w:pPr>
        <w:pStyle w:val="PargrafodaLista"/>
        <w:numPr>
          <w:ilvl w:val="2"/>
          <w:numId w:val="24"/>
        </w:numPr>
        <w:spacing w:after="120" w:line="360" w:lineRule="auto"/>
        <w:ind w:left="0" w:firstLine="0"/>
        <w:contextualSpacing w:val="0"/>
        <w:jc w:val="both"/>
        <w:rPr>
          <w:sz w:val="22"/>
          <w:szCs w:val="22"/>
        </w:rPr>
      </w:pPr>
      <w:r w:rsidRPr="00D4512B">
        <w:rPr>
          <w:sz w:val="22"/>
          <w:szCs w:val="22"/>
        </w:rPr>
        <w:t>Se a operação implicar mudança da pessoa jurídica contratada, deverá ser formalizado termo aditivo para alteração subjetiva.</w:t>
      </w:r>
    </w:p>
    <w:p w14:paraId="5AD9E8C2" w14:textId="47404FA4" w:rsidR="00291DE8" w:rsidRPr="00D4512B" w:rsidRDefault="00291DE8" w:rsidP="00C912F8">
      <w:pPr>
        <w:pStyle w:val="PargrafodaLista"/>
        <w:numPr>
          <w:ilvl w:val="1"/>
          <w:numId w:val="24"/>
        </w:numPr>
        <w:spacing w:after="120" w:line="360" w:lineRule="auto"/>
        <w:ind w:left="0" w:firstLine="0"/>
        <w:contextualSpacing w:val="0"/>
        <w:jc w:val="both"/>
        <w:rPr>
          <w:sz w:val="22"/>
          <w:szCs w:val="22"/>
        </w:rPr>
      </w:pPr>
      <w:r w:rsidRPr="00D4512B">
        <w:rPr>
          <w:sz w:val="22"/>
          <w:szCs w:val="22"/>
        </w:rPr>
        <w:t>O termo de rescisão, sempre que possível, será precedido:</w:t>
      </w:r>
    </w:p>
    <w:p w14:paraId="4B240B71" w14:textId="77777777" w:rsidR="00190C46" w:rsidRPr="00D4512B" w:rsidRDefault="00291DE8" w:rsidP="00C912F8">
      <w:pPr>
        <w:pStyle w:val="PargrafodaLista"/>
        <w:numPr>
          <w:ilvl w:val="2"/>
          <w:numId w:val="24"/>
        </w:numPr>
        <w:spacing w:after="120" w:line="360" w:lineRule="auto"/>
        <w:ind w:left="0" w:firstLine="0"/>
        <w:contextualSpacing w:val="0"/>
        <w:jc w:val="both"/>
        <w:rPr>
          <w:sz w:val="22"/>
          <w:szCs w:val="22"/>
        </w:rPr>
      </w:pPr>
      <w:r w:rsidRPr="00D4512B">
        <w:rPr>
          <w:sz w:val="22"/>
          <w:szCs w:val="22"/>
        </w:rPr>
        <w:t>Balanço dos eventos contratuais já cumpridos ou parcialmente cumpridos;</w:t>
      </w:r>
    </w:p>
    <w:p w14:paraId="103EFF04" w14:textId="6CD85133" w:rsidR="00190C46" w:rsidRPr="00D4512B" w:rsidRDefault="00291DE8" w:rsidP="00C912F8">
      <w:pPr>
        <w:pStyle w:val="PargrafodaLista"/>
        <w:numPr>
          <w:ilvl w:val="2"/>
          <w:numId w:val="24"/>
        </w:numPr>
        <w:spacing w:after="120" w:line="360" w:lineRule="auto"/>
        <w:ind w:left="0" w:firstLine="0"/>
        <w:contextualSpacing w:val="0"/>
        <w:jc w:val="both"/>
        <w:rPr>
          <w:sz w:val="22"/>
          <w:szCs w:val="22"/>
        </w:rPr>
      </w:pPr>
      <w:r w:rsidRPr="00D4512B">
        <w:rPr>
          <w:sz w:val="22"/>
          <w:szCs w:val="22"/>
        </w:rPr>
        <w:t>Relação dos pagamentos já efetuados e ainda devidos;</w:t>
      </w:r>
    </w:p>
    <w:p w14:paraId="6D422C6F" w14:textId="5BC9EEBB" w:rsidR="00291DE8" w:rsidRPr="00D4512B" w:rsidRDefault="00291DE8" w:rsidP="00C912F8">
      <w:pPr>
        <w:pStyle w:val="PargrafodaLista"/>
        <w:numPr>
          <w:ilvl w:val="2"/>
          <w:numId w:val="24"/>
        </w:numPr>
        <w:spacing w:after="120" w:line="360" w:lineRule="auto"/>
        <w:ind w:left="0" w:firstLine="0"/>
        <w:contextualSpacing w:val="0"/>
        <w:jc w:val="both"/>
        <w:rPr>
          <w:sz w:val="22"/>
          <w:szCs w:val="22"/>
        </w:rPr>
      </w:pPr>
      <w:r w:rsidRPr="00D4512B">
        <w:rPr>
          <w:sz w:val="22"/>
          <w:szCs w:val="22"/>
        </w:rPr>
        <w:t>Indenizações e multas.</w:t>
      </w:r>
    </w:p>
    <w:p w14:paraId="1EAF99F6" w14:textId="6DF83697" w:rsidR="00291DE8" w:rsidRPr="00D4512B" w:rsidRDefault="00291DE8" w:rsidP="00C912F8">
      <w:pPr>
        <w:spacing w:after="120" w:line="360" w:lineRule="auto"/>
        <w:jc w:val="both"/>
        <w:rPr>
          <w:b/>
          <w:sz w:val="22"/>
          <w:szCs w:val="22"/>
        </w:rPr>
      </w:pPr>
      <w:r w:rsidRPr="00D4512B">
        <w:rPr>
          <w:b/>
          <w:sz w:val="22"/>
          <w:szCs w:val="22"/>
        </w:rPr>
        <w:t xml:space="preserve">CLÁUSULA DÉCIMA SEGUNDA – DOTAÇÃO ORÇAMENTÁRIA </w:t>
      </w:r>
    </w:p>
    <w:p w14:paraId="51B22624" w14:textId="606AC586" w:rsidR="00291DE8" w:rsidRPr="00D4512B" w:rsidRDefault="00291DE8" w:rsidP="00C912F8">
      <w:pPr>
        <w:pStyle w:val="PargrafodaLista"/>
        <w:numPr>
          <w:ilvl w:val="1"/>
          <w:numId w:val="14"/>
        </w:numPr>
        <w:spacing w:after="120" w:line="360" w:lineRule="auto"/>
        <w:ind w:left="0" w:firstLine="0"/>
        <w:contextualSpacing w:val="0"/>
        <w:jc w:val="both"/>
        <w:rPr>
          <w:sz w:val="22"/>
          <w:szCs w:val="22"/>
        </w:rPr>
      </w:pPr>
      <w:r w:rsidRPr="00D4512B">
        <w:rPr>
          <w:sz w:val="22"/>
          <w:szCs w:val="22"/>
        </w:rPr>
        <w:t>As despesas decorrentes da presente contratação correrão à conta de recursos específicos consignados no Orçamento Geral d</w:t>
      </w:r>
      <w:r w:rsidR="00F07726" w:rsidRPr="00D4512B">
        <w:rPr>
          <w:sz w:val="22"/>
          <w:szCs w:val="22"/>
        </w:rPr>
        <w:t>o Município de Catuji</w:t>
      </w:r>
      <w:r w:rsidRPr="00D4512B">
        <w:rPr>
          <w:sz w:val="22"/>
          <w:szCs w:val="22"/>
        </w:rPr>
        <w:t xml:space="preserve"> deste exercício, na dotação abaixo discriminada:</w:t>
      </w:r>
    </w:p>
    <w:p w14:paraId="6244F9D8" w14:textId="77777777" w:rsidR="00D4512B" w:rsidRPr="00D4512B" w:rsidRDefault="00D4512B" w:rsidP="00C912F8">
      <w:pPr>
        <w:spacing w:after="120" w:line="360" w:lineRule="auto"/>
        <w:jc w:val="both"/>
        <w:rPr>
          <w:color w:val="000000" w:themeColor="text1"/>
          <w:sz w:val="22"/>
          <w:szCs w:val="22"/>
        </w:rPr>
      </w:pPr>
      <w:bookmarkStart w:id="0" w:name="_Hlk170822862"/>
      <w:bookmarkStart w:id="1" w:name="_Hlk170822443"/>
      <w:bookmarkStart w:id="2" w:name="_Hlk167688817"/>
      <w:r w:rsidRPr="00D4512B">
        <w:rPr>
          <w:color w:val="000000" w:themeColor="text1"/>
          <w:sz w:val="22"/>
          <w:szCs w:val="22"/>
        </w:rPr>
        <w:t>Órgão: 02 PODER EXECUTIVO</w:t>
      </w:r>
    </w:p>
    <w:p w14:paraId="0B31BE52"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Unidade: 02.09 SECRETARIA DE EDUCAÇÃO</w:t>
      </w:r>
    </w:p>
    <w:p w14:paraId="0E5F0404"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Subunidade: 02.09.04 DIVISÃO DE ENSINO</w:t>
      </w:r>
    </w:p>
    <w:p w14:paraId="6E29D814" w14:textId="77777777" w:rsidR="00D4512B" w:rsidRPr="00D4512B" w:rsidRDefault="00D4512B" w:rsidP="00C912F8">
      <w:pPr>
        <w:spacing w:after="120" w:line="360" w:lineRule="auto"/>
        <w:jc w:val="both"/>
        <w:rPr>
          <w:b/>
          <w:bCs/>
          <w:color w:val="000000" w:themeColor="text1"/>
          <w:sz w:val="22"/>
          <w:szCs w:val="22"/>
        </w:rPr>
      </w:pPr>
      <w:r w:rsidRPr="00D4512B">
        <w:rPr>
          <w:color w:val="000000" w:themeColor="text1"/>
          <w:sz w:val="22"/>
          <w:szCs w:val="22"/>
        </w:rPr>
        <w:t xml:space="preserve">Funcional Programática: </w:t>
      </w:r>
      <w:r w:rsidRPr="00D4512B">
        <w:rPr>
          <w:bCs/>
          <w:color w:val="000000" w:themeColor="text1"/>
          <w:sz w:val="22"/>
          <w:szCs w:val="22"/>
        </w:rPr>
        <w:t>12.361.0015.4075 Manutenção do Transporte Escolar</w:t>
      </w:r>
    </w:p>
    <w:p w14:paraId="5653742C"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Elemento da Despesa: 3.3.90.39.00 Outros Serv. Terceiros - Pessoa Jurídica</w:t>
      </w:r>
    </w:p>
    <w:p w14:paraId="5A9C8E08" w14:textId="77777777" w:rsidR="00D4512B" w:rsidRPr="00D4512B" w:rsidRDefault="00D4512B" w:rsidP="00C912F8">
      <w:pPr>
        <w:spacing w:after="120" w:line="360" w:lineRule="auto"/>
        <w:jc w:val="both"/>
        <w:rPr>
          <w:iCs/>
          <w:color w:val="000000" w:themeColor="text1"/>
          <w:sz w:val="22"/>
          <w:szCs w:val="22"/>
        </w:rPr>
      </w:pPr>
      <w:r w:rsidRPr="00D4512B">
        <w:rPr>
          <w:color w:val="000000" w:themeColor="text1"/>
          <w:sz w:val="22"/>
          <w:szCs w:val="22"/>
        </w:rPr>
        <w:lastRenderedPageBreak/>
        <w:t xml:space="preserve">Fonte de Recurso: </w:t>
      </w:r>
      <w:r w:rsidRPr="00D4512B">
        <w:rPr>
          <w:iCs/>
          <w:color w:val="000000" w:themeColor="text1"/>
          <w:sz w:val="22"/>
          <w:szCs w:val="22"/>
        </w:rPr>
        <w:t xml:space="preserve">1.500.000.0000 Recursos não vinculados de Impostos </w:t>
      </w:r>
    </w:p>
    <w:p w14:paraId="43019EC6" w14:textId="77777777" w:rsidR="00D4512B" w:rsidRPr="00D4512B" w:rsidRDefault="00D4512B" w:rsidP="00C912F8">
      <w:pPr>
        <w:spacing w:after="120" w:line="360" w:lineRule="auto"/>
        <w:jc w:val="both"/>
        <w:rPr>
          <w:iCs/>
          <w:color w:val="000000" w:themeColor="text1"/>
          <w:sz w:val="22"/>
          <w:szCs w:val="22"/>
        </w:rPr>
      </w:pPr>
      <w:r w:rsidRPr="00D4512B">
        <w:rPr>
          <w:color w:val="000000" w:themeColor="text1"/>
          <w:sz w:val="22"/>
          <w:szCs w:val="22"/>
        </w:rPr>
        <w:t xml:space="preserve">Fonte de Recurso: </w:t>
      </w:r>
      <w:r w:rsidRPr="00D4512B">
        <w:rPr>
          <w:iCs/>
          <w:color w:val="000000" w:themeColor="text1"/>
          <w:sz w:val="22"/>
          <w:szCs w:val="22"/>
        </w:rPr>
        <w:t xml:space="preserve">1.550.000.0000 Transferência do Salário-Educação </w:t>
      </w:r>
    </w:p>
    <w:p w14:paraId="3034F1EA" w14:textId="77777777" w:rsidR="00D4512B" w:rsidRPr="00D4512B" w:rsidRDefault="00D4512B" w:rsidP="00C912F8">
      <w:pPr>
        <w:spacing w:after="120" w:line="360" w:lineRule="auto"/>
        <w:jc w:val="both"/>
        <w:rPr>
          <w:iCs/>
          <w:color w:val="000000" w:themeColor="text1"/>
          <w:sz w:val="22"/>
          <w:szCs w:val="22"/>
        </w:rPr>
      </w:pPr>
      <w:r w:rsidRPr="00D4512B">
        <w:rPr>
          <w:color w:val="000000" w:themeColor="text1"/>
          <w:sz w:val="22"/>
          <w:szCs w:val="22"/>
        </w:rPr>
        <w:t xml:space="preserve">Fonte de Recurso: </w:t>
      </w:r>
      <w:r w:rsidRPr="00D4512B">
        <w:rPr>
          <w:iCs/>
          <w:color w:val="000000" w:themeColor="text1"/>
          <w:sz w:val="22"/>
          <w:szCs w:val="22"/>
        </w:rPr>
        <w:t xml:space="preserve">1.553.000.0000 Transf. Recursos do FNDE Ref. ao (PNATE) </w:t>
      </w:r>
    </w:p>
    <w:p w14:paraId="7A316BA1" w14:textId="77777777" w:rsidR="00D4512B" w:rsidRPr="00D4512B" w:rsidRDefault="00D4512B" w:rsidP="00C912F8">
      <w:pPr>
        <w:spacing w:after="120" w:line="360" w:lineRule="auto"/>
        <w:jc w:val="both"/>
        <w:rPr>
          <w:iCs/>
          <w:color w:val="000000" w:themeColor="text1"/>
          <w:sz w:val="22"/>
          <w:szCs w:val="22"/>
        </w:rPr>
      </w:pPr>
      <w:r w:rsidRPr="00D4512B">
        <w:rPr>
          <w:color w:val="000000" w:themeColor="text1"/>
          <w:sz w:val="22"/>
          <w:szCs w:val="22"/>
        </w:rPr>
        <w:t xml:space="preserve">Fonte de Recurso: </w:t>
      </w:r>
      <w:r w:rsidRPr="00D4512B">
        <w:rPr>
          <w:iCs/>
          <w:color w:val="000000" w:themeColor="text1"/>
          <w:sz w:val="22"/>
          <w:szCs w:val="22"/>
        </w:rPr>
        <w:t>1.576.001.0000 Transf. Recur. Estado P/Programas Educação-Trans-(PTE)</w:t>
      </w:r>
    </w:p>
    <w:bookmarkEnd w:id="0"/>
    <w:p w14:paraId="54FB0695"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Órgão: 02 PODER EXECUTIVO</w:t>
      </w:r>
    </w:p>
    <w:p w14:paraId="3D386F26"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Unidade: 02.09 SECRETARIA DE EDUCAÇÃO</w:t>
      </w:r>
    </w:p>
    <w:p w14:paraId="390CE9A9"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Subunidade: 02.09.05 FUNDEB</w:t>
      </w:r>
    </w:p>
    <w:p w14:paraId="3F6CBE9A" w14:textId="77777777" w:rsidR="00D4512B" w:rsidRPr="00D4512B" w:rsidRDefault="00D4512B" w:rsidP="00C912F8">
      <w:pPr>
        <w:spacing w:after="120" w:line="360" w:lineRule="auto"/>
        <w:jc w:val="both"/>
        <w:rPr>
          <w:b/>
          <w:bCs/>
          <w:color w:val="000000" w:themeColor="text1"/>
          <w:sz w:val="22"/>
          <w:szCs w:val="22"/>
        </w:rPr>
      </w:pPr>
      <w:r w:rsidRPr="00D4512B">
        <w:rPr>
          <w:color w:val="000000" w:themeColor="text1"/>
          <w:sz w:val="22"/>
          <w:szCs w:val="22"/>
        </w:rPr>
        <w:t xml:space="preserve">Funcional Programática: </w:t>
      </w:r>
      <w:r w:rsidRPr="00D4512B">
        <w:rPr>
          <w:bCs/>
          <w:color w:val="000000" w:themeColor="text1"/>
          <w:sz w:val="22"/>
          <w:szCs w:val="22"/>
        </w:rPr>
        <w:t>12.361.0015.4075 Manutenção do Transporte Escolar</w:t>
      </w:r>
    </w:p>
    <w:p w14:paraId="49D8FB5A"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Elemento da Despesa: 3.3.90.39.00 Outros Serv. Terceiros - Pessoa Jurídica</w:t>
      </w:r>
    </w:p>
    <w:p w14:paraId="242F8AA2" w14:textId="77777777" w:rsidR="00D4512B" w:rsidRPr="00D4512B" w:rsidRDefault="00D4512B" w:rsidP="00C912F8">
      <w:pPr>
        <w:spacing w:after="120" w:line="360" w:lineRule="auto"/>
        <w:jc w:val="both"/>
        <w:rPr>
          <w:color w:val="000000" w:themeColor="text1"/>
          <w:sz w:val="22"/>
          <w:szCs w:val="22"/>
        </w:rPr>
      </w:pPr>
      <w:r w:rsidRPr="00D4512B">
        <w:rPr>
          <w:color w:val="000000" w:themeColor="text1"/>
          <w:sz w:val="22"/>
          <w:szCs w:val="22"/>
        </w:rPr>
        <w:t xml:space="preserve">Fonte de Recurso: </w:t>
      </w:r>
      <w:r w:rsidRPr="00D4512B">
        <w:rPr>
          <w:iCs/>
          <w:color w:val="000000" w:themeColor="text1"/>
          <w:sz w:val="22"/>
          <w:szCs w:val="22"/>
        </w:rPr>
        <w:t>1.540.000.0000 Transferências do FUNDEB - Impostos / Transf. de Imp.</w:t>
      </w:r>
    </w:p>
    <w:bookmarkEnd w:id="1"/>
    <w:bookmarkEnd w:id="2"/>
    <w:p w14:paraId="2DE66308" w14:textId="5ECD23DE" w:rsidR="00291DE8" w:rsidRPr="00D4512B" w:rsidRDefault="00291DE8" w:rsidP="00C912F8">
      <w:pPr>
        <w:pStyle w:val="PargrafodaLista"/>
        <w:numPr>
          <w:ilvl w:val="1"/>
          <w:numId w:val="26"/>
        </w:numPr>
        <w:spacing w:after="120" w:line="360" w:lineRule="auto"/>
        <w:ind w:left="0" w:firstLine="0"/>
        <w:contextualSpacing w:val="0"/>
        <w:jc w:val="both"/>
        <w:rPr>
          <w:sz w:val="22"/>
          <w:szCs w:val="22"/>
        </w:rPr>
      </w:pPr>
      <w:r w:rsidRPr="00D4512B">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D4512B" w:rsidRDefault="00291DE8" w:rsidP="00C912F8">
      <w:pPr>
        <w:spacing w:after="120" w:line="360" w:lineRule="auto"/>
        <w:jc w:val="both"/>
        <w:rPr>
          <w:b/>
          <w:sz w:val="22"/>
          <w:szCs w:val="22"/>
        </w:rPr>
      </w:pPr>
      <w:r w:rsidRPr="00D4512B">
        <w:rPr>
          <w:b/>
          <w:sz w:val="22"/>
          <w:szCs w:val="22"/>
        </w:rPr>
        <w:t xml:space="preserve">CLÁUSULA DÉCIMA TERCEIRA – DOS CASOS OMISSOS </w:t>
      </w:r>
    </w:p>
    <w:p w14:paraId="01827986" w14:textId="5B9E4BD5" w:rsidR="00291DE8" w:rsidRPr="00D4512B" w:rsidRDefault="00291DE8" w:rsidP="00C912F8">
      <w:pPr>
        <w:pStyle w:val="PargrafodaLista"/>
        <w:numPr>
          <w:ilvl w:val="1"/>
          <w:numId w:val="15"/>
        </w:numPr>
        <w:spacing w:after="120" w:line="360" w:lineRule="auto"/>
        <w:ind w:left="0" w:firstLine="0"/>
        <w:contextualSpacing w:val="0"/>
        <w:jc w:val="both"/>
        <w:rPr>
          <w:sz w:val="22"/>
          <w:szCs w:val="22"/>
        </w:rPr>
      </w:pPr>
      <w:r w:rsidRPr="00D4512B">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D4512B" w:rsidRDefault="00291DE8" w:rsidP="00C912F8">
      <w:pPr>
        <w:spacing w:after="120" w:line="360" w:lineRule="auto"/>
        <w:jc w:val="both"/>
        <w:rPr>
          <w:b/>
          <w:sz w:val="22"/>
          <w:szCs w:val="22"/>
        </w:rPr>
      </w:pPr>
      <w:r w:rsidRPr="00D4512B">
        <w:rPr>
          <w:b/>
          <w:sz w:val="22"/>
          <w:szCs w:val="22"/>
        </w:rPr>
        <w:t>CLÁUSULA DÉCIMA QUARTA – ALTERAÇÕES</w:t>
      </w:r>
    </w:p>
    <w:p w14:paraId="1BF5F584" w14:textId="77777777" w:rsidR="00980A47" w:rsidRPr="00D4512B" w:rsidRDefault="00291DE8" w:rsidP="00C912F8">
      <w:pPr>
        <w:pStyle w:val="PargrafodaLista"/>
        <w:numPr>
          <w:ilvl w:val="1"/>
          <w:numId w:val="16"/>
        </w:numPr>
        <w:spacing w:after="120" w:line="360" w:lineRule="auto"/>
        <w:ind w:left="0" w:firstLine="0"/>
        <w:contextualSpacing w:val="0"/>
        <w:jc w:val="both"/>
        <w:rPr>
          <w:sz w:val="22"/>
          <w:szCs w:val="22"/>
        </w:rPr>
      </w:pPr>
      <w:r w:rsidRPr="00D4512B">
        <w:rPr>
          <w:sz w:val="22"/>
          <w:szCs w:val="22"/>
        </w:rPr>
        <w:t>Eventuais alterações contratuais reger-se-ão pela disciplina dos arts. 124 e seguintes da Lei nº 14.133, de 2021.</w:t>
      </w:r>
    </w:p>
    <w:p w14:paraId="7497DCBC" w14:textId="77777777" w:rsidR="00EC5938" w:rsidRPr="00D4512B" w:rsidRDefault="00291DE8" w:rsidP="00C912F8">
      <w:pPr>
        <w:pStyle w:val="PargrafodaLista"/>
        <w:numPr>
          <w:ilvl w:val="1"/>
          <w:numId w:val="16"/>
        </w:numPr>
        <w:spacing w:after="120" w:line="360" w:lineRule="auto"/>
        <w:ind w:left="0" w:firstLine="0"/>
        <w:contextualSpacing w:val="0"/>
        <w:jc w:val="both"/>
        <w:rPr>
          <w:sz w:val="22"/>
          <w:szCs w:val="22"/>
        </w:rPr>
      </w:pPr>
      <w:r w:rsidRPr="00D4512B">
        <w:rPr>
          <w:sz w:val="22"/>
          <w:szCs w:val="22"/>
        </w:rPr>
        <w:t>O CONTRATADO é obrigada a aceitar, nas mesmas condições contratuais, os acréscimos ou supressões que se fizerem necessários, até o limite de 25% (vinte e cinco por cento) do valor inicial atualizado do contrato.</w:t>
      </w:r>
    </w:p>
    <w:p w14:paraId="3906FE2C" w14:textId="0323198D" w:rsidR="00EC5938" w:rsidRPr="00D4512B" w:rsidRDefault="00EC5938" w:rsidP="00C912F8">
      <w:pPr>
        <w:pStyle w:val="PargrafodaLista"/>
        <w:numPr>
          <w:ilvl w:val="1"/>
          <w:numId w:val="16"/>
        </w:numPr>
        <w:spacing w:after="120" w:line="360" w:lineRule="auto"/>
        <w:ind w:left="0" w:firstLine="0"/>
        <w:contextualSpacing w:val="0"/>
        <w:jc w:val="both"/>
        <w:rPr>
          <w:sz w:val="22"/>
          <w:szCs w:val="22"/>
        </w:rPr>
      </w:pPr>
      <w:r w:rsidRPr="00D4512B">
        <w:rPr>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13F5E07" w14:textId="72DE9283" w:rsidR="00291DE8" w:rsidRPr="00D4512B" w:rsidRDefault="00291DE8" w:rsidP="00C912F8">
      <w:pPr>
        <w:pStyle w:val="PargrafodaLista"/>
        <w:numPr>
          <w:ilvl w:val="1"/>
          <w:numId w:val="16"/>
        </w:numPr>
        <w:spacing w:after="120" w:line="360" w:lineRule="auto"/>
        <w:ind w:left="0" w:firstLine="0"/>
        <w:contextualSpacing w:val="0"/>
        <w:jc w:val="both"/>
        <w:rPr>
          <w:sz w:val="22"/>
          <w:szCs w:val="22"/>
        </w:rPr>
      </w:pPr>
      <w:r w:rsidRPr="00D4512B">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D4512B" w:rsidRDefault="00291DE8" w:rsidP="00C912F8">
      <w:pPr>
        <w:spacing w:after="120" w:line="360" w:lineRule="auto"/>
        <w:jc w:val="both"/>
        <w:rPr>
          <w:b/>
          <w:sz w:val="22"/>
          <w:szCs w:val="22"/>
        </w:rPr>
      </w:pPr>
      <w:r w:rsidRPr="00D4512B">
        <w:rPr>
          <w:b/>
          <w:sz w:val="22"/>
          <w:szCs w:val="22"/>
        </w:rPr>
        <w:t>CLÁUSULA DÉCIMA QUINTA – PUBLICAÇÃO</w:t>
      </w:r>
    </w:p>
    <w:p w14:paraId="522FD431" w14:textId="77777777" w:rsidR="00EC5938" w:rsidRPr="00C912F8" w:rsidRDefault="00EC5938" w:rsidP="00C912F8">
      <w:pPr>
        <w:pStyle w:val="PargrafodaLista"/>
        <w:numPr>
          <w:ilvl w:val="1"/>
          <w:numId w:val="27"/>
        </w:numPr>
        <w:spacing w:after="120" w:line="360" w:lineRule="auto"/>
        <w:ind w:left="0" w:firstLine="0"/>
        <w:contextualSpacing w:val="0"/>
        <w:jc w:val="both"/>
        <w:rPr>
          <w:rStyle w:val="Hyperlink"/>
          <w:b/>
          <w:color w:val="auto"/>
          <w:sz w:val="22"/>
          <w:szCs w:val="22"/>
          <w:u w:val="none"/>
        </w:rPr>
      </w:pPr>
      <w:r w:rsidRPr="00D4512B">
        <w:rPr>
          <w:sz w:val="22"/>
          <w:szCs w:val="22"/>
        </w:rPr>
        <w:lastRenderedPageBreak/>
        <w:t xml:space="preserve">Incumbirá ao contratante divulgar o presente instrumento no Portal Nacional de Contratações Públicas (PNCP), na forma prevista no </w:t>
      </w:r>
      <w:hyperlink r:id="rId8" w:anchor="art94">
        <w:r w:rsidRPr="00D4512B">
          <w:rPr>
            <w:rStyle w:val="Hyperlink"/>
            <w:sz w:val="22"/>
            <w:szCs w:val="22"/>
            <w:lang w:val="pt-BR"/>
          </w:rPr>
          <w:t>art. 94 da Lei 14.133, de 2021</w:t>
        </w:r>
      </w:hyperlink>
      <w:r w:rsidRPr="00D4512B">
        <w:rPr>
          <w:sz w:val="22"/>
          <w:szCs w:val="22"/>
        </w:rPr>
        <w:t xml:space="preserve">, bem como no respectivo sítio oficial na Internet, em atenção ao art. 91, </w:t>
      </w:r>
      <w:r w:rsidRPr="00D4512B">
        <w:rPr>
          <w:i/>
          <w:iCs/>
          <w:sz w:val="22"/>
          <w:szCs w:val="22"/>
        </w:rPr>
        <w:t>caput,</w:t>
      </w:r>
      <w:r w:rsidRPr="00D4512B">
        <w:rPr>
          <w:sz w:val="22"/>
          <w:szCs w:val="22"/>
        </w:rPr>
        <w:t xml:space="preserve"> da Lei n.º 14.133, de 2021, e ao </w:t>
      </w:r>
      <w:hyperlink r:id="rId9" w:anchor="art8§2">
        <w:r w:rsidRPr="00D4512B">
          <w:rPr>
            <w:rStyle w:val="Hyperlink"/>
            <w:sz w:val="22"/>
            <w:szCs w:val="22"/>
            <w:lang w:val="pt-BR"/>
          </w:rPr>
          <w:t>art. 8º, §2º, da Lei n. 12.527, de 2011</w:t>
        </w:r>
      </w:hyperlink>
      <w:r w:rsidRPr="00D4512B">
        <w:rPr>
          <w:sz w:val="22"/>
          <w:szCs w:val="22"/>
        </w:rPr>
        <w:t xml:space="preserve">, c/c </w:t>
      </w:r>
      <w:hyperlink r:id="rId10" w:anchor="art7§3">
        <w:r w:rsidRPr="00D4512B">
          <w:rPr>
            <w:rStyle w:val="Hyperlink"/>
            <w:sz w:val="22"/>
            <w:szCs w:val="22"/>
            <w:lang w:val="pt-BR"/>
          </w:rPr>
          <w:t>art. 7º, §3º, inciso V, do Decreto n. 7.724, de 2012.</w:t>
        </w:r>
      </w:hyperlink>
    </w:p>
    <w:p w14:paraId="529F2587" w14:textId="04E17DE6" w:rsidR="00C912F8" w:rsidRPr="00C912F8" w:rsidRDefault="00C912F8" w:rsidP="00C912F8">
      <w:pPr>
        <w:spacing w:after="120" w:line="360" w:lineRule="auto"/>
        <w:jc w:val="both"/>
        <w:rPr>
          <w:b/>
          <w:sz w:val="22"/>
          <w:szCs w:val="22"/>
        </w:rPr>
      </w:pPr>
      <w:r w:rsidRPr="00C912F8">
        <w:rPr>
          <w:b/>
          <w:sz w:val="22"/>
          <w:szCs w:val="22"/>
        </w:rPr>
        <w:t xml:space="preserve">CLÁUSULA DÉCIMA SEXTA – </w:t>
      </w:r>
      <w:r w:rsidRPr="00C912F8">
        <w:rPr>
          <w:b/>
        </w:rPr>
        <w:t>DA</w:t>
      </w:r>
      <w:r w:rsidRPr="00C912F8">
        <w:rPr>
          <w:b/>
          <w:spacing w:val="-3"/>
        </w:rPr>
        <w:t xml:space="preserve"> </w:t>
      </w:r>
      <w:r w:rsidRPr="00C912F8">
        <w:rPr>
          <w:b/>
        </w:rPr>
        <w:t>ASSINATURA</w:t>
      </w:r>
      <w:r w:rsidRPr="00C912F8">
        <w:rPr>
          <w:b/>
          <w:spacing w:val="-3"/>
        </w:rPr>
        <w:t xml:space="preserve"> </w:t>
      </w:r>
      <w:r w:rsidRPr="00C912F8">
        <w:rPr>
          <w:b/>
        </w:rPr>
        <w:t>ELETRÔNICA</w:t>
      </w:r>
      <w:r w:rsidRPr="00C912F8">
        <w:rPr>
          <w:b/>
          <w:spacing w:val="-3"/>
        </w:rPr>
        <w:t xml:space="preserve"> </w:t>
      </w:r>
      <w:r w:rsidRPr="00C912F8">
        <w:rPr>
          <w:b/>
        </w:rPr>
        <w:t>E/OU</w:t>
      </w:r>
      <w:r w:rsidRPr="00C912F8">
        <w:rPr>
          <w:b/>
          <w:spacing w:val="-3"/>
        </w:rPr>
        <w:t xml:space="preserve"> </w:t>
      </w:r>
      <w:r w:rsidRPr="00C912F8">
        <w:rPr>
          <w:b/>
        </w:rPr>
        <w:t>DIGITAL</w:t>
      </w:r>
    </w:p>
    <w:p w14:paraId="3E6F8608" w14:textId="4AB3EC0C" w:rsidR="00C912F8" w:rsidRDefault="00C912F8" w:rsidP="00C912F8">
      <w:pPr>
        <w:pStyle w:val="PargrafodaLista"/>
        <w:tabs>
          <w:tab w:val="left" w:pos="426"/>
        </w:tabs>
        <w:spacing w:after="120" w:line="360" w:lineRule="auto"/>
        <w:ind w:left="0"/>
        <w:contextualSpacing w:val="0"/>
        <w:jc w:val="both"/>
      </w:pPr>
      <w:r w:rsidRPr="00C912F8">
        <w:rPr>
          <w:b/>
          <w:bCs/>
        </w:rPr>
        <w:t>16.1</w:t>
      </w:r>
      <w:r>
        <w:t xml:space="preserve"> O presente instrumento será firmado através de assinatura eletrônica e/ou digital, certificada pelo</w:t>
      </w:r>
      <w:r w:rsidRPr="00C912F8">
        <w:rPr>
          <w:spacing w:val="1"/>
        </w:rPr>
        <w:t xml:space="preserve"> </w:t>
      </w:r>
      <w:r>
        <w:t>Sistema</w:t>
      </w:r>
      <w:r w:rsidRPr="00C912F8">
        <w:rPr>
          <w:spacing w:val="-2"/>
        </w:rPr>
        <w:t xml:space="preserve"> </w:t>
      </w:r>
      <w:r>
        <w:t>Eletrônico</w:t>
      </w:r>
      <w:r w:rsidRPr="00C912F8">
        <w:rPr>
          <w:spacing w:val="-1"/>
        </w:rPr>
        <w:t xml:space="preserve"> </w:t>
      </w:r>
      <w:r>
        <w:t>de</w:t>
      </w:r>
      <w:r w:rsidRPr="00C912F8">
        <w:rPr>
          <w:spacing w:val="-1"/>
        </w:rPr>
        <w:t xml:space="preserve"> </w:t>
      </w:r>
      <w:r>
        <w:t>Informações</w:t>
      </w:r>
      <w:r w:rsidRPr="00C912F8">
        <w:rPr>
          <w:spacing w:val="-1"/>
        </w:rPr>
        <w:t xml:space="preserve"> </w:t>
      </w:r>
      <w:r>
        <w:t>do</w:t>
      </w:r>
      <w:r w:rsidRPr="00C912F8">
        <w:rPr>
          <w:spacing w:val="-1"/>
        </w:rPr>
        <w:t xml:space="preserve"> </w:t>
      </w:r>
      <w:r>
        <w:t>Ministério</w:t>
      </w:r>
      <w:r w:rsidRPr="00C912F8">
        <w:rPr>
          <w:spacing w:val="-1"/>
        </w:rPr>
        <w:t xml:space="preserve"> </w:t>
      </w:r>
      <w:r>
        <w:t>da</w:t>
      </w:r>
      <w:r w:rsidRPr="00C912F8">
        <w:rPr>
          <w:spacing w:val="-1"/>
        </w:rPr>
        <w:t xml:space="preserve"> </w:t>
      </w:r>
      <w:r>
        <w:t>Cidadania,</w:t>
      </w:r>
      <w:r w:rsidRPr="00C912F8">
        <w:rPr>
          <w:spacing w:val="-1"/>
        </w:rPr>
        <w:t xml:space="preserve"> </w:t>
      </w:r>
      <w:r>
        <w:t>garantida</w:t>
      </w:r>
      <w:r w:rsidRPr="00C912F8">
        <w:rPr>
          <w:spacing w:val="-1"/>
        </w:rPr>
        <w:t xml:space="preserve"> </w:t>
      </w:r>
      <w:r>
        <w:t>a</w:t>
      </w:r>
      <w:r w:rsidRPr="00C912F8">
        <w:rPr>
          <w:spacing w:val="-3"/>
        </w:rPr>
        <w:t xml:space="preserve"> </w:t>
      </w:r>
      <w:r>
        <w:t>eficácia</w:t>
      </w:r>
      <w:r w:rsidRPr="00C912F8">
        <w:rPr>
          <w:spacing w:val="-1"/>
        </w:rPr>
        <w:t xml:space="preserve"> </w:t>
      </w:r>
      <w:r>
        <w:t>das</w:t>
      </w:r>
      <w:r w:rsidRPr="00C912F8">
        <w:rPr>
          <w:spacing w:val="-1"/>
        </w:rPr>
        <w:t xml:space="preserve"> </w:t>
      </w:r>
      <w:r>
        <w:t>Cláusulas.</w:t>
      </w:r>
    </w:p>
    <w:p w14:paraId="5775C083" w14:textId="3069B22A" w:rsidR="00C912F8" w:rsidRDefault="00C912F8" w:rsidP="00C912F8">
      <w:pPr>
        <w:pStyle w:val="PargrafodaLista"/>
        <w:widowControl w:val="0"/>
        <w:numPr>
          <w:ilvl w:val="1"/>
          <w:numId w:val="30"/>
        </w:numPr>
        <w:tabs>
          <w:tab w:val="left" w:pos="426"/>
          <w:tab w:val="left" w:pos="1447"/>
        </w:tabs>
        <w:autoSpaceDE w:val="0"/>
        <w:autoSpaceDN w:val="0"/>
        <w:spacing w:before="116" w:after="120" w:line="276" w:lineRule="auto"/>
        <w:ind w:left="0" w:right="250" w:firstLine="0"/>
        <w:contextualSpacing w:val="0"/>
        <w:jc w:val="both"/>
      </w:pPr>
      <w:r>
        <w:t xml:space="preserve"> Em conformidade com o disposto § 1º do art. 10 da MPV 2.200-02/01, a assinatura deste pelo</w:t>
      </w:r>
      <w:r w:rsidRPr="00C912F8">
        <w:rPr>
          <w:spacing w:val="1"/>
        </w:rPr>
        <w:t xml:space="preserve"> </w:t>
      </w:r>
      <w:r>
        <w:t>representante oficial da contratada, pressupõem declarada, de forma inequívoca, a sua a sua concordância,</w:t>
      </w:r>
      <w:r w:rsidRPr="00C912F8">
        <w:rPr>
          <w:spacing w:val="-52"/>
        </w:rPr>
        <w:t xml:space="preserve"> </w:t>
      </w:r>
      <w:r>
        <w:t>bem</w:t>
      </w:r>
      <w:r w:rsidRPr="00C912F8">
        <w:rPr>
          <w:spacing w:val="-3"/>
        </w:rPr>
        <w:t xml:space="preserve"> </w:t>
      </w:r>
      <w:r>
        <w:t>como o reconhecimento de validade</w:t>
      </w:r>
      <w:r w:rsidRPr="00C912F8">
        <w:rPr>
          <w:spacing w:val="-2"/>
        </w:rPr>
        <w:t xml:space="preserve"> </w:t>
      </w:r>
      <w:r>
        <w:t>e</w:t>
      </w:r>
      <w:r w:rsidRPr="00C912F8">
        <w:rPr>
          <w:spacing w:val="-1"/>
        </w:rPr>
        <w:t xml:space="preserve"> </w:t>
      </w:r>
      <w:r>
        <w:t>aceite do</w:t>
      </w:r>
      <w:r w:rsidRPr="00C912F8">
        <w:rPr>
          <w:spacing w:val="-2"/>
        </w:rPr>
        <w:t xml:space="preserve"> </w:t>
      </w:r>
      <w:r>
        <w:t>presente documento.</w:t>
      </w:r>
    </w:p>
    <w:p w14:paraId="5B675919" w14:textId="61E4D072" w:rsidR="00C912F8" w:rsidRDefault="00C912F8" w:rsidP="00C912F8">
      <w:pPr>
        <w:pStyle w:val="PargrafodaLista"/>
        <w:widowControl w:val="0"/>
        <w:numPr>
          <w:ilvl w:val="1"/>
          <w:numId w:val="30"/>
        </w:numPr>
        <w:tabs>
          <w:tab w:val="left" w:pos="426"/>
          <w:tab w:val="left" w:pos="1447"/>
        </w:tabs>
        <w:autoSpaceDE w:val="0"/>
        <w:autoSpaceDN w:val="0"/>
        <w:spacing w:before="121" w:after="120" w:line="276" w:lineRule="auto"/>
        <w:ind w:left="0" w:right="259" w:firstLine="0"/>
        <w:contextualSpacing w:val="0"/>
        <w:jc w:val="both"/>
      </w:pPr>
      <w:r>
        <w:t xml:space="preserve"> A sua autenticidade poderá, a qualquer tempo, ser atestada seguindo os procedimentos impressos</w:t>
      </w:r>
      <w:r w:rsidRPr="00C912F8">
        <w:rPr>
          <w:spacing w:val="1"/>
        </w:rPr>
        <w:t xml:space="preserve"> </w:t>
      </w:r>
      <w:r>
        <w:t>no</w:t>
      </w:r>
      <w:r w:rsidRPr="00C912F8">
        <w:rPr>
          <w:spacing w:val="-1"/>
        </w:rPr>
        <w:t xml:space="preserve"> </w:t>
      </w:r>
      <w:r>
        <w:t>documento, não podendo, desta</w:t>
      </w:r>
      <w:r w:rsidRPr="00C912F8">
        <w:rPr>
          <w:spacing w:val="-2"/>
        </w:rPr>
        <w:t xml:space="preserve"> </w:t>
      </w:r>
      <w:r>
        <w:t>forma,</w:t>
      </w:r>
      <w:r w:rsidRPr="00C912F8">
        <w:rPr>
          <w:spacing w:val="-2"/>
        </w:rPr>
        <w:t xml:space="preserve"> </w:t>
      </w:r>
      <w:r>
        <w:t>as</w:t>
      </w:r>
      <w:r w:rsidRPr="00C912F8">
        <w:rPr>
          <w:spacing w:val="-1"/>
        </w:rPr>
        <w:t xml:space="preserve"> </w:t>
      </w:r>
      <w:r>
        <w:t>partes</w:t>
      </w:r>
      <w:r w:rsidRPr="00C912F8">
        <w:rPr>
          <w:spacing w:val="-2"/>
        </w:rPr>
        <w:t xml:space="preserve"> </w:t>
      </w:r>
      <w:r>
        <w:t>se</w:t>
      </w:r>
      <w:r w:rsidRPr="00C912F8">
        <w:rPr>
          <w:spacing w:val="-2"/>
        </w:rPr>
        <w:t xml:space="preserve"> </w:t>
      </w:r>
      <w:r>
        <w:t>oporem</w:t>
      </w:r>
      <w:r w:rsidRPr="00C912F8">
        <w:rPr>
          <w:spacing w:val="1"/>
        </w:rPr>
        <w:t xml:space="preserve"> </w:t>
      </w:r>
      <w:r>
        <w:t>a</w:t>
      </w:r>
      <w:r w:rsidRPr="00C912F8">
        <w:rPr>
          <w:spacing w:val="-2"/>
        </w:rPr>
        <w:t xml:space="preserve"> </w:t>
      </w:r>
      <w:r>
        <w:t>sua utilização.</w:t>
      </w:r>
    </w:p>
    <w:p w14:paraId="71A74525" w14:textId="631D185D" w:rsidR="00291DE8" w:rsidRPr="00D4512B" w:rsidRDefault="00291DE8" w:rsidP="00C912F8">
      <w:pPr>
        <w:pStyle w:val="PargrafodaLista"/>
        <w:spacing w:after="120" w:line="360" w:lineRule="auto"/>
        <w:ind w:left="0"/>
        <w:contextualSpacing w:val="0"/>
        <w:jc w:val="both"/>
        <w:rPr>
          <w:b/>
          <w:sz w:val="22"/>
          <w:szCs w:val="22"/>
        </w:rPr>
      </w:pPr>
      <w:r w:rsidRPr="00D4512B">
        <w:rPr>
          <w:b/>
          <w:sz w:val="22"/>
          <w:szCs w:val="22"/>
        </w:rPr>
        <w:t>CLÁUSULA DÉCIMA S</w:t>
      </w:r>
      <w:r w:rsidR="00C912F8">
        <w:rPr>
          <w:b/>
          <w:sz w:val="22"/>
          <w:szCs w:val="22"/>
        </w:rPr>
        <w:t>ÉTIMA</w:t>
      </w:r>
      <w:r w:rsidRPr="00D4512B">
        <w:rPr>
          <w:b/>
          <w:sz w:val="22"/>
          <w:szCs w:val="22"/>
        </w:rPr>
        <w:t xml:space="preserve"> – FORO </w:t>
      </w:r>
    </w:p>
    <w:p w14:paraId="39149CDF" w14:textId="593700D2" w:rsidR="00C044B7" w:rsidRPr="00D4512B" w:rsidRDefault="00291DE8" w:rsidP="00C912F8">
      <w:pPr>
        <w:pStyle w:val="PargrafodaLista"/>
        <w:numPr>
          <w:ilvl w:val="1"/>
          <w:numId w:val="31"/>
        </w:numPr>
        <w:spacing w:after="120" w:line="360" w:lineRule="auto"/>
        <w:ind w:left="0" w:firstLine="0"/>
        <w:contextualSpacing w:val="0"/>
        <w:jc w:val="both"/>
        <w:rPr>
          <w:sz w:val="22"/>
          <w:szCs w:val="22"/>
        </w:rPr>
      </w:pPr>
      <w:r w:rsidRPr="00D4512B">
        <w:rPr>
          <w:sz w:val="22"/>
          <w:szCs w:val="22"/>
        </w:rPr>
        <w:t>É eleito o Foro da Comarca de Novo Cruzeiro para dirimir os litígios que decorrerem da execução deste Termo de Contrato que não possam ser compostos pela conciliação, conforme art. 92, §1º da Lei nº 14.133/21.</w:t>
      </w:r>
    </w:p>
    <w:p w14:paraId="43BF8044" w14:textId="77777777" w:rsidR="00C044B7" w:rsidRPr="00D4512B" w:rsidRDefault="00F36DBD" w:rsidP="00C912F8">
      <w:pPr>
        <w:tabs>
          <w:tab w:val="left" w:pos="284"/>
        </w:tabs>
        <w:spacing w:after="120" w:line="360" w:lineRule="auto"/>
        <w:jc w:val="both"/>
        <w:rPr>
          <w:sz w:val="22"/>
          <w:szCs w:val="22"/>
        </w:rPr>
      </w:pPr>
      <w:r w:rsidRPr="00D4512B">
        <w:rPr>
          <w:sz w:val="22"/>
          <w:szCs w:val="22"/>
        </w:rPr>
        <w:t>Catuji/MG</w:t>
      </w:r>
      <w:r w:rsidR="00C044B7" w:rsidRPr="00D4512B">
        <w:rPr>
          <w:sz w:val="22"/>
          <w:szCs w:val="22"/>
        </w:rPr>
        <w:t>, ____ de _______ de ________.</w:t>
      </w:r>
    </w:p>
    <w:p w14:paraId="07747554" w14:textId="77777777" w:rsidR="00C044B7" w:rsidRPr="00D4512B" w:rsidRDefault="00C044B7" w:rsidP="00C912F8">
      <w:pPr>
        <w:tabs>
          <w:tab w:val="left" w:pos="284"/>
        </w:tabs>
        <w:spacing w:after="120" w:line="360" w:lineRule="auto"/>
        <w:jc w:val="both"/>
        <w:rPr>
          <w:sz w:val="22"/>
          <w:szCs w:val="22"/>
        </w:rPr>
      </w:pPr>
    </w:p>
    <w:p w14:paraId="0AB2F67A" w14:textId="77777777" w:rsidR="00D4512B" w:rsidRDefault="00D4512B" w:rsidP="00C912F8">
      <w:pPr>
        <w:spacing w:after="120" w:line="360" w:lineRule="auto"/>
        <w:jc w:val="center"/>
        <w:rPr>
          <w:i/>
          <w:iCs/>
          <w:sz w:val="22"/>
          <w:szCs w:val="22"/>
        </w:rPr>
        <w:sectPr w:rsidR="00D4512B" w:rsidSect="00D4512B">
          <w:headerReference w:type="default" r:id="rId11"/>
          <w:footerReference w:type="default" r:id="rId12"/>
          <w:type w:val="continuous"/>
          <w:pgSz w:w="11907" w:h="16840" w:code="9"/>
          <w:pgMar w:top="1134" w:right="1134" w:bottom="1134" w:left="1134" w:header="720" w:footer="680" w:gutter="0"/>
          <w:cols w:space="720"/>
          <w:docGrid w:linePitch="326"/>
        </w:sectPr>
      </w:pPr>
    </w:p>
    <w:p w14:paraId="3100A702" w14:textId="5A33A7A3" w:rsidR="005D11CE" w:rsidRPr="00D4512B" w:rsidRDefault="005D11CE" w:rsidP="00C912F8">
      <w:pPr>
        <w:spacing w:after="120" w:line="360" w:lineRule="auto"/>
        <w:jc w:val="center"/>
        <w:rPr>
          <w:i/>
          <w:iCs/>
          <w:sz w:val="22"/>
          <w:szCs w:val="22"/>
        </w:rPr>
      </w:pPr>
      <w:r w:rsidRPr="00D4512B">
        <w:rPr>
          <w:i/>
          <w:iCs/>
          <w:sz w:val="22"/>
          <w:szCs w:val="22"/>
        </w:rPr>
        <w:t>Maria José de Oliveira</w:t>
      </w:r>
    </w:p>
    <w:p w14:paraId="49E072BE" w14:textId="70A6127C" w:rsidR="00060613" w:rsidRPr="00D4512B" w:rsidRDefault="00060613" w:rsidP="00C912F8">
      <w:pPr>
        <w:spacing w:after="120" w:line="360" w:lineRule="auto"/>
        <w:jc w:val="center"/>
        <w:rPr>
          <w:i/>
          <w:iCs/>
          <w:sz w:val="22"/>
          <w:szCs w:val="22"/>
        </w:rPr>
      </w:pPr>
      <w:r w:rsidRPr="00D4512B">
        <w:rPr>
          <w:i/>
          <w:iCs/>
          <w:sz w:val="22"/>
          <w:szCs w:val="22"/>
        </w:rPr>
        <w:t>Prefeita Municipal</w:t>
      </w:r>
    </w:p>
    <w:p w14:paraId="0BEDB692" w14:textId="781D2F68" w:rsidR="00A211F5" w:rsidRPr="00D4512B" w:rsidRDefault="00F36DBD" w:rsidP="00C912F8">
      <w:pPr>
        <w:spacing w:after="120" w:line="360" w:lineRule="auto"/>
        <w:jc w:val="center"/>
        <w:rPr>
          <w:sz w:val="22"/>
          <w:szCs w:val="22"/>
        </w:rPr>
      </w:pPr>
      <w:r w:rsidRPr="00D4512B">
        <w:rPr>
          <w:sz w:val="22"/>
          <w:szCs w:val="22"/>
        </w:rPr>
        <w:t>CONTRATANTE</w:t>
      </w:r>
    </w:p>
    <w:p w14:paraId="0A0DA455" w14:textId="77777777" w:rsidR="00A94C8C" w:rsidRPr="00D4512B" w:rsidRDefault="00F36DBD" w:rsidP="00C912F8">
      <w:pPr>
        <w:spacing w:after="120" w:line="360" w:lineRule="auto"/>
        <w:jc w:val="center"/>
        <w:rPr>
          <w:sz w:val="22"/>
          <w:szCs w:val="22"/>
        </w:rPr>
        <w:sectPr w:rsidR="00A94C8C" w:rsidRPr="00D4512B" w:rsidSect="00D4512B">
          <w:type w:val="continuous"/>
          <w:pgSz w:w="11907" w:h="16840" w:code="9"/>
          <w:pgMar w:top="1134" w:right="1134" w:bottom="1134" w:left="1134" w:header="720" w:footer="0" w:gutter="0"/>
          <w:cols w:num="2" w:space="720"/>
          <w:docGrid w:linePitch="326"/>
        </w:sectPr>
      </w:pPr>
      <w:r w:rsidRPr="00D4512B">
        <w:rPr>
          <w:sz w:val="22"/>
          <w:szCs w:val="22"/>
        </w:rPr>
        <w:t>CONTRATADO</w:t>
      </w:r>
    </w:p>
    <w:p w14:paraId="0BADF526" w14:textId="77777777" w:rsidR="00A94C8C" w:rsidRPr="00D4512B" w:rsidRDefault="00A94C8C" w:rsidP="00C912F8">
      <w:pPr>
        <w:spacing w:after="120" w:line="360" w:lineRule="auto"/>
        <w:jc w:val="both"/>
        <w:rPr>
          <w:sz w:val="22"/>
          <w:szCs w:val="22"/>
        </w:rPr>
        <w:sectPr w:rsidR="00A94C8C" w:rsidRPr="00D4512B" w:rsidSect="00717B6F">
          <w:type w:val="continuous"/>
          <w:pgSz w:w="11907" w:h="16840" w:code="9"/>
          <w:pgMar w:top="1134" w:right="1134" w:bottom="1134" w:left="1134" w:header="720" w:footer="720" w:gutter="0"/>
          <w:cols w:num="2" w:space="720"/>
        </w:sectPr>
      </w:pPr>
    </w:p>
    <w:p w14:paraId="4AEBC4A6" w14:textId="77777777" w:rsidR="00717B6F" w:rsidRPr="00D4512B" w:rsidRDefault="00F36DBD" w:rsidP="00C912F8">
      <w:pPr>
        <w:spacing w:after="120" w:line="360" w:lineRule="auto"/>
        <w:jc w:val="both"/>
        <w:rPr>
          <w:rFonts w:eastAsia="Calibri"/>
          <w:sz w:val="22"/>
          <w:szCs w:val="22"/>
          <w:lang w:eastAsia="en-US"/>
        </w:rPr>
      </w:pPr>
      <w:r w:rsidRPr="00D4512B">
        <w:rPr>
          <w:rFonts w:eastAsia="Calibri"/>
          <w:sz w:val="22"/>
          <w:szCs w:val="22"/>
          <w:lang w:eastAsia="en-US"/>
        </w:rPr>
        <w:t xml:space="preserve">1ª </w:t>
      </w:r>
      <w:r w:rsidR="00717B6F" w:rsidRPr="00D4512B">
        <w:rPr>
          <w:rFonts w:eastAsia="Calibri"/>
          <w:sz w:val="22"/>
          <w:szCs w:val="22"/>
          <w:lang w:eastAsia="en-US"/>
        </w:rPr>
        <w:t>Testemunha:</w:t>
      </w:r>
    </w:p>
    <w:p w14:paraId="51E3EFB7" w14:textId="77777777" w:rsidR="00F36DBD" w:rsidRPr="00D4512B" w:rsidRDefault="00F36DBD" w:rsidP="00C912F8">
      <w:pPr>
        <w:spacing w:after="120" w:line="360" w:lineRule="auto"/>
        <w:jc w:val="both"/>
        <w:rPr>
          <w:rFonts w:eastAsia="Calibri"/>
          <w:sz w:val="22"/>
          <w:szCs w:val="22"/>
          <w:lang w:eastAsia="en-US"/>
        </w:rPr>
      </w:pPr>
      <w:r w:rsidRPr="00D4512B">
        <w:rPr>
          <w:rFonts w:eastAsia="Calibri"/>
          <w:sz w:val="22"/>
          <w:szCs w:val="22"/>
          <w:lang w:eastAsia="en-US"/>
        </w:rPr>
        <w:t>Nome</w:t>
      </w:r>
      <w:r w:rsidR="00717B6F" w:rsidRPr="00D4512B">
        <w:rPr>
          <w:rFonts w:eastAsia="Calibri"/>
          <w:sz w:val="22"/>
          <w:szCs w:val="22"/>
          <w:lang w:eastAsia="en-US"/>
        </w:rPr>
        <w:t>:</w:t>
      </w:r>
    </w:p>
    <w:p w14:paraId="30703066" w14:textId="77777777" w:rsidR="00F36DBD" w:rsidRPr="00D4512B" w:rsidRDefault="00F36DBD" w:rsidP="00C912F8">
      <w:pPr>
        <w:spacing w:after="120" w:line="360" w:lineRule="auto"/>
        <w:jc w:val="both"/>
        <w:rPr>
          <w:rFonts w:eastAsia="Calibri"/>
          <w:sz w:val="22"/>
          <w:szCs w:val="22"/>
          <w:lang w:eastAsia="en-US"/>
        </w:rPr>
      </w:pPr>
      <w:r w:rsidRPr="00D4512B">
        <w:rPr>
          <w:rFonts w:eastAsia="Calibri"/>
          <w:sz w:val="22"/>
          <w:szCs w:val="22"/>
          <w:lang w:eastAsia="en-US"/>
        </w:rPr>
        <w:t>CPF</w:t>
      </w:r>
      <w:r w:rsidR="00717B6F" w:rsidRPr="00D4512B">
        <w:rPr>
          <w:rFonts w:eastAsia="Calibri"/>
          <w:sz w:val="22"/>
          <w:szCs w:val="22"/>
          <w:lang w:eastAsia="en-US"/>
        </w:rPr>
        <w:t>:</w:t>
      </w:r>
    </w:p>
    <w:p w14:paraId="4B6F5E95" w14:textId="77777777" w:rsidR="00717B6F" w:rsidRPr="00D4512B" w:rsidRDefault="00717B6F" w:rsidP="00C912F8">
      <w:pPr>
        <w:spacing w:after="120" w:line="360" w:lineRule="auto"/>
        <w:jc w:val="both"/>
        <w:rPr>
          <w:rFonts w:eastAsia="Calibri"/>
          <w:sz w:val="22"/>
          <w:szCs w:val="22"/>
          <w:lang w:eastAsia="en-US"/>
        </w:rPr>
      </w:pPr>
      <w:r w:rsidRPr="00D4512B">
        <w:rPr>
          <w:rFonts w:eastAsia="Calibri"/>
          <w:sz w:val="22"/>
          <w:szCs w:val="22"/>
          <w:lang w:eastAsia="en-US"/>
        </w:rPr>
        <w:t>2ª Testemunha:</w:t>
      </w:r>
    </w:p>
    <w:p w14:paraId="0A8C48A8" w14:textId="77777777" w:rsidR="00717B6F" w:rsidRPr="00D4512B" w:rsidRDefault="00717B6F" w:rsidP="00C912F8">
      <w:pPr>
        <w:spacing w:after="120" w:line="360" w:lineRule="auto"/>
        <w:jc w:val="both"/>
        <w:rPr>
          <w:rFonts w:eastAsia="Calibri"/>
          <w:sz w:val="22"/>
          <w:szCs w:val="22"/>
          <w:lang w:eastAsia="en-US"/>
        </w:rPr>
      </w:pPr>
      <w:r w:rsidRPr="00D4512B">
        <w:rPr>
          <w:rFonts w:eastAsia="Calibri"/>
          <w:sz w:val="22"/>
          <w:szCs w:val="22"/>
          <w:lang w:eastAsia="en-US"/>
        </w:rPr>
        <w:t>Nome:</w:t>
      </w:r>
    </w:p>
    <w:p w14:paraId="2A801D1B" w14:textId="71ABF3C3" w:rsidR="00717B6F" w:rsidRPr="00D4512B" w:rsidRDefault="00717B6F" w:rsidP="00C912F8">
      <w:pPr>
        <w:spacing w:after="120" w:line="360" w:lineRule="auto"/>
        <w:jc w:val="both"/>
        <w:rPr>
          <w:rFonts w:eastAsia="Calibri"/>
          <w:sz w:val="22"/>
          <w:szCs w:val="22"/>
          <w:lang w:eastAsia="en-US"/>
        </w:rPr>
        <w:sectPr w:rsidR="00717B6F" w:rsidRPr="00D4512B" w:rsidSect="00D4512B">
          <w:type w:val="continuous"/>
          <w:pgSz w:w="11907" w:h="16840" w:code="9"/>
          <w:pgMar w:top="1134" w:right="1134" w:bottom="1134" w:left="1134" w:header="720" w:footer="0" w:gutter="0"/>
          <w:cols w:num="2" w:space="720"/>
        </w:sectPr>
      </w:pPr>
      <w:r w:rsidRPr="00D4512B">
        <w:rPr>
          <w:rFonts w:eastAsia="Calibri"/>
          <w:sz w:val="22"/>
          <w:szCs w:val="22"/>
          <w:lang w:eastAsia="en-US"/>
        </w:rPr>
        <w:t>CPF:</w:t>
      </w:r>
    </w:p>
    <w:p w14:paraId="54899441" w14:textId="77777777" w:rsidR="00C33E85" w:rsidRPr="00D4512B" w:rsidRDefault="00C33E85" w:rsidP="00C912F8">
      <w:pPr>
        <w:tabs>
          <w:tab w:val="left" w:pos="284"/>
        </w:tabs>
        <w:autoSpaceDE w:val="0"/>
        <w:autoSpaceDN w:val="0"/>
        <w:adjustRightInd w:val="0"/>
        <w:spacing w:after="120" w:line="360" w:lineRule="auto"/>
        <w:rPr>
          <w:sz w:val="22"/>
          <w:szCs w:val="22"/>
          <w:lang w:val="pt"/>
        </w:rPr>
      </w:pPr>
    </w:p>
    <w:sectPr w:rsidR="00C33E85" w:rsidRPr="00D4512B" w:rsidSect="006D3C9E">
      <w:type w:val="continuous"/>
      <w:pgSz w:w="11907" w:h="16840" w:code="9"/>
      <w:pgMar w:top="1134"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AC8E0" w14:textId="77777777" w:rsidR="00C64DA4" w:rsidRDefault="00C64DA4">
      <w:r>
        <w:separator/>
      </w:r>
    </w:p>
  </w:endnote>
  <w:endnote w:type="continuationSeparator" w:id="0">
    <w:p w14:paraId="3DD61296" w14:textId="77777777" w:rsidR="00C64DA4" w:rsidRDefault="00C6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66FA0396" w:rsidR="0034657F" w:rsidRDefault="00D4512B">
    <w:pPr>
      <w:pStyle w:val="Rodap"/>
    </w:pPr>
    <w:r>
      <w:rPr>
        <w:noProof/>
      </w:rPr>
      <w:drawing>
        <wp:anchor distT="0" distB="0" distL="114300" distR="114300" simplePos="0" relativeHeight="251658240" behindDoc="0" locked="0" layoutInCell="1" allowOverlap="1" wp14:anchorId="49132486" wp14:editId="0477845A">
          <wp:simplePos x="0" y="0"/>
          <wp:positionH relativeFrom="margin">
            <wp:posOffset>-24130</wp:posOffset>
          </wp:positionH>
          <wp:positionV relativeFrom="margin">
            <wp:posOffset>8622030</wp:posOffset>
          </wp:positionV>
          <wp:extent cx="6120765" cy="701040"/>
          <wp:effectExtent l="0" t="0" r="0" b="381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0A6FCB92">
          <wp:simplePos x="0" y="0"/>
          <wp:positionH relativeFrom="margin">
            <wp:posOffset>-53340</wp:posOffset>
          </wp:positionH>
          <wp:positionV relativeFrom="margin">
            <wp:posOffset>10083800</wp:posOffset>
          </wp:positionV>
          <wp:extent cx="7614920" cy="5524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C6A8A" w14:textId="77777777" w:rsidR="00C64DA4" w:rsidRDefault="00C64DA4">
      <w:r>
        <w:separator/>
      </w:r>
    </w:p>
  </w:footnote>
  <w:footnote w:type="continuationSeparator" w:id="0">
    <w:p w14:paraId="3D26195D" w14:textId="77777777" w:rsidR="00C64DA4" w:rsidRDefault="00C64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22F2" w14:textId="1F936FAE" w:rsidR="006D3C9E" w:rsidRDefault="006D3C9E">
    <w:pPr>
      <w:pStyle w:val="Cabealho"/>
    </w:pPr>
    <w:r>
      <w:rPr>
        <w:rFonts w:ascii="Monotype Corsiva" w:hAnsi="Monotype Corsiva" w:cs="Monotype Corsiva"/>
        <w:b/>
        <w:bCs/>
        <w:noProof/>
        <w:sz w:val="16"/>
        <w:szCs w:val="16"/>
      </w:rPr>
      <w:drawing>
        <wp:inline distT="0" distB="0" distL="0" distR="0" wp14:anchorId="76302034" wp14:editId="34DEB261">
          <wp:extent cx="6120765" cy="7683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683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901917"/>
    <w:multiLevelType w:val="multilevel"/>
    <w:tmpl w:val="2D3E0518"/>
    <w:lvl w:ilvl="0">
      <w:start w:val="15"/>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A1D27FB"/>
    <w:multiLevelType w:val="multilevel"/>
    <w:tmpl w:val="FF5408CC"/>
    <w:lvl w:ilvl="0">
      <w:start w:val="1"/>
      <w:numFmt w:val="decimal"/>
      <w:lvlText w:val="%1."/>
      <w:lvlJc w:val="left"/>
      <w:pPr>
        <w:ind w:left="1022" w:hanging="284"/>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738" w:hanging="428"/>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1290" w:hanging="552"/>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738" w:hanging="708"/>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1440" w:hanging="708"/>
      </w:pPr>
      <w:rPr>
        <w:lang w:val="pt-PT" w:eastAsia="en-US" w:bidi="ar-SA"/>
      </w:rPr>
    </w:lvl>
    <w:lvl w:ilvl="5">
      <w:numFmt w:val="bullet"/>
      <w:lvlText w:val="•"/>
      <w:lvlJc w:val="left"/>
      <w:pPr>
        <w:ind w:left="2925" w:hanging="708"/>
      </w:pPr>
      <w:rPr>
        <w:lang w:val="pt-PT" w:eastAsia="en-US" w:bidi="ar-SA"/>
      </w:rPr>
    </w:lvl>
    <w:lvl w:ilvl="6">
      <w:numFmt w:val="bullet"/>
      <w:lvlText w:val="•"/>
      <w:lvlJc w:val="left"/>
      <w:pPr>
        <w:ind w:left="4410" w:hanging="708"/>
      </w:pPr>
      <w:rPr>
        <w:lang w:val="pt-PT" w:eastAsia="en-US" w:bidi="ar-SA"/>
      </w:rPr>
    </w:lvl>
    <w:lvl w:ilvl="7">
      <w:numFmt w:val="bullet"/>
      <w:lvlText w:val="•"/>
      <w:lvlJc w:val="left"/>
      <w:pPr>
        <w:ind w:left="5895" w:hanging="708"/>
      </w:pPr>
      <w:rPr>
        <w:lang w:val="pt-PT" w:eastAsia="en-US" w:bidi="ar-SA"/>
      </w:rPr>
    </w:lvl>
    <w:lvl w:ilvl="8">
      <w:numFmt w:val="bullet"/>
      <w:lvlText w:val="•"/>
      <w:lvlJc w:val="left"/>
      <w:pPr>
        <w:ind w:left="7380" w:hanging="708"/>
      </w:pPr>
      <w:rPr>
        <w:lang w:val="pt-PT" w:eastAsia="en-US" w:bidi="ar-SA"/>
      </w:rPr>
    </w:lvl>
  </w:abstractNum>
  <w:abstractNum w:abstractNumId="3"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CD0498"/>
    <w:multiLevelType w:val="multilevel"/>
    <w:tmpl w:val="850A69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A23A97"/>
    <w:multiLevelType w:val="multilevel"/>
    <w:tmpl w:val="64BC1F6C"/>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5B61310"/>
    <w:multiLevelType w:val="multilevel"/>
    <w:tmpl w:val="088A19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0"/>
  </w:num>
  <w:num w:numId="3">
    <w:abstractNumId w:val="30"/>
  </w:num>
  <w:num w:numId="4">
    <w:abstractNumId w:val="6"/>
  </w:num>
  <w:num w:numId="5">
    <w:abstractNumId w:val="24"/>
  </w:num>
  <w:num w:numId="6">
    <w:abstractNumId w:val="21"/>
  </w:num>
  <w:num w:numId="7">
    <w:abstractNumId w:val="23"/>
  </w:num>
  <w:num w:numId="8">
    <w:abstractNumId w:val="14"/>
  </w:num>
  <w:num w:numId="9">
    <w:abstractNumId w:val="26"/>
  </w:num>
  <w:num w:numId="10">
    <w:abstractNumId w:val="5"/>
  </w:num>
  <w:num w:numId="11">
    <w:abstractNumId w:val="20"/>
  </w:num>
  <w:num w:numId="12">
    <w:abstractNumId w:val="7"/>
  </w:num>
  <w:num w:numId="13">
    <w:abstractNumId w:val="12"/>
  </w:num>
  <w:num w:numId="14">
    <w:abstractNumId w:val="22"/>
  </w:num>
  <w:num w:numId="15">
    <w:abstractNumId w:val="25"/>
  </w:num>
  <w:num w:numId="16">
    <w:abstractNumId w:val="8"/>
  </w:num>
  <w:num w:numId="17">
    <w:abstractNumId w:val="15"/>
  </w:num>
  <w:num w:numId="18">
    <w:abstractNumId w:val="28"/>
  </w:num>
  <w:num w:numId="19">
    <w:abstractNumId w:val="3"/>
  </w:num>
  <w:num w:numId="20">
    <w:abstractNumId w:val="13"/>
  </w:num>
  <w:num w:numId="21">
    <w:abstractNumId w:val="18"/>
  </w:num>
  <w:num w:numId="22">
    <w:abstractNumId w:val="10"/>
  </w:num>
  <w:num w:numId="23">
    <w:abstractNumId w:val="19"/>
  </w:num>
  <w:num w:numId="24">
    <w:abstractNumId w:val="17"/>
  </w:num>
  <w:num w:numId="25">
    <w:abstractNumId w:val="11"/>
  </w:num>
  <w:num w:numId="26">
    <w:abstractNumId w:val="9"/>
  </w:num>
  <w:num w:numId="27">
    <w:abstractNumId w:val="1"/>
  </w:num>
  <w:num w:numId="28">
    <w:abstractNumId w:val="4"/>
  </w:num>
  <w:num w:numId="2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7"/>
  </w:num>
  <w:num w:numId="31">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5BB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67CAC"/>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03F"/>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5952"/>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8638D"/>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619"/>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386C"/>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71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0D55"/>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3C9E"/>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764"/>
    <w:rsid w:val="00771EE8"/>
    <w:rsid w:val="00781593"/>
    <w:rsid w:val="00781B17"/>
    <w:rsid w:val="00783885"/>
    <w:rsid w:val="00784021"/>
    <w:rsid w:val="0078613C"/>
    <w:rsid w:val="0079051E"/>
    <w:rsid w:val="00791F68"/>
    <w:rsid w:val="0079391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24E0"/>
    <w:rsid w:val="0082359E"/>
    <w:rsid w:val="00823A72"/>
    <w:rsid w:val="008262DA"/>
    <w:rsid w:val="00831886"/>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0CA"/>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4F9D"/>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3779"/>
    <w:rsid w:val="00BA3FDB"/>
    <w:rsid w:val="00BA5EAD"/>
    <w:rsid w:val="00BA7744"/>
    <w:rsid w:val="00BB1F0C"/>
    <w:rsid w:val="00BB2094"/>
    <w:rsid w:val="00BB36F0"/>
    <w:rsid w:val="00BC00BC"/>
    <w:rsid w:val="00BC2DBE"/>
    <w:rsid w:val="00BC63AF"/>
    <w:rsid w:val="00BD1C22"/>
    <w:rsid w:val="00BD385E"/>
    <w:rsid w:val="00BD5E3F"/>
    <w:rsid w:val="00BE0230"/>
    <w:rsid w:val="00BE4D55"/>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4DA4"/>
    <w:rsid w:val="00C65E6E"/>
    <w:rsid w:val="00C721A3"/>
    <w:rsid w:val="00C73797"/>
    <w:rsid w:val="00C75A5F"/>
    <w:rsid w:val="00C76E37"/>
    <w:rsid w:val="00C82BAF"/>
    <w:rsid w:val="00C901E8"/>
    <w:rsid w:val="00C912F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512B"/>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65F6"/>
    <w:rsid w:val="00DE741D"/>
    <w:rsid w:val="00DF15A0"/>
    <w:rsid w:val="00DF24DB"/>
    <w:rsid w:val="00E01741"/>
    <w:rsid w:val="00E018DF"/>
    <w:rsid w:val="00E01DD8"/>
    <w:rsid w:val="00E025E7"/>
    <w:rsid w:val="00E051F3"/>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D47"/>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62DD"/>
    <w:rsid w:val="00E7736C"/>
    <w:rsid w:val="00E807B6"/>
    <w:rsid w:val="00E80EC8"/>
    <w:rsid w:val="00E8186A"/>
    <w:rsid w:val="00E837D7"/>
    <w:rsid w:val="00E839E5"/>
    <w:rsid w:val="00E841F3"/>
    <w:rsid w:val="00E86DFB"/>
    <w:rsid w:val="00E87A3A"/>
    <w:rsid w:val="00E87C9B"/>
    <w:rsid w:val="00E90BB6"/>
    <w:rsid w:val="00E910D7"/>
    <w:rsid w:val="00E913CB"/>
    <w:rsid w:val="00E914E7"/>
    <w:rsid w:val="00E927D8"/>
    <w:rsid w:val="00E939D9"/>
    <w:rsid w:val="00EA1836"/>
    <w:rsid w:val="00EA2ACF"/>
    <w:rsid w:val="00EA2CAA"/>
    <w:rsid w:val="00EA2CAF"/>
    <w:rsid w:val="00EA7B3B"/>
    <w:rsid w:val="00EB1AD4"/>
    <w:rsid w:val="00EB1CE0"/>
    <w:rsid w:val="00EB32C8"/>
    <w:rsid w:val="00EB438E"/>
    <w:rsid w:val="00EC0422"/>
    <w:rsid w:val="00EC5938"/>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paragraph" w:customStyle="1" w:styleId="Nivel2">
    <w:name w:val="Nivel 2"/>
    <w:basedOn w:val="Normal"/>
    <w:link w:val="Nivel2Char"/>
    <w:qFormat/>
    <w:rsid w:val="00EC5938"/>
    <w:p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qFormat/>
    <w:rsid w:val="00EC5938"/>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EC5938"/>
    <w:pPr>
      <w:ind w:left="567"/>
    </w:pPr>
    <w:rPr>
      <w:color w:val="auto"/>
    </w:rPr>
  </w:style>
  <w:style w:type="paragraph" w:customStyle="1" w:styleId="Nivel5">
    <w:name w:val="Nivel 5"/>
    <w:basedOn w:val="Nivel4"/>
    <w:qFormat/>
    <w:rsid w:val="00EC5938"/>
    <w:pPr>
      <w:ind w:left="851"/>
    </w:pPr>
  </w:style>
  <w:style w:type="character" w:customStyle="1" w:styleId="Nivel2Char">
    <w:name w:val="Nivel 2 Char"/>
    <w:basedOn w:val="Fontepargpadro"/>
    <w:link w:val="Nivel2"/>
    <w:locked/>
    <w:rsid w:val="00EC5938"/>
    <w:rPr>
      <w:rFonts w:ascii="Arial" w:eastAsiaTheme="minorEastAsia" w:hAnsi="Arial" w:cs="Arial"/>
      <w:color w:val="000000"/>
    </w:rPr>
  </w:style>
  <w:style w:type="character" w:styleId="MenoPendente">
    <w:name w:val="Unresolved Mention"/>
    <w:basedOn w:val="Fontepargpadro"/>
    <w:uiPriority w:val="99"/>
    <w:semiHidden/>
    <w:unhideWhenUsed/>
    <w:rsid w:val="00EC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 w:id="2087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_ato2011-2014/2012/decreto/d7724.htm" TargetMode="External"/><Relationship Id="rId4" Type="http://schemas.openxmlformats.org/officeDocument/2006/relationships/settings" Target="settings.xml"/><Relationship Id="rId9" Type="http://schemas.openxmlformats.org/officeDocument/2006/relationships/hyperlink" Target="https://www.planalto.gov.br/ccivil_03/_ato2011-2014/2011/lei/l12527.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AAE49-A5AA-4FE2-B5BC-42320815E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3397</Words>
  <Characters>18348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21702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34</cp:revision>
  <cp:lastPrinted>2018-12-07T10:38:00Z</cp:lastPrinted>
  <dcterms:created xsi:type="dcterms:W3CDTF">2024-05-27T13:33:00Z</dcterms:created>
  <dcterms:modified xsi:type="dcterms:W3CDTF">2025-01-09T10:53:00Z</dcterms:modified>
</cp:coreProperties>
</file>