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08563BB2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09012C">
        <w:rPr>
          <w:b/>
          <w:sz w:val="22"/>
          <w:szCs w:val="22"/>
          <w:lang w:val="pt"/>
        </w:rPr>
        <w:t>II</w:t>
      </w:r>
      <w:r w:rsidR="00E35126">
        <w:rPr>
          <w:b/>
          <w:sz w:val="22"/>
          <w:szCs w:val="22"/>
          <w:lang w:val="pt"/>
        </w:rPr>
        <w:t>I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886F99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CBF4B1F" w14:textId="50125D5E" w:rsidR="009F4453" w:rsidRPr="009950DB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9950DB">
        <w:rPr>
          <w:b/>
          <w:sz w:val="22"/>
          <w:szCs w:val="22"/>
        </w:rPr>
        <w:t>PROCESSO LICITATÓRIO Nº 0</w:t>
      </w:r>
      <w:r w:rsidR="000D5649">
        <w:rPr>
          <w:b/>
          <w:sz w:val="22"/>
          <w:szCs w:val="22"/>
        </w:rPr>
        <w:t>71</w:t>
      </w:r>
      <w:r w:rsidRPr="009950DB">
        <w:rPr>
          <w:b/>
          <w:sz w:val="22"/>
          <w:szCs w:val="22"/>
        </w:rPr>
        <w:t>/2024</w:t>
      </w:r>
    </w:p>
    <w:p w14:paraId="11B1AEBE" w14:textId="378DE043" w:rsidR="009F4453" w:rsidRPr="00F61118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9950DB">
        <w:rPr>
          <w:b/>
          <w:sz w:val="22"/>
          <w:szCs w:val="22"/>
        </w:rPr>
        <w:t>PREGÃO ELETRONICO Nº 0</w:t>
      </w:r>
      <w:r w:rsidR="000D5649">
        <w:rPr>
          <w:b/>
          <w:sz w:val="22"/>
          <w:szCs w:val="22"/>
        </w:rPr>
        <w:t>20</w:t>
      </w:r>
      <w:r w:rsidRPr="009950DB">
        <w:rPr>
          <w:b/>
          <w:sz w:val="22"/>
          <w:szCs w:val="22"/>
        </w:rPr>
        <w:t>/2024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374A390E" w:rsidR="00C33E85" w:rsidRPr="0087514C" w:rsidRDefault="00C33E85" w:rsidP="00DB1732">
      <w:pPr>
        <w:pStyle w:val="PargrafodaLista"/>
        <w:numPr>
          <w:ilvl w:val="1"/>
          <w:numId w:val="8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rFonts w:eastAsia="Calibri"/>
          <w:sz w:val="22"/>
          <w:szCs w:val="22"/>
        </w:rPr>
      </w:pPr>
      <w:r w:rsidRPr="00556255">
        <w:rPr>
          <w:bCs/>
          <w:sz w:val="22"/>
          <w:szCs w:val="22"/>
          <w:lang w:val="pt"/>
        </w:rPr>
        <w:t>Objeto:</w:t>
      </w:r>
      <w:r w:rsidRPr="00556255">
        <w:rPr>
          <w:sz w:val="22"/>
          <w:szCs w:val="22"/>
          <w:lang w:val="pt"/>
        </w:rPr>
        <w:t xml:space="preserve"> </w:t>
      </w:r>
      <w:r w:rsidR="000D5649" w:rsidRPr="000D5649">
        <w:rPr>
          <w:rFonts w:eastAsia="Calibri"/>
          <w:bCs/>
          <w:sz w:val="22"/>
          <w:szCs w:val="22"/>
          <w:lang w:val="pt-BR"/>
        </w:rPr>
        <w:t>Registro de Preço para futura e eventual aquisição de toner e Cartucho de tinta novo, para manutenção das Secretarias do Município de Catuji/MG</w:t>
      </w:r>
      <w:r w:rsidR="00102A12" w:rsidRPr="00556255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556255">
        <w:rPr>
          <w:bCs/>
          <w:sz w:val="22"/>
          <w:szCs w:val="22"/>
        </w:rPr>
        <w:t xml:space="preserve">, </w:t>
      </w:r>
      <w:r w:rsidRPr="00556255">
        <w:rPr>
          <w:sz w:val="22"/>
          <w:szCs w:val="22"/>
          <w:lang w:val="pt"/>
        </w:rPr>
        <w:t>CONFORME TERMO DE REFERÊNCIA E ANEXOS.</w:t>
      </w:r>
    </w:p>
    <w:p w14:paraId="357B986A" w14:textId="77777777" w:rsidR="0087514C" w:rsidRPr="00556255" w:rsidRDefault="0087514C" w:rsidP="0087514C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774"/>
        <w:gridCol w:w="1157"/>
        <w:gridCol w:w="1112"/>
        <w:gridCol w:w="1356"/>
        <w:gridCol w:w="1638"/>
      </w:tblGrid>
      <w:tr w:rsidR="0087514C" w:rsidRPr="00B959CB" w14:paraId="29FBD825" w14:textId="77777777" w:rsidTr="0087514C">
        <w:trPr>
          <w:trHeight w:val="20"/>
        </w:trPr>
        <w:tc>
          <w:tcPr>
            <w:tcW w:w="415" w:type="pct"/>
            <w:shd w:val="pct5" w:color="auto" w:fill="auto"/>
            <w:noWrap/>
            <w:vAlign w:val="center"/>
          </w:tcPr>
          <w:p w14:paraId="6E07C127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915" w:type="pct"/>
            <w:shd w:val="pct5" w:color="auto" w:fill="auto"/>
            <w:vAlign w:val="center"/>
          </w:tcPr>
          <w:p w14:paraId="3A89E21D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87" w:type="pct"/>
            <w:shd w:val="pct5" w:color="auto" w:fill="auto"/>
            <w:vAlign w:val="center"/>
          </w:tcPr>
          <w:p w14:paraId="56B45092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Unid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4" w:type="pct"/>
            <w:shd w:val="pct5" w:color="auto" w:fill="auto"/>
            <w:noWrap/>
            <w:vAlign w:val="center"/>
          </w:tcPr>
          <w:p w14:paraId="5E83C94E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Quant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88" w:type="pct"/>
            <w:shd w:val="pct5" w:color="auto" w:fill="auto"/>
            <w:vAlign w:val="center"/>
          </w:tcPr>
          <w:p w14:paraId="00CE8E21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 xml:space="preserve">Valor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U</w:t>
            </w: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nitário</w:t>
            </w:r>
          </w:p>
        </w:tc>
        <w:tc>
          <w:tcPr>
            <w:tcW w:w="831" w:type="pct"/>
            <w:shd w:val="pct5" w:color="auto" w:fill="auto"/>
            <w:vAlign w:val="center"/>
          </w:tcPr>
          <w:p w14:paraId="0F2F44D5" w14:textId="77777777" w:rsidR="0087514C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Valor</w:t>
            </w:r>
          </w:p>
          <w:p w14:paraId="237065BD" w14:textId="77777777" w:rsidR="0087514C" w:rsidRPr="00B959CB" w:rsidRDefault="0087514C" w:rsidP="00466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</w:t>
            </w:r>
            <w:r w:rsidRPr="00B959CB">
              <w:rPr>
                <w:rFonts w:eastAsia="Calibri"/>
                <w:b/>
                <w:sz w:val="22"/>
                <w:szCs w:val="22"/>
                <w:lang w:eastAsia="en-US"/>
              </w:rPr>
              <w:t>otal</w:t>
            </w:r>
          </w:p>
        </w:tc>
      </w:tr>
      <w:tr w:rsidR="0087514C" w:rsidRPr="00B959CB" w14:paraId="0AC2A139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3D9FC26B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34F26331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Kit Cartucho Tintas T544</w:t>
            </w:r>
          </w:p>
        </w:tc>
        <w:tc>
          <w:tcPr>
            <w:tcW w:w="587" w:type="pct"/>
            <w:vAlign w:val="center"/>
          </w:tcPr>
          <w:p w14:paraId="51D42890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53250D61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4F7F1FC0" w14:textId="136036FF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5AF1D699" w14:textId="32A8DE2D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0CC90DBD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67AFC1ED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5CAF801B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85A</w:t>
            </w:r>
          </w:p>
        </w:tc>
        <w:tc>
          <w:tcPr>
            <w:tcW w:w="587" w:type="pct"/>
            <w:vAlign w:val="center"/>
          </w:tcPr>
          <w:p w14:paraId="53D271EF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4B69CDC4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3507C048" w14:textId="15B71B10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0568491A" w14:textId="6D2A9586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63718E60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1820D458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3E7EEECA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83A</w:t>
            </w:r>
          </w:p>
        </w:tc>
        <w:tc>
          <w:tcPr>
            <w:tcW w:w="587" w:type="pct"/>
            <w:vAlign w:val="center"/>
          </w:tcPr>
          <w:p w14:paraId="269B856A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3759F8AB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11A584B3" w14:textId="0C9E8056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15E092EF" w14:textId="2C95DF26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53BA49A5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166FD185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5AC58A38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monocromático, para Impressora HP 135a</w:t>
            </w:r>
          </w:p>
        </w:tc>
        <w:tc>
          <w:tcPr>
            <w:tcW w:w="587" w:type="pct"/>
            <w:vAlign w:val="center"/>
          </w:tcPr>
          <w:p w14:paraId="67547B4E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2F0B4DEE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5FB98132" w14:textId="2D345C4F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6A9E3DEB" w14:textId="37AE1A51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57CAC3FE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2CA820A6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48F954C0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58A</w:t>
            </w:r>
          </w:p>
        </w:tc>
        <w:tc>
          <w:tcPr>
            <w:tcW w:w="587" w:type="pct"/>
            <w:vAlign w:val="center"/>
          </w:tcPr>
          <w:p w14:paraId="2035186D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2FF6DCCC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2C8157BA" w14:textId="664A76ED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790F3756" w14:textId="4CC61618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18C5A95D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18CDDAE4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2C531AB8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D204</w:t>
            </w:r>
          </w:p>
        </w:tc>
        <w:tc>
          <w:tcPr>
            <w:tcW w:w="587" w:type="pct"/>
            <w:vAlign w:val="center"/>
          </w:tcPr>
          <w:p w14:paraId="0B34E009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06836EEC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7B43094E" w14:textId="7E72A8DB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55C8F0AB" w14:textId="51C144A1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70C05870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71FF1512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61D84DE5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D111</w:t>
            </w:r>
          </w:p>
        </w:tc>
        <w:tc>
          <w:tcPr>
            <w:tcW w:w="587" w:type="pct"/>
            <w:vAlign w:val="center"/>
          </w:tcPr>
          <w:p w14:paraId="42313BDC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75D22F73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1B734863" w14:textId="0B2B3EE3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30ACD050" w14:textId="0FC4C7A2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21042446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1E0DB68D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0F210E6D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TN2340</w:t>
            </w:r>
          </w:p>
        </w:tc>
        <w:tc>
          <w:tcPr>
            <w:tcW w:w="587" w:type="pct"/>
            <w:vAlign w:val="center"/>
          </w:tcPr>
          <w:p w14:paraId="02331EDA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7E334DF5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1142BC20" w14:textId="5F016D3A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4837D571" w14:textId="15184450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509D4FE0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36F04B33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  <w:hideMark/>
          </w:tcPr>
          <w:p w14:paraId="3B81BF17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TN3472</w:t>
            </w:r>
          </w:p>
        </w:tc>
        <w:tc>
          <w:tcPr>
            <w:tcW w:w="587" w:type="pct"/>
            <w:vAlign w:val="center"/>
          </w:tcPr>
          <w:p w14:paraId="7B8CADD8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5EF6252A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23FC931A" w14:textId="22045A8B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2BA413EE" w14:textId="54C844CD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360D83DE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3E0E29FA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406D4159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TN660</w:t>
            </w:r>
          </w:p>
        </w:tc>
        <w:tc>
          <w:tcPr>
            <w:tcW w:w="587" w:type="pct"/>
            <w:vAlign w:val="center"/>
          </w:tcPr>
          <w:p w14:paraId="3A70D1E4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1530FA83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13072F89" w14:textId="070C802B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15B75A3D" w14:textId="1C1259D2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529B28E6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3F88ADD8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79821B45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B021</w:t>
            </w:r>
          </w:p>
        </w:tc>
        <w:tc>
          <w:tcPr>
            <w:tcW w:w="587" w:type="pct"/>
            <w:vAlign w:val="center"/>
          </w:tcPr>
          <w:p w14:paraId="0F5D242D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03417A70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0202D4FC" w14:textId="0DBF0BA4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41B1872A" w14:textId="059DB1EA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385D1F01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257CDF2A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428A1F68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Toner Compatível monocromático D104</w:t>
            </w:r>
          </w:p>
        </w:tc>
        <w:tc>
          <w:tcPr>
            <w:tcW w:w="587" w:type="pct"/>
            <w:vAlign w:val="center"/>
          </w:tcPr>
          <w:p w14:paraId="47E3A7C1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03A78231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4C3A3491" w14:textId="0ED18FC4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6FFF834D" w14:textId="752E5DCE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7514C" w:rsidRPr="00B959CB" w14:paraId="7B0002D6" w14:textId="77777777" w:rsidTr="0087514C">
        <w:trPr>
          <w:trHeight w:val="20"/>
        </w:trPr>
        <w:tc>
          <w:tcPr>
            <w:tcW w:w="415" w:type="pct"/>
            <w:shd w:val="clear" w:color="000000" w:fill="FFFFFF"/>
            <w:noWrap/>
            <w:vAlign w:val="center"/>
          </w:tcPr>
          <w:p w14:paraId="677B30EB" w14:textId="77777777" w:rsidR="0087514C" w:rsidRPr="00B959CB" w:rsidRDefault="0087514C" w:rsidP="0087514C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5" w:type="pct"/>
          </w:tcPr>
          <w:p w14:paraId="7C10931D" w14:textId="77777777" w:rsidR="0087514C" w:rsidRPr="00B959CB" w:rsidRDefault="0087514C" w:rsidP="00466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59CB">
              <w:rPr>
                <w:rFonts w:eastAsia="Calibri"/>
                <w:sz w:val="22"/>
                <w:szCs w:val="22"/>
                <w:lang w:eastAsia="en-US"/>
              </w:rPr>
              <w:t xml:space="preserve">Toner Compatível monocromático </w:t>
            </w:r>
            <w:r>
              <w:rPr>
                <w:rFonts w:eastAsia="Calibri"/>
                <w:sz w:val="22"/>
                <w:szCs w:val="22"/>
                <w:lang w:eastAsia="en-US"/>
              </w:rPr>
              <w:t>W1330x 330x</w:t>
            </w:r>
          </w:p>
        </w:tc>
        <w:tc>
          <w:tcPr>
            <w:tcW w:w="587" w:type="pct"/>
            <w:vAlign w:val="center"/>
          </w:tcPr>
          <w:p w14:paraId="22E8C762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564" w:type="pct"/>
            <w:noWrap/>
            <w:vAlign w:val="center"/>
          </w:tcPr>
          <w:p w14:paraId="5735BA37" w14:textId="77777777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88" w:type="pct"/>
          </w:tcPr>
          <w:p w14:paraId="4335B1FD" w14:textId="41DBBA05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</w:tcPr>
          <w:p w14:paraId="7DFA00DC" w14:textId="18850349" w:rsidR="0087514C" w:rsidRPr="00B959CB" w:rsidRDefault="0087514C" w:rsidP="0046675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B060FCA" w14:textId="42592DFE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lastRenderedPageBreak/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8C78D7">
        <w:rPr>
          <w:sz w:val="22"/>
          <w:szCs w:val="22"/>
          <w:lang w:val="pt"/>
        </w:rPr>
        <w:t>de</w:t>
      </w:r>
      <w:proofErr w:type="spellEnd"/>
      <w:r w:rsidRPr="008C78D7">
        <w:rPr>
          <w:sz w:val="22"/>
          <w:szCs w:val="22"/>
          <w:lang w:val="pt"/>
        </w:rPr>
        <w:t xml:space="preserve"> 202</w:t>
      </w:r>
      <w:r w:rsidR="00857768">
        <w:rPr>
          <w:sz w:val="22"/>
          <w:szCs w:val="22"/>
          <w:lang w:val="pt"/>
        </w:rPr>
        <w:t>4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7614" w14:textId="77777777" w:rsidR="003B3CA4" w:rsidRDefault="003B3CA4">
      <w:r>
        <w:separator/>
      </w:r>
    </w:p>
  </w:endnote>
  <w:endnote w:type="continuationSeparator" w:id="0">
    <w:p w14:paraId="17493CC1" w14:textId="77777777" w:rsidR="003B3CA4" w:rsidRDefault="003B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6D54" w14:textId="77777777" w:rsidR="003B3CA4" w:rsidRDefault="003B3CA4">
      <w:r>
        <w:separator/>
      </w:r>
    </w:p>
  </w:footnote>
  <w:footnote w:type="continuationSeparator" w:id="0">
    <w:p w14:paraId="0A7BA903" w14:textId="77777777" w:rsidR="003B3CA4" w:rsidRDefault="003B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52C2-6C7D-4922-9DF1-DF3F6258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1701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238</cp:revision>
  <cp:lastPrinted>2024-07-02T16:13:00Z</cp:lastPrinted>
  <dcterms:created xsi:type="dcterms:W3CDTF">2023-02-02T21:02:00Z</dcterms:created>
  <dcterms:modified xsi:type="dcterms:W3CDTF">2024-11-29T13:26:00Z</dcterms:modified>
</cp:coreProperties>
</file>