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2153085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C46138" w:rsidRPr="00DD3A67">
        <w:rPr>
          <w:rFonts w:ascii="Times New Roman" w:hAnsi="Times New Roman" w:cs="Times New Roman"/>
          <w:b/>
        </w:rPr>
        <w:t>MINUTA</w:t>
      </w:r>
      <w:r w:rsidR="00C46138">
        <w:rPr>
          <w:rFonts w:ascii="Times New Roman" w:hAnsi="Times New Roman" w:cs="Times New Roman"/>
          <w:b/>
        </w:rPr>
        <w:t xml:space="preserve"> </w:t>
      </w:r>
      <w:r w:rsidR="000C5225">
        <w:rPr>
          <w:rFonts w:ascii="Times New Roman" w:hAnsi="Times New Roman" w:cs="Times New Roman"/>
          <w:b/>
        </w:rPr>
        <w:t>DE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0B49E8D9" w14:textId="79FA2099" w:rsidR="005764A6" w:rsidRPr="005764A6" w:rsidRDefault="005764A6" w:rsidP="005764A6">
      <w:pPr>
        <w:spacing w:line="360" w:lineRule="auto"/>
        <w:jc w:val="both"/>
        <w:rPr>
          <w:rFonts w:ascii="Times New Roman" w:hAnsi="Times New Roman" w:cs="Times New Roman"/>
          <w:b/>
          <w:bCs/>
          <w:lang w:val="pt-BR"/>
        </w:rPr>
      </w:pPr>
      <w:bookmarkStart w:id="0" w:name="_Hlk172884495"/>
      <w:bookmarkStart w:id="1" w:name="_Hlk189475685"/>
      <w:r w:rsidRPr="005764A6">
        <w:rPr>
          <w:rFonts w:ascii="Times New Roman" w:hAnsi="Times New Roman" w:cs="Times New Roman"/>
          <w:b/>
          <w:bCs/>
          <w:lang w:val="pt-BR"/>
        </w:rPr>
        <w:t xml:space="preserve">Processo Licitatório nº </w:t>
      </w:r>
      <w:r w:rsidR="005C24F2">
        <w:rPr>
          <w:rFonts w:ascii="Times New Roman" w:hAnsi="Times New Roman" w:cs="Times New Roman"/>
          <w:b/>
          <w:bCs/>
          <w:lang w:val="pt-BR"/>
        </w:rPr>
        <w:t>020/2026</w:t>
      </w:r>
    </w:p>
    <w:bookmarkEnd w:id="0"/>
    <w:p w14:paraId="2D7674B2" w14:textId="03B09887" w:rsidR="005764A6" w:rsidRPr="005764A6" w:rsidRDefault="005764A6" w:rsidP="005764A6">
      <w:pPr>
        <w:spacing w:line="360" w:lineRule="auto"/>
        <w:jc w:val="both"/>
        <w:rPr>
          <w:rFonts w:ascii="Times New Roman" w:hAnsi="Times New Roman" w:cs="Times New Roman"/>
          <w:b/>
          <w:bCs/>
          <w:lang w:val="pt-BR"/>
        </w:rPr>
      </w:pPr>
      <w:r w:rsidRPr="005764A6">
        <w:rPr>
          <w:rFonts w:ascii="Times New Roman" w:hAnsi="Times New Roman" w:cs="Times New Roman"/>
          <w:b/>
          <w:bCs/>
          <w:lang w:val="pt-BR"/>
        </w:rPr>
        <w:t xml:space="preserve">Inexigibilidade de Licitação nº </w:t>
      </w:r>
      <w:r w:rsidR="005C24F2">
        <w:rPr>
          <w:rFonts w:ascii="Times New Roman" w:hAnsi="Times New Roman" w:cs="Times New Roman"/>
          <w:b/>
          <w:bCs/>
          <w:lang w:val="pt-BR"/>
        </w:rPr>
        <w:t>011/2026</w:t>
      </w:r>
    </w:p>
    <w:p w14:paraId="34679C6B" w14:textId="1EECAA99" w:rsidR="005764A6" w:rsidRPr="005764A6" w:rsidRDefault="005764A6" w:rsidP="005764A6">
      <w:pPr>
        <w:spacing w:line="360" w:lineRule="auto"/>
        <w:jc w:val="both"/>
        <w:rPr>
          <w:rFonts w:ascii="Times New Roman" w:hAnsi="Times New Roman" w:cs="Times New Roman"/>
          <w:b/>
          <w:bCs/>
          <w:lang w:val="pt-BR"/>
        </w:rPr>
      </w:pPr>
      <w:r w:rsidRPr="005764A6">
        <w:rPr>
          <w:rFonts w:ascii="Times New Roman" w:hAnsi="Times New Roman" w:cs="Times New Roman"/>
          <w:b/>
          <w:bCs/>
          <w:lang w:val="pt-BR"/>
        </w:rPr>
        <w:t xml:space="preserve">Credenciamento nº </w:t>
      </w:r>
      <w:bookmarkEnd w:id="1"/>
      <w:r w:rsidR="005C24F2">
        <w:rPr>
          <w:rFonts w:ascii="Times New Roman" w:hAnsi="Times New Roman" w:cs="Times New Roman"/>
          <w:b/>
          <w:bCs/>
          <w:lang w:val="pt-BR"/>
        </w:rPr>
        <w:t>001/2026</w:t>
      </w:r>
    </w:p>
    <w:p w14:paraId="5532098C" w14:textId="77777777" w:rsidR="00F15649" w:rsidRPr="00DD3A67" w:rsidRDefault="00F15649" w:rsidP="00DD3A67">
      <w:pPr>
        <w:spacing w:line="360" w:lineRule="auto"/>
        <w:jc w:val="both"/>
        <w:rPr>
          <w:rFonts w:ascii="Times New Roman" w:hAnsi="Times New Roman" w:cs="Times New Roman"/>
        </w:rPr>
      </w:pPr>
    </w:p>
    <w:p w14:paraId="56C62793" w14:textId="4C769939" w:rsidR="00114B88" w:rsidRPr="00DD3A67" w:rsidRDefault="00CC6024" w:rsidP="00DD3A67">
      <w:pPr>
        <w:spacing w:line="360" w:lineRule="auto"/>
        <w:ind w:left="3540"/>
        <w:jc w:val="both"/>
        <w:rPr>
          <w:rFonts w:ascii="Times New Roman" w:hAnsi="Times New Roman" w:cs="Times New Roman"/>
        </w:rPr>
      </w:pPr>
      <w:r w:rsidRPr="00CC6024">
        <w:rPr>
          <w:rFonts w:ascii="Times New Roman" w:hAnsi="Times New Roman" w:cs="Times New Roman"/>
          <w:bCs/>
        </w:rPr>
        <w:t xml:space="preserve">CREDENCIAMENTO </w:t>
      </w:r>
      <w:r w:rsidR="00114B88" w:rsidRPr="00DD3A67">
        <w:rPr>
          <w:rFonts w:ascii="Times New Roman" w:hAnsi="Times New Roman" w:cs="Times New Roman"/>
        </w:rPr>
        <w:t>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655E869D" w14:textId="1DE978B3" w:rsidR="00C46138" w:rsidRPr="00C46138" w:rsidRDefault="00CE387D" w:rsidP="00C46138">
      <w:pPr>
        <w:spacing w:line="360" w:lineRule="auto"/>
        <w:jc w:val="both"/>
        <w:rPr>
          <w:rFonts w:ascii="Times New Roman" w:hAnsi="Times New Roman" w:cs="Times New Roman"/>
          <w:bCs/>
          <w:lang w:val="pt-BR"/>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w:t>
      </w:r>
      <w:r w:rsidR="00C46138" w:rsidRPr="00C46138">
        <w:rPr>
          <w:rFonts w:ascii="Times New Roman" w:hAnsi="Times New Roman" w:cs="Times New Roman"/>
          <w:bCs/>
          <w:lang w:val="pt-BR"/>
        </w:rPr>
        <w:t xml:space="preserve">, neste ato representado(a) pelo(a) Maria Jose de Oliveira, doravante denominado </w:t>
      </w:r>
      <w:r w:rsidR="00C46138" w:rsidRPr="009C72A0">
        <w:rPr>
          <w:rFonts w:ascii="Times New Roman" w:hAnsi="Times New Roman" w:cs="Times New Roman"/>
          <w:bCs/>
          <w:lang w:val="pt-BR"/>
        </w:rPr>
        <w:t xml:space="preserve">CONTRATANTE, e o(a) .............................., </w:t>
      </w:r>
      <w:r w:rsidR="00C46138" w:rsidRPr="009C72A0">
        <w:rPr>
          <w:rFonts w:ascii="Times New Roman" w:hAnsi="Times New Roman" w:cs="Times New Roman"/>
          <w:bCs/>
          <w:iCs/>
          <w:lang w:val="pt-BR"/>
        </w:rPr>
        <w:t>inscrito(a) no CNPJ/MF sob o nº ............................, sediado(a) na</w:t>
      </w:r>
      <w:r w:rsidR="00C46138" w:rsidRPr="009C72A0">
        <w:rPr>
          <w:rFonts w:ascii="Times New Roman" w:hAnsi="Times New Roman" w:cs="Times New Roman"/>
          <w:bCs/>
          <w:lang w:val="pt-BR"/>
        </w:rPr>
        <w:t xml:space="preserve"> ..................................., </w:t>
      </w:r>
      <w:proofErr w:type="spellStart"/>
      <w:r w:rsidR="00C46138" w:rsidRPr="009C72A0">
        <w:rPr>
          <w:rFonts w:ascii="Times New Roman" w:hAnsi="Times New Roman" w:cs="Times New Roman"/>
          <w:bCs/>
          <w:iCs/>
          <w:lang w:val="pt-BR"/>
        </w:rPr>
        <w:t>em</w:t>
      </w:r>
      <w:proofErr w:type="spellEnd"/>
      <w:r w:rsidR="00C46138" w:rsidRPr="009C72A0">
        <w:rPr>
          <w:rFonts w:ascii="Times New Roman" w:hAnsi="Times New Roman" w:cs="Times New Roman"/>
          <w:bCs/>
          <w:lang w:val="pt-BR"/>
        </w:rPr>
        <w:t xml:space="preserve"> ............................. doravante designado CONTRATADO, </w:t>
      </w:r>
      <w:r w:rsidR="00C46138" w:rsidRPr="009C72A0">
        <w:rPr>
          <w:rFonts w:ascii="Times New Roman" w:hAnsi="Times New Roman" w:cs="Times New Roman"/>
          <w:bCs/>
          <w:iCs/>
          <w:lang w:val="pt-BR"/>
        </w:rPr>
        <w:t>neste ato representado(a) por</w:t>
      </w:r>
      <w:r w:rsidR="00C46138" w:rsidRPr="009C72A0">
        <w:rPr>
          <w:rFonts w:ascii="Times New Roman" w:hAnsi="Times New Roman" w:cs="Times New Roman"/>
          <w:bCs/>
          <w:lang w:val="pt-BR"/>
        </w:rPr>
        <w:t xml:space="preserve"> .................................. (nome e função no contratado), </w:t>
      </w:r>
      <w:r w:rsidR="00C46138" w:rsidRPr="009C72A0">
        <w:rPr>
          <w:rFonts w:ascii="Times New Roman" w:hAnsi="Times New Roman" w:cs="Times New Roman"/>
          <w:bCs/>
          <w:iCs/>
          <w:lang w:val="pt-BR"/>
        </w:rPr>
        <w:t xml:space="preserve">conforme atos constitutivos da empresa </w:t>
      </w:r>
      <w:r w:rsidR="00C46138" w:rsidRPr="009C72A0">
        <w:rPr>
          <w:rFonts w:ascii="Times New Roman" w:hAnsi="Times New Roman" w:cs="Times New Roman"/>
          <w:b/>
          <w:bCs/>
          <w:iCs/>
          <w:lang w:val="pt-BR"/>
        </w:rPr>
        <w:t>OU</w:t>
      </w:r>
      <w:r w:rsidR="00C46138" w:rsidRPr="009C72A0">
        <w:rPr>
          <w:rFonts w:ascii="Times New Roman" w:hAnsi="Times New Roman" w:cs="Times New Roman"/>
          <w:bCs/>
          <w:iCs/>
          <w:lang w:val="pt-BR"/>
        </w:rPr>
        <w:t xml:space="preserve"> procuração apresentada nos autos, </w:t>
      </w:r>
      <w:r w:rsidR="00C46138" w:rsidRPr="009C72A0">
        <w:rPr>
          <w:rFonts w:ascii="Times New Roman" w:hAnsi="Times New Roman" w:cs="Times New Roman"/>
          <w:bCs/>
          <w:lang w:val="pt-BR"/>
        </w:rPr>
        <w:t xml:space="preserve">tendo em vista o que consta no Processo nº .............................. e em observância às disposições da Lei nº 14.133, de 1º de abril de 2021, e demais legislação aplicável, resolvem celebrar o presente Termo de </w:t>
      </w:r>
      <w:r w:rsidR="00821425" w:rsidRPr="00821425">
        <w:rPr>
          <w:rFonts w:ascii="Times New Roman" w:hAnsi="Times New Roman" w:cs="Times New Roman"/>
          <w:bCs/>
        </w:rPr>
        <w:t>Credenciamento</w:t>
      </w:r>
      <w:r w:rsidR="00C46138" w:rsidRPr="009C72A0">
        <w:rPr>
          <w:rFonts w:ascii="Times New Roman" w:hAnsi="Times New Roman" w:cs="Times New Roman"/>
          <w:bCs/>
          <w:lang w:val="pt-BR"/>
        </w:rPr>
        <w:t xml:space="preserve">, decorrente </w:t>
      </w:r>
      <w:r w:rsidR="00071D3B" w:rsidRPr="009C72A0">
        <w:rPr>
          <w:rFonts w:ascii="Times New Roman" w:hAnsi="Times New Roman" w:cs="Times New Roman"/>
          <w:bCs/>
          <w:iCs/>
          <w:lang w:val="pt-BR"/>
        </w:rPr>
        <w:t>da Inexigibilidade nº ___/____, Credenciamento nº ____/____</w:t>
      </w:r>
      <w:r w:rsidR="00C46138" w:rsidRPr="009C72A0">
        <w:rPr>
          <w:rFonts w:ascii="Times New Roman" w:hAnsi="Times New Roman" w:cs="Times New Roman"/>
          <w:bCs/>
          <w:lang w:val="pt-BR"/>
        </w:rPr>
        <w:t>, mediante as cláusulas e condições a seguir enunciadas.</w:t>
      </w:r>
    </w:p>
    <w:p w14:paraId="426A3BA7" w14:textId="77777777" w:rsidR="000D6B6B" w:rsidRPr="00DD3A67" w:rsidRDefault="000D6B6B" w:rsidP="00DD3A67">
      <w:pPr>
        <w:spacing w:line="360" w:lineRule="auto"/>
        <w:jc w:val="both"/>
        <w:rPr>
          <w:rFonts w:ascii="Times New Roman" w:hAnsi="Times New Roman" w:cs="Times New Roman"/>
        </w:rPr>
      </w:pP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2475B564" w:rsidR="00ED3D22" w:rsidRDefault="00BE7306" w:rsidP="00DD3A67">
      <w:pPr>
        <w:pStyle w:val="PargrafodaLista"/>
        <w:numPr>
          <w:ilvl w:val="1"/>
          <w:numId w:val="1"/>
        </w:numPr>
        <w:spacing w:line="360" w:lineRule="auto"/>
        <w:ind w:left="0" w:firstLine="0"/>
        <w:jc w:val="both"/>
        <w:rPr>
          <w:rFonts w:ascii="Times New Roman" w:hAnsi="Times New Roman" w:cs="Times New Roman"/>
        </w:rPr>
      </w:pPr>
      <w:r w:rsidRPr="00BE7306">
        <w:rPr>
          <w:rFonts w:ascii="Times New Roman" w:hAnsi="Times New Roman" w:cs="Times New Roman"/>
        </w:rPr>
        <w:t>O presente Termo tem por objeto o credenciamento de pessoa jurídica para prestação de serviços médicos especializados, consistentes na realização de consultas nas especialidades indicadas no Termo de Referência, mediante demanda da Secretaria Municipal de Saúde, sob regime de execução por produção</w:t>
      </w:r>
      <w:r w:rsidR="001008AA" w:rsidRPr="00DD3A67">
        <w:rPr>
          <w:rFonts w:ascii="Times New Roman" w:hAnsi="Times New Roman" w:cs="Times New Roman"/>
        </w:rPr>
        <w:t>.</w:t>
      </w:r>
    </w:p>
    <w:tbl>
      <w:tblPr>
        <w:tblStyle w:val="Tabelacomgrade"/>
        <w:tblW w:w="5000" w:type="pct"/>
        <w:jc w:val="center"/>
        <w:tblLook w:val="04A0" w:firstRow="1" w:lastRow="0" w:firstColumn="1" w:lastColumn="0" w:noHBand="0" w:noVBand="1"/>
      </w:tblPr>
      <w:tblGrid>
        <w:gridCol w:w="845"/>
        <w:gridCol w:w="2958"/>
        <w:gridCol w:w="968"/>
        <w:gridCol w:w="1677"/>
        <w:gridCol w:w="2900"/>
      </w:tblGrid>
      <w:tr w:rsidR="00F4512A" w:rsidRPr="00F4512A" w14:paraId="09330D23" w14:textId="77777777" w:rsidTr="00F4512A">
        <w:trPr>
          <w:jc w:val="center"/>
        </w:trPr>
        <w:tc>
          <w:tcPr>
            <w:tcW w:w="452" w:type="pct"/>
            <w:vAlign w:val="center"/>
          </w:tcPr>
          <w:p w14:paraId="4590E2A7" w14:textId="77777777" w:rsidR="00F4512A" w:rsidRPr="00F4512A" w:rsidRDefault="00F4512A" w:rsidP="006A57CF">
            <w:pPr>
              <w:spacing w:line="360" w:lineRule="auto"/>
              <w:jc w:val="center"/>
              <w:rPr>
                <w:rFonts w:ascii="Times New Roman" w:hAnsi="Times New Roman" w:cs="Times New Roman"/>
              </w:rPr>
            </w:pPr>
            <w:r w:rsidRPr="00F4512A">
              <w:rPr>
                <w:rFonts w:ascii="Times New Roman" w:hAnsi="Times New Roman" w:cs="Times New Roman"/>
                <w:bCs/>
                <w:lang w:eastAsia="en-US"/>
              </w:rPr>
              <w:t>Item</w:t>
            </w:r>
          </w:p>
        </w:tc>
        <w:tc>
          <w:tcPr>
            <w:tcW w:w="1582" w:type="pct"/>
            <w:vAlign w:val="center"/>
          </w:tcPr>
          <w:p w14:paraId="62540658" w14:textId="77777777" w:rsidR="00F4512A" w:rsidRPr="00F4512A" w:rsidRDefault="00F4512A" w:rsidP="006A57CF">
            <w:pPr>
              <w:spacing w:line="360" w:lineRule="auto"/>
              <w:jc w:val="center"/>
              <w:rPr>
                <w:rFonts w:ascii="Times New Roman" w:hAnsi="Times New Roman" w:cs="Times New Roman"/>
              </w:rPr>
            </w:pPr>
            <w:r w:rsidRPr="00F4512A">
              <w:rPr>
                <w:rFonts w:ascii="Times New Roman" w:hAnsi="Times New Roman" w:cs="Times New Roman"/>
                <w:bCs/>
                <w:lang w:eastAsia="en-US"/>
              </w:rPr>
              <w:t>Descrição de Serviços</w:t>
            </w:r>
          </w:p>
        </w:tc>
        <w:tc>
          <w:tcPr>
            <w:tcW w:w="518" w:type="pct"/>
            <w:vAlign w:val="center"/>
          </w:tcPr>
          <w:p w14:paraId="4C844A77" w14:textId="77777777" w:rsidR="00F4512A" w:rsidRPr="00F4512A" w:rsidRDefault="00F4512A" w:rsidP="006A57CF">
            <w:pPr>
              <w:spacing w:line="360" w:lineRule="auto"/>
              <w:jc w:val="center"/>
              <w:rPr>
                <w:rFonts w:ascii="Times New Roman" w:hAnsi="Times New Roman" w:cs="Times New Roman"/>
              </w:rPr>
            </w:pPr>
            <w:r w:rsidRPr="00F4512A">
              <w:rPr>
                <w:rFonts w:ascii="Times New Roman" w:hAnsi="Times New Roman" w:cs="Times New Roman"/>
                <w:bCs/>
                <w:lang w:eastAsia="en-US"/>
              </w:rPr>
              <w:t>Unid.</w:t>
            </w:r>
          </w:p>
        </w:tc>
        <w:tc>
          <w:tcPr>
            <w:tcW w:w="897" w:type="pct"/>
            <w:vAlign w:val="center"/>
          </w:tcPr>
          <w:p w14:paraId="0A2991AC" w14:textId="77777777" w:rsidR="00F4512A" w:rsidRPr="00F4512A" w:rsidRDefault="00F4512A" w:rsidP="006A57CF">
            <w:pPr>
              <w:spacing w:line="360" w:lineRule="auto"/>
              <w:jc w:val="center"/>
              <w:rPr>
                <w:rFonts w:ascii="Times New Roman" w:hAnsi="Times New Roman" w:cs="Times New Roman"/>
              </w:rPr>
            </w:pPr>
            <w:r w:rsidRPr="00F4512A">
              <w:rPr>
                <w:rFonts w:ascii="Times New Roman" w:hAnsi="Times New Roman" w:cs="Times New Roman"/>
                <w:bCs/>
                <w:lang w:eastAsia="en-US"/>
              </w:rPr>
              <w:t>Quantidade</w:t>
            </w:r>
          </w:p>
        </w:tc>
        <w:tc>
          <w:tcPr>
            <w:tcW w:w="1551" w:type="pct"/>
          </w:tcPr>
          <w:p w14:paraId="77C6302C" w14:textId="77777777" w:rsidR="00F4512A" w:rsidRPr="00F4512A" w:rsidRDefault="00F4512A" w:rsidP="006A57CF">
            <w:pPr>
              <w:spacing w:line="360" w:lineRule="auto"/>
              <w:jc w:val="center"/>
              <w:rPr>
                <w:rFonts w:ascii="Times New Roman" w:hAnsi="Times New Roman" w:cs="Times New Roman"/>
              </w:rPr>
            </w:pPr>
            <w:r w:rsidRPr="00F4512A">
              <w:rPr>
                <w:rFonts w:ascii="Times New Roman" w:hAnsi="Times New Roman" w:cs="Times New Roman"/>
                <w:bCs/>
                <w:lang w:eastAsia="en-US"/>
              </w:rPr>
              <w:t>Valor da Consulta ($)</w:t>
            </w:r>
          </w:p>
        </w:tc>
      </w:tr>
      <w:tr w:rsidR="00F4512A" w:rsidRPr="00F4512A" w14:paraId="0D25A20A" w14:textId="77777777" w:rsidTr="00F4512A">
        <w:trPr>
          <w:jc w:val="center"/>
        </w:trPr>
        <w:tc>
          <w:tcPr>
            <w:tcW w:w="452" w:type="pct"/>
            <w:vAlign w:val="center"/>
          </w:tcPr>
          <w:p w14:paraId="068BA2A7" w14:textId="77777777" w:rsidR="00F4512A" w:rsidRPr="00F4512A" w:rsidRDefault="00F4512A" w:rsidP="006A57CF">
            <w:pPr>
              <w:spacing w:line="360" w:lineRule="auto"/>
              <w:rPr>
                <w:rFonts w:ascii="Times New Roman" w:hAnsi="Times New Roman" w:cs="Times New Roman"/>
                <w:bCs/>
                <w:lang w:eastAsia="en-US"/>
              </w:rPr>
            </w:pPr>
          </w:p>
        </w:tc>
        <w:tc>
          <w:tcPr>
            <w:tcW w:w="1582" w:type="pct"/>
            <w:vAlign w:val="center"/>
          </w:tcPr>
          <w:p w14:paraId="35EB9737" w14:textId="77777777" w:rsidR="00F4512A" w:rsidRPr="00F4512A" w:rsidRDefault="00F4512A" w:rsidP="006A57CF">
            <w:pPr>
              <w:spacing w:line="360" w:lineRule="auto"/>
              <w:rPr>
                <w:rFonts w:ascii="Times New Roman" w:hAnsi="Times New Roman" w:cs="Times New Roman"/>
                <w:bCs/>
                <w:lang w:eastAsia="en-US"/>
              </w:rPr>
            </w:pPr>
          </w:p>
        </w:tc>
        <w:tc>
          <w:tcPr>
            <w:tcW w:w="518" w:type="pct"/>
            <w:vAlign w:val="center"/>
          </w:tcPr>
          <w:p w14:paraId="2A14FBD0" w14:textId="77777777" w:rsidR="00F4512A" w:rsidRPr="00F4512A" w:rsidRDefault="00F4512A" w:rsidP="006A57CF">
            <w:pPr>
              <w:spacing w:line="360" w:lineRule="auto"/>
              <w:rPr>
                <w:rFonts w:ascii="Times New Roman" w:hAnsi="Times New Roman" w:cs="Times New Roman"/>
                <w:bCs/>
                <w:lang w:eastAsia="en-US"/>
              </w:rPr>
            </w:pPr>
          </w:p>
        </w:tc>
        <w:tc>
          <w:tcPr>
            <w:tcW w:w="897" w:type="pct"/>
            <w:vAlign w:val="center"/>
          </w:tcPr>
          <w:p w14:paraId="020D2472" w14:textId="77777777" w:rsidR="00F4512A" w:rsidRPr="00F4512A" w:rsidRDefault="00F4512A" w:rsidP="006A57CF">
            <w:pPr>
              <w:spacing w:line="360" w:lineRule="auto"/>
              <w:rPr>
                <w:rFonts w:ascii="Times New Roman" w:hAnsi="Times New Roman" w:cs="Times New Roman"/>
                <w:bCs/>
                <w:lang w:eastAsia="en-US"/>
              </w:rPr>
            </w:pPr>
          </w:p>
        </w:tc>
        <w:tc>
          <w:tcPr>
            <w:tcW w:w="1551" w:type="pct"/>
          </w:tcPr>
          <w:p w14:paraId="4D3BE0A3" w14:textId="77777777" w:rsidR="00F4512A" w:rsidRPr="00F4512A" w:rsidRDefault="00F4512A" w:rsidP="006A57CF">
            <w:pPr>
              <w:spacing w:line="360" w:lineRule="auto"/>
              <w:rPr>
                <w:rFonts w:ascii="Times New Roman" w:hAnsi="Times New Roman" w:cs="Times New Roman"/>
                <w:bCs/>
                <w:lang w:eastAsia="en-US"/>
              </w:rPr>
            </w:pPr>
          </w:p>
        </w:tc>
      </w:tr>
      <w:tr w:rsidR="00F4512A" w:rsidRPr="00F4512A" w14:paraId="1E01FAD2" w14:textId="77777777" w:rsidTr="00F4512A">
        <w:trPr>
          <w:jc w:val="center"/>
        </w:trPr>
        <w:tc>
          <w:tcPr>
            <w:tcW w:w="452" w:type="pct"/>
            <w:vAlign w:val="center"/>
          </w:tcPr>
          <w:p w14:paraId="77C6156C" w14:textId="77777777" w:rsidR="00F4512A" w:rsidRPr="00F4512A" w:rsidRDefault="00F4512A" w:rsidP="006A57CF">
            <w:pPr>
              <w:spacing w:line="360" w:lineRule="auto"/>
              <w:rPr>
                <w:rFonts w:ascii="Times New Roman" w:hAnsi="Times New Roman" w:cs="Times New Roman"/>
                <w:bCs/>
                <w:lang w:eastAsia="en-US"/>
              </w:rPr>
            </w:pPr>
          </w:p>
        </w:tc>
        <w:tc>
          <w:tcPr>
            <w:tcW w:w="1582" w:type="pct"/>
            <w:vAlign w:val="center"/>
          </w:tcPr>
          <w:p w14:paraId="0530CE7E" w14:textId="77777777" w:rsidR="00F4512A" w:rsidRPr="00F4512A" w:rsidRDefault="00F4512A" w:rsidP="006A57CF">
            <w:pPr>
              <w:spacing w:line="360" w:lineRule="auto"/>
              <w:rPr>
                <w:rFonts w:ascii="Times New Roman" w:hAnsi="Times New Roman" w:cs="Times New Roman"/>
                <w:bCs/>
                <w:lang w:eastAsia="en-US"/>
              </w:rPr>
            </w:pPr>
          </w:p>
        </w:tc>
        <w:tc>
          <w:tcPr>
            <w:tcW w:w="518" w:type="pct"/>
            <w:vAlign w:val="center"/>
          </w:tcPr>
          <w:p w14:paraId="3C6E6DCC" w14:textId="77777777" w:rsidR="00F4512A" w:rsidRPr="00F4512A" w:rsidRDefault="00F4512A" w:rsidP="006A57CF">
            <w:pPr>
              <w:spacing w:line="360" w:lineRule="auto"/>
              <w:rPr>
                <w:rFonts w:ascii="Times New Roman" w:hAnsi="Times New Roman" w:cs="Times New Roman"/>
                <w:bCs/>
                <w:lang w:eastAsia="en-US"/>
              </w:rPr>
            </w:pPr>
          </w:p>
        </w:tc>
        <w:tc>
          <w:tcPr>
            <w:tcW w:w="897" w:type="pct"/>
            <w:vAlign w:val="center"/>
          </w:tcPr>
          <w:p w14:paraId="73770386" w14:textId="77777777" w:rsidR="00F4512A" w:rsidRPr="00F4512A" w:rsidRDefault="00F4512A" w:rsidP="006A57CF">
            <w:pPr>
              <w:spacing w:line="360" w:lineRule="auto"/>
              <w:rPr>
                <w:rFonts w:ascii="Times New Roman" w:hAnsi="Times New Roman" w:cs="Times New Roman"/>
                <w:bCs/>
                <w:lang w:eastAsia="en-US"/>
              </w:rPr>
            </w:pPr>
          </w:p>
        </w:tc>
        <w:tc>
          <w:tcPr>
            <w:tcW w:w="1551" w:type="pct"/>
          </w:tcPr>
          <w:p w14:paraId="37CF1268" w14:textId="77777777" w:rsidR="00F4512A" w:rsidRPr="00F4512A" w:rsidRDefault="00F4512A" w:rsidP="006A57CF">
            <w:pPr>
              <w:spacing w:line="360" w:lineRule="auto"/>
              <w:rPr>
                <w:rFonts w:ascii="Times New Roman" w:hAnsi="Times New Roman" w:cs="Times New Roman"/>
                <w:bCs/>
                <w:lang w:eastAsia="en-US"/>
              </w:rPr>
            </w:pPr>
          </w:p>
        </w:tc>
      </w:tr>
    </w:tbl>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2FEC49C3" w:rsidR="00B80D24" w:rsidRPr="00DD3A67" w:rsidRDefault="00DC2CF2" w:rsidP="00DD3A67">
      <w:pPr>
        <w:pStyle w:val="PargrafodaLista"/>
        <w:numPr>
          <w:ilvl w:val="1"/>
          <w:numId w:val="2"/>
        </w:numPr>
        <w:spacing w:line="360" w:lineRule="auto"/>
        <w:ind w:left="0" w:firstLine="0"/>
        <w:jc w:val="both"/>
        <w:rPr>
          <w:rFonts w:ascii="Times New Roman" w:hAnsi="Times New Roman" w:cs="Times New Roman"/>
        </w:rPr>
      </w:pPr>
      <w:r w:rsidRPr="00DC2CF2">
        <w:rPr>
          <w:rFonts w:ascii="Times New Roman" w:hAnsi="Times New Roman" w:cs="Times New Roman"/>
          <w:lang w:val="pt-BR"/>
        </w:rPr>
        <w:t>O termo de credenciamento é de 12 (doze) meses contados da data de assinatura, podendo ser prorrogado, na forma dos artigos 107 da Lei n° 14.133/2021</w:t>
      </w:r>
      <w:r w:rsidR="00B80D24" w:rsidRPr="00DD3A67">
        <w:rPr>
          <w:rFonts w:ascii="Times New Roman" w:hAnsi="Times New Roman" w:cs="Times New Roman"/>
          <w:lang w:val="pt-BR"/>
        </w:rPr>
        <w:t>.</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3E7ABF88"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EA03D3">
        <w:rPr>
          <w:rFonts w:ascii="Times New Roman" w:hAnsi="Times New Roman" w:cs="Times New Roman"/>
          <w:lang w:val="pt-BR"/>
        </w:rPr>
        <w:t>Contrato</w:t>
      </w:r>
      <w:r w:rsidRPr="00DD3A67">
        <w:rPr>
          <w:rFonts w:ascii="Times New Roman" w:hAnsi="Times New Roman" w:cs="Times New Roman"/>
          <w:lang w:val="pt-BR"/>
        </w:rPr>
        <w:t>.</w:t>
      </w:r>
    </w:p>
    <w:p w14:paraId="0B656679" w14:textId="77777777" w:rsidR="00537DF3" w:rsidRPr="00DD3A67" w:rsidRDefault="00537DF3" w:rsidP="00C05161">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QUARTA - SUBCONTRATAÇÃO </w:t>
      </w:r>
    </w:p>
    <w:p w14:paraId="429AFA7C" w14:textId="6B9A2B1B" w:rsidR="00537DF3" w:rsidRPr="00DD3A67" w:rsidRDefault="00537DF3" w:rsidP="00C05161">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C05161">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0792B4AE" w14:textId="77777777" w:rsidR="00C325AE" w:rsidRDefault="00C325AE" w:rsidP="00C05161">
      <w:pPr>
        <w:pStyle w:val="PargrafodaLista"/>
        <w:numPr>
          <w:ilvl w:val="1"/>
          <w:numId w:val="21"/>
        </w:numPr>
        <w:spacing w:line="360" w:lineRule="auto"/>
        <w:ind w:left="0" w:firstLine="0"/>
        <w:jc w:val="both"/>
        <w:rPr>
          <w:rFonts w:ascii="Times New Roman" w:hAnsi="Times New Roman" w:cs="Times New Roman"/>
          <w:lang w:val="pt-BR"/>
        </w:rPr>
      </w:pPr>
      <w:r w:rsidRPr="00C325AE">
        <w:rPr>
          <w:rFonts w:ascii="Times New Roman" w:hAnsi="Times New Roman" w:cs="Times New Roman"/>
          <w:lang w:val="pt-BR"/>
        </w:rPr>
        <w:t>Os valores unitários das consultas e demais serviços encontram-se previstos na tabela constante do Termo de Referência e do Edital de Credenciamento, os quais foram previamente fixados pela Administração.</w:t>
      </w:r>
    </w:p>
    <w:p w14:paraId="4CCEE58E" w14:textId="77777777" w:rsidR="00C325AE" w:rsidRDefault="00C325AE" w:rsidP="00C05161">
      <w:pPr>
        <w:pStyle w:val="PargrafodaLista"/>
        <w:numPr>
          <w:ilvl w:val="1"/>
          <w:numId w:val="21"/>
        </w:numPr>
        <w:spacing w:line="360" w:lineRule="auto"/>
        <w:ind w:left="0" w:firstLine="0"/>
        <w:jc w:val="both"/>
        <w:rPr>
          <w:rFonts w:ascii="Times New Roman" w:hAnsi="Times New Roman" w:cs="Times New Roman"/>
          <w:lang w:val="pt-BR"/>
        </w:rPr>
      </w:pPr>
      <w:r w:rsidRPr="00C325AE">
        <w:rPr>
          <w:rFonts w:ascii="Times New Roman" w:hAnsi="Times New Roman" w:cs="Times New Roman"/>
          <w:lang w:val="pt-BR"/>
        </w:rPr>
        <w:t>Os valores unitários são finais, não se admitindo qualquer acréscimo, estando incluídas todas as despesas ordinárias diretas e indiretas decorrentes da execução do objeto, inclusive tributos, encargos sociais, trabalhistas, previdenciários, fiscais e comerciais, taxas, seguros e demais custos necessários ao cumprimento integral das obrigações assumidas.</w:t>
      </w:r>
    </w:p>
    <w:p w14:paraId="01E58A3F" w14:textId="47D26B46" w:rsidR="00C325AE" w:rsidRPr="001C314D" w:rsidRDefault="001C314D" w:rsidP="00C05161">
      <w:pPr>
        <w:pStyle w:val="PargrafodaLista"/>
        <w:numPr>
          <w:ilvl w:val="1"/>
          <w:numId w:val="21"/>
        </w:numPr>
        <w:spacing w:line="360" w:lineRule="auto"/>
        <w:ind w:left="0" w:firstLine="0"/>
        <w:jc w:val="both"/>
        <w:rPr>
          <w:rFonts w:ascii="Times New Roman" w:hAnsi="Times New Roman" w:cs="Times New Roman"/>
          <w:lang w:val="pt-BR"/>
        </w:rPr>
      </w:pPr>
      <w:r w:rsidRPr="001C314D">
        <w:rPr>
          <w:rFonts w:ascii="Times New Roman" w:hAnsi="Times New Roman" w:cs="Times New Roman"/>
        </w:rPr>
        <w:t xml:space="preserve">O valor indicado no Termo de Referência constitui </w:t>
      </w:r>
      <w:r w:rsidRPr="001C314D">
        <w:rPr>
          <w:rFonts w:ascii="Times New Roman" w:hAnsi="Times New Roman" w:cs="Times New Roman"/>
          <w:bCs/>
        </w:rPr>
        <w:t>estimativa para fins de planejamento e adequação orçamentária</w:t>
      </w:r>
      <w:r w:rsidRPr="001C314D">
        <w:rPr>
          <w:rFonts w:ascii="Times New Roman" w:hAnsi="Times New Roman" w:cs="Times New Roman"/>
        </w:rPr>
        <w:t xml:space="preserve">, não representando compromisso de contratação, nem garantia de demanda mínima. Os pagamentos devidos ao CREDENCIADO decorrerão </w:t>
      </w:r>
      <w:r w:rsidRPr="001C314D">
        <w:rPr>
          <w:rFonts w:ascii="Times New Roman" w:hAnsi="Times New Roman" w:cs="Times New Roman"/>
          <w:bCs/>
        </w:rPr>
        <w:t>exclusivamente dos serviços efetivamente executados, autorizados e atestados</w:t>
      </w:r>
      <w:r w:rsidRPr="001C314D">
        <w:rPr>
          <w:rFonts w:ascii="Times New Roman" w:hAnsi="Times New Roman" w:cs="Times New Roman"/>
        </w:rPr>
        <w:t>, conforme demanda do Município e condições previstas no Termo de Referência</w:t>
      </w:r>
      <w:r w:rsidR="00C325AE" w:rsidRPr="001C314D">
        <w:rPr>
          <w:rFonts w:ascii="Times New Roman" w:hAnsi="Times New Roman" w:cs="Times New Roman"/>
          <w:lang w:val="pt-BR"/>
        </w:rPr>
        <w:t>.</w:t>
      </w:r>
    </w:p>
    <w:p w14:paraId="6F7A6569" w14:textId="77777777" w:rsidR="00C325AE" w:rsidRDefault="00C325AE" w:rsidP="00C05161">
      <w:pPr>
        <w:pStyle w:val="PargrafodaLista"/>
        <w:numPr>
          <w:ilvl w:val="1"/>
          <w:numId w:val="21"/>
        </w:numPr>
        <w:spacing w:line="360" w:lineRule="auto"/>
        <w:ind w:left="0" w:firstLine="0"/>
        <w:jc w:val="both"/>
        <w:rPr>
          <w:rFonts w:ascii="Times New Roman" w:hAnsi="Times New Roman" w:cs="Times New Roman"/>
          <w:lang w:val="pt-BR"/>
        </w:rPr>
      </w:pPr>
      <w:r w:rsidRPr="00C325AE">
        <w:rPr>
          <w:rFonts w:ascii="Times New Roman" w:hAnsi="Times New Roman" w:cs="Times New Roman"/>
          <w:lang w:val="pt-BR"/>
        </w:rPr>
        <w:t>Os pagamentos devidos ao Credenciado dependerão exclusivamente dos quantitativos de serviços efetivamente prestados e previamente autorizados pela Secretaria Municipal de Saúde, sob regime de execução por produção.</w:t>
      </w:r>
    </w:p>
    <w:p w14:paraId="18E362E2" w14:textId="7B365C28" w:rsidR="00C325AE" w:rsidRPr="00C325AE" w:rsidRDefault="00C325AE" w:rsidP="00C05161">
      <w:pPr>
        <w:pStyle w:val="PargrafodaLista"/>
        <w:numPr>
          <w:ilvl w:val="1"/>
          <w:numId w:val="21"/>
        </w:numPr>
        <w:spacing w:line="360" w:lineRule="auto"/>
        <w:ind w:left="0" w:firstLine="0"/>
        <w:jc w:val="both"/>
        <w:rPr>
          <w:rFonts w:ascii="Times New Roman" w:hAnsi="Times New Roman" w:cs="Times New Roman"/>
          <w:lang w:val="pt-BR"/>
        </w:rPr>
      </w:pPr>
      <w:r w:rsidRPr="00C325AE">
        <w:rPr>
          <w:rFonts w:ascii="Times New Roman" w:hAnsi="Times New Roman" w:cs="Times New Roman"/>
          <w:lang w:val="pt-BR"/>
        </w:rPr>
        <w:t>A variação da demanda durante a vigência do credenciamento não ensejará direito a indenização ou reequilíbrio econômico-financeiro, por se tratar de contratação de natureza variável e não exclusiva.</w:t>
      </w:r>
    </w:p>
    <w:p w14:paraId="2A9AED78" w14:textId="3A06B91F" w:rsidR="00744976" w:rsidRPr="00DD3A67" w:rsidRDefault="002438EA" w:rsidP="00C05161">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48B75A4F" w:rsidR="00537DF3" w:rsidRPr="00DD3A67" w:rsidRDefault="00A36E93" w:rsidP="00C05161">
      <w:pPr>
        <w:pStyle w:val="PargrafodaLista"/>
        <w:numPr>
          <w:ilvl w:val="1"/>
          <w:numId w:val="17"/>
        </w:numPr>
        <w:spacing w:line="360" w:lineRule="auto"/>
        <w:ind w:left="0" w:firstLine="0"/>
        <w:jc w:val="both"/>
        <w:rPr>
          <w:rFonts w:ascii="Times New Roman" w:hAnsi="Times New Roman" w:cs="Times New Roman"/>
        </w:rPr>
      </w:pPr>
      <w:r w:rsidRPr="00A36E93">
        <w:rPr>
          <w:rFonts w:ascii="Times New Roman" w:hAnsi="Times New Roman" w:cs="Times New Roman"/>
        </w:rPr>
        <w:t>O prazo para pagamento ao Credenciado e demais condições a ele referentes encontram-se definidos no Termo de Referência, anexo a este Termo de Credenciamento</w:t>
      </w:r>
      <w:r w:rsidR="002438EA" w:rsidRPr="00DD3A67">
        <w:rPr>
          <w:rFonts w:ascii="Times New Roman" w:hAnsi="Times New Roman" w:cs="Times New Roman"/>
        </w:rPr>
        <w:t>.</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4C7EDF08"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w:t>
      </w:r>
      <w:r w:rsidR="00BE7306">
        <w:rPr>
          <w:rFonts w:ascii="Times New Roman" w:hAnsi="Times New Roman" w:cs="Times New Roman"/>
        </w:rPr>
        <w:t>.</w:t>
      </w:r>
    </w:p>
    <w:p w14:paraId="032C04C8" w14:textId="69A93909"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w:t>
      </w:r>
      <w:r w:rsidR="0098436C" w:rsidRPr="0098436C">
        <w:rPr>
          <w:rFonts w:ascii="Times New Roman" w:hAnsi="Times New Roman" w:cs="Times New Roman"/>
        </w:rPr>
        <w:t>do 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1FC55D8"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w:t>
      </w:r>
      <w:r w:rsidR="00830124">
        <w:rPr>
          <w:rFonts w:ascii="Times New Roman" w:hAnsi="Times New Roman" w:cs="Times New Roman"/>
        </w:rPr>
        <w:t xml:space="preserve"> </w:t>
      </w:r>
      <w:r w:rsidR="00696D11" w:rsidRPr="00696D11">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Caso o(s) índice(s) estabelecido(s) para reajustamento venha(m) a ser extinto(s) ou de qualquer </w:t>
      </w:r>
      <w:r w:rsidRPr="00DD3A67">
        <w:rPr>
          <w:rFonts w:ascii="Times New Roman" w:hAnsi="Times New Roman" w:cs="Times New Roman"/>
        </w:rPr>
        <w:lastRenderedPageBreak/>
        <w:t>forma não possa(m) mais ser utilizado(s), será(ão) adotado(s), em substituição, o(s) que vier(em) a ser determinado(s) pela legislação então em vigor.</w:t>
      </w:r>
    </w:p>
    <w:p w14:paraId="4B9A907A" w14:textId="41E4F151" w:rsidR="002F31E1" w:rsidRPr="00DD3A67" w:rsidRDefault="002F31E1" w:rsidP="00BE7306">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3DCCFBF3" w:rsidR="00537DF3" w:rsidRDefault="002F31E1" w:rsidP="00BE7306">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O reajuste será realizado por apostilamento.</w:t>
      </w:r>
    </w:p>
    <w:p w14:paraId="2100FBEA" w14:textId="55532043" w:rsidR="00BE7306" w:rsidRPr="00DD3A67" w:rsidRDefault="00BE7306" w:rsidP="00BE7306">
      <w:pPr>
        <w:pStyle w:val="PargrafodaLista"/>
        <w:numPr>
          <w:ilvl w:val="1"/>
          <w:numId w:val="6"/>
        </w:numPr>
        <w:spacing w:line="360" w:lineRule="auto"/>
        <w:ind w:left="0" w:firstLine="0"/>
        <w:jc w:val="both"/>
        <w:rPr>
          <w:rFonts w:ascii="Times New Roman" w:hAnsi="Times New Roman" w:cs="Times New Roman"/>
        </w:rPr>
      </w:pPr>
      <w:r w:rsidRPr="00BE7306">
        <w:rPr>
          <w:rFonts w:ascii="Times New Roman" w:hAnsi="Times New Roman" w:cs="Times New Roman"/>
        </w:rPr>
        <w:t>Caso haja atualização oficial da tabela de referência utilizada pelo Município, poderá ser promovida revisão dos valores mediante apostilamento, observados os limites legais</w:t>
      </w:r>
      <w:r>
        <w:rPr>
          <w:rFonts w:ascii="Times New Roman" w:hAnsi="Times New Roman" w:cs="Times New Roman"/>
        </w:rPr>
        <w:t>.</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2CD296C9"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Exigir o cumprimento de todas as obrigações assumidas pel</w:t>
      </w:r>
      <w:r w:rsidR="00624222">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 xml:space="preserve">, de acordo com o </w:t>
      </w:r>
      <w:r w:rsidR="00D72D0B">
        <w:rPr>
          <w:rFonts w:ascii="Times New Roman" w:hAnsi="Times New Roman" w:cs="Times New Roman"/>
          <w:lang w:val="pt-BR"/>
        </w:rPr>
        <w:t xml:space="preserve">Contrato </w:t>
      </w:r>
      <w:r w:rsidRPr="00DD3A67">
        <w:rPr>
          <w:rFonts w:ascii="Times New Roman" w:hAnsi="Times New Roman" w:cs="Times New Roman"/>
          <w:lang w:val="x-none"/>
        </w:rPr>
        <w:t>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1BC7E735"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w:t>
      </w:r>
      <w:r w:rsidR="00E241DD">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 xml:space="preserve">, por escrito, sobre vícios, defeitos ou incorreções verificadas no objeto fornecido, para que seja por ele, </w:t>
      </w:r>
      <w:r w:rsidR="00BE7306" w:rsidRPr="00BE7306">
        <w:rPr>
          <w:rFonts w:ascii="Times New Roman" w:hAnsi="Times New Roman" w:cs="Times New Roman"/>
        </w:rPr>
        <w:t>sanar irregularidades ou refazer o atendimento, quando cabível</w:t>
      </w:r>
      <w:r w:rsidRPr="00DD3A67">
        <w:rPr>
          <w:rFonts w:ascii="Times New Roman" w:hAnsi="Times New Roman" w:cs="Times New Roman"/>
          <w:lang w:val="x-none"/>
        </w:rPr>
        <w:t>, no total ou em parte, às suas expensas;</w:t>
      </w:r>
    </w:p>
    <w:p w14:paraId="631FCEE2" w14:textId="10A4BC8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Acompanhar e fiscalizar a execução do </w:t>
      </w:r>
      <w:r w:rsidR="003651C9">
        <w:rPr>
          <w:rFonts w:ascii="Times New Roman" w:hAnsi="Times New Roman" w:cs="Times New Roman"/>
          <w:lang w:val="pt-BR"/>
        </w:rPr>
        <w:t>Contrato</w:t>
      </w:r>
      <w:r w:rsidRPr="00DD3A67">
        <w:rPr>
          <w:rFonts w:ascii="Times New Roman" w:hAnsi="Times New Roman" w:cs="Times New Roman"/>
          <w:lang w:val="x-none"/>
        </w:rPr>
        <w:t xml:space="preserve"> e o cumprimento das obrigações pel</w:t>
      </w:r>
      <w:r w:rsidR="003651C9">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1571E599"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w:t>
      </w:r>
      <w:r w:rsidR="003651C9">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 xml:space="preserve"> do valor correspondente ao fornecimento do objeto, no prazo, forma e condições estabelecidos no presente </w:t>
      </w:r>
      <w:r w:rsidR="00EA03D3">
        <w:rPr>
          <w:rFonts w:ascii="Times New Roman" w:hAnsi="Times New Roman" w:cs="Times New Roman"/>
          <w:lang w:val="x-none"/>
        </w:rPr>
        <w:t>Contrato</w:t>
      </w:r>
      <w:r w:rsidRPr="00DD3A67">
        <w:rPr>
          <w:rFonts w:ascii="Times New Roman" w:hAnsi="Times New Roman" w:cs="Times New Roman"/>
          <w:lang w:val="x-none"/>
        </w:rPr>
        <w:t>;</w:t>
      </w:r>
    </w:p>
    <w:p w14:paraId="25328EED" w14:textId="011714DE"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w:t>
      </w:r>
      <w:r w:rsidR="003651C9">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 xml:space="preserve"> sanções motivadas pela inexecução total ou parcial do </w:t>
      </w:r>
      <w:r w:rsidR="003651C9">
        <w:rPr>
          <w:rFonts w:ascii="Times New Roman" w:hAnsi="Times New Roman" w:cs="Times New Roman"/>
          <w:lang w:val="pt-BR"/>
        </w:rPr>
        <w:t>Contrato</w:t>
      </w:r>
      <w:r w:rsidRPr="00DD3A67">
        <w:rPr>
          <w:rFonts w:ascii="Times New Roman" w:hAnsi="Times New Roman" w:cs="Times New Roman"/>
          <w:lang w:val="x-none"/>
        </w:rPr>
        <w:t>;</w:t>
      </w:r>
    </w:p>
    <w:p w14:paraId="1FA1CE53" w14:textId="53CB74A4"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Cientificar o órgão de representação judicial para adoção das medidas cabíveis quando do descumprimento de obrigações pel</w:t>
      </w:r>
      <w:r w:rsidR="00AB57C3">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w:t>
      </w:r>
    </w:p>
    <w:p w14:paraId="1D7510C9" w14:textId="4C943FF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96CF6">
        <w:rPr>
          <w:rFonts w:ascii="Times New Roman" w:hAnsi="Times New Roman" w:cs="Times New Roman"/>
          <w:lang w:val="pt-BR"/>
        </w:rPr>
        <w:t>Contrato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4C995791"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w:t>
      </w:r>
      <w:r w:rsidR="00D4481F">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454F0054"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A Administração não responderá por quaisquer compromissos assumidos pel</w:t>
      </w:r>
      <w:r w:rsidR="00D4481F">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 xml:space="preserve"> com terceiros, ainda que vinculados à execução do </w:t>
      </w:r>
      <w:r w:rsidR="00D4481F">
        <w:rPr>
          <w:rFonts w:ascii="Times New Roman" w:hAnsi="Times New Roman" w:cs="Times New Roman"/>
          <w:lang w:val="pt-BR"/>
        </w:rPr>
        <w:t>Contrato</w:t>
      </w:r>
      <w:r w:rsidRPr="00DD3A67">
        <w:rPr>
          <w:rFonts w:ascii="Times New Roman" w:hAnsi="Times New Roman" w:cs="Times New Roman"/>
          <w:lang w:val="x-none"/>
        </w:rPr>
        <w:t>, bem como por qualquer dano causado a terceiros em decorrência de ato d</w:t>
      </w:r>
      <w:r w:rsidR="00D4481F">
        <w:rPr>
          <w:rFonts w:ascii="Times New Roman" w:hAnsi="Times New Roman" w:cs="Times New Roman"/>
          <w:lang w:val="pt-BR"/>
        </w:rPr>
        <w:t>a</w:t>
      </w:r>
      <w:r w:rsidR="00830124">
        <w:rPr>
          <w:rFonts w:ascii="Times New Roman" w:hAnsi="Times New Roman" w:cs="Times New Roman"/>
          <w:lang w:val="x-none"/>
        </w:rPr>
        <w:t xml:space="preserve"> Contratada</w:t>
      </w:r>
      <w:r w:rsidRPr="00DD3A67">
        <w:rPr>
          <w:rFonts w:ascii="Times New Roman" w:hAnsi="Times New Roman" w:cs="Times New Roman"/>
          <w:lang w:val="x-none"/>
        </w:rPr>
        <w:t>, de seus empregados, prepostos ou subordinados.</w:t>
      </w:r>
    </w:p>
    <w:p w14:paraId="296AE582" w14:textId="553AFB82"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CLÁUSULA NONA - OBRIGAÇÕES D</w:t>
      </w:r>
      <w:r w:rsidR="00830124">
        <w:rPr>
          <w:rFonts w:ascii="Times New Roman" w:eastAsia="Times New Roman" w:hAnsi="Times New Roman" w:cs="Times New Roman"/>
          <w:b/>
          <w:lang w:val="pt-BR" w:eastAsia="pt-BR"/>
        </w:rPr>
        <w:t>A CONTRATADA</w:t>
      </w:r>
      <w:r w:rsidRPr="00DD3A67">
        <w:rPr>
          <w:rFonts w:ascii="Times New Roman" w:eastAsia="Times New Roman" w:hAnsi="Times New Roman" w:cs="Times New Roman"/>
          <w:b/>
          <w:lang w:val="pt-BR" w:eastAsia="pt-BR"/>
        </w:rPr>
        <w:t xml:space="preserve"> </w:t>
      </w:r>
    </w:p>
    <w:p w14:paraId="04F380F9" w14:textId="7DB93F66" w:rsidR="00473C9B" w:rsidRPr="00DD3A67" w:rsidRDefault="00830124"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A Contratada</w:t>
      </w:r>
      <w:r w:rsidR="00473C9B"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 xml:space="preserve">Termo de </w:t>
      </w:r>
      <w:r w:rsidR="006C4846">
        <w:rPr>
          <w:rFonts w:ascii="Times New Roman" w:eastAsia="Times New Roman" w:hAnsi="Times New Roman" w:cs="Times New Roman"/>
          <w:lang w:val="pt-BR" w:eastAsia="x-none"/>
        </w:rPr>
        <w:t>Referência</w:t>
      </w:r>
      <w:r w:rsidR="00473C9B"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6077D6EC"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6C4846">
        <w:rPr>
          <w:rFonts w:ascii="Times New Roman" w:eastAsia="Times New Roman" w:hAnsi="Times New Roman" w:cs="Times New Roman"/>
          <w:lang w:val="pt-BR" w:eastAsia="x-none"/>
        </w:rPr>
        <w:t>Contrato</w:t>
      </w:r>
      <w:r w:rsidRPr="00DD3A67">
        <w:rPr>
          <w:rFonts w:ascii="Times New Roman" w:eastAsia="Times New Roman" w:hAnsi="Times New Roman" w:cs="Times New Roman"/>
          <w:lang w:val="x-none" w:eastAsia="x-none"/>
        </w:rPr>
        <w:t>.</w:t>
      </w:r>
    </w:p>
    <w:p w14:paraId="13FE3CA9" w14:textId="4160F7D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1E15E9">
        <w:rPr>
          <w:rFonts w:ascii="Times New Roman" w:eastAsia="Times New Roman" w:hAnsi="Times New Roman" w:cs="Times New Roman"/>
          <w:lang w:val="pt-BR" w:eastAsia="x-none"/>
        </w:rPr>
        <w:t>Contrato</w:t>
      </w:r>
      <w:r w:rsidRPr="00DD3A67">
        <w:rPr>
          <w:rFonts w:ascii="Times New Roman" w:eastAsia="Times New Roman" w:hAnsi="Times New Roman" w:cs="Times New Roman"/>
          <w:lang w:val="x-none" w:eastAsia="x-none"/>
        </w:rPr>
        <w:t xml:space="preserve"> ou autoridade superior;</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4B42F09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D31EDD">
        <w:rPr>
          <w:rFonts w:ascii="Times New Roman" w:eastAsia="Times New Roman" w:hAnsi="Times New Roman" w:cs="Times New Roman"/>
          <w:lang w:val="pt-BR" w:eastAsia="x-none"/>
        </w:rPr>
        <w:t>Contrato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DD6A55">
        <w:rPr>
          <w:rFonts w:ascii="Times New Roman" w:eastAsia="Times New Roman" w:hAnsi="Times New Roman" w:cs="Times New Roman"/>
          <w:lang w:val="pt-BR" w:eastAsia="x-none"/>
        </w:rPr>
        <w:t>Contrato</w:t>
      </w:r>
      <w:r w:rsidRPr="00DD3A67">
        <w:rPr>
          <w:rFonts w:ascii="Times New Roman" w:eastAsia="Times New Roman" w:hAnsi="Times New Roman" w:cs="Times New Roman"/>
          <w:lang w:val="x-none" w:eastAsia="x-none"/>
        </w:rPr>
        <w:t>, nos termos do artigo 48, parágrafo único, da Lei nº 14.133, de 2021;</w:t>
      </w:r>
    </w:p>
    <w:p w14:paraId="05DAE568" w14:textId="0D10C37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532A28">
        <w:rPr>
          <w:rFonts w:ascii="Times New Roman" w:eastAsia="Times New Roman" w:hAnsi="Times New Roman" w:cs="Times New Roman"/>
          <w:lang w:val="pt-BR" w:eastAsia="x-none"/>
        </w:rPr>
        <w:t xml:space="preserve">Contrato </w:t>
      </w:r>
      <w:r w:rsidRPr="00DD3A67">
        <w:rPr>
          <w:rFonts w:ascii="Times New Roman" w:eastAsia="Times New Roman" w:hAnsi="Times New Roman" w:cs="Times New Roman"/>
          <w:lang w:val="x-none" w:eastAsia="x-none"/>
        </w:rPr>
        <w:t xml:space="preserve">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w:t>
      </w:r>
      <w:proofErr w:type="spellStart"/>
      <w:r w:rsidRPr="00DD3A67">
        <w:rPr>
          <w:rFonts w:ascii="Times New Roman" w:eastAsia="Times New Roman" w:hAnsi="Times New Roman" w:cs="Times New Roman"/>
          <w:bCs/>
          <w:lang w:val="pt-BR" w:eastAsia="x-none"/>
        </w:rPr>
        <w:t>d</w:t>
      </w:r>
      <w:r w:rsidR="00830124">
        <w:rPr>
          <w:rFonts w:ascii="Times New Roman" w:eastAsia="Times New Roman" w:hAnsi="Times New Roman" w:cs="Times New Roman"/>
          <w:bCs/>
          <w:lang w:val="pt-BR" w:eastAsia="x-none"/>
        </w:rPr>
        <w:t>A</w:t>
      </w:r>
      <w:proofErr w:type="spellEnd"/>
      <w:r w:rsidR="00830124">
        <w:rPr>
          <w:rFonts w:ascii="Times New Roman" w:eastAsia="Times New Roman" w:hAnsi="Times New Roman" w:cs="Times New Roman"/>
          <w:bCs/>
          <w:lang w:val="pt-BR" w:eastAsia="x-none"/>
        </w:rPr>
        <w:t xml:space="preserve"> Contratada</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5362782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E8109D">
        <w:rPr>
          <w:rFonts w:ascii="Times New Roman" w:eastAsia="Times New Roman" w:hAnsi="Times New Roman" w:cs="Times New Roman"/>
          <w:lang w:val="pt-BR" w:eastAsia="x-none"/>
        </w:rPr>
        <w:t>Contrato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7F139971"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EA03D3">
        <w:rPr>
          <w:rFonts w:ascii="Times New Roman" w:eastAsia="Times New Roman" w:hAnsi="Times New Roman" w:cs="Times New Roman"/>
          <w:lang w:val="x-none" w:eastAsia="x-none"/>
        </w:rPr>
        <w:t>Contrato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4D10349E"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EA03D3">
        <w:rPr>
          <w:rFonts w:ascii="Times New Roman" w:eastAsia="Times New Roman" w:hAnsi="Times New Roman" w:cs="Times New Roman"/>
          <w:lang w:val="x-none" w:eastAsia="x-none"/>
        </w:rPr>
        <w:t>Contrato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5EFD9A71" w:rsidR="00E3350E" w:rsidRPr="00BE7306" w:rsidRDefault="00830124"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A Contratada</w:t>
      </w:r>
      <w:r w:rsidR="00E3350E" w:rsidRPr="00DD3A67">
        <w:rPr>
          <w:rFonts w:ascii="Times New Roman" w:eastAsia="Times New Roman" w:hAnsi="Times New Roman" w:cs="Times New Roman"/>
          <w:lang w:eastAsia="x-none"/>
        </w:rPr>
        <w:t xml:space="preserve"> não poderá caucionar ou utilizar este </w:t>
      </w:r>
      <w:r w:rsidR="00EA03D3">
        <w:rPr>
          <w:rFonts w:ascii="Times New Roman" w:eastAsia="Times New Roman" w:hAnsi="Times New Roman" w:cs="Times New Roman"/>
          <w:lang w:eastAsia="x-none"/>
        </w:rPr>
        <w:t>Contrato</w:t>
      </w:r>
      <w:r w:rsidR="00E3350E" w:rsidRPr="00DD3A67">
        <w:rPr>
          <w:rFonts w:ascii="Times New Roman" w:eastAsia="Times New Roman" w:hAnsi="Times New Roman" w:cs="Times New Roman"/>
          <w:lang w:eastAsia="x-none"/>
        </w:rPr>
        <w:t xml:space="preserve"> para qualquer operação financeira e/ou creditícia.</w:t>
      </w:r>
    </w:p>
    <w:p w14:paraId="421AD81D" w14:textId="6BC87769" w:rsidR="00BE7306" w:rsidRPr="00DD3A67" w:rsidRDefault="00BE7306"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BE7306">
        <w:rPr>
          <w:rFonts w:ascii="Times New Roman" w:eastAsia="Times New Roman" w:hAnsi="Times New Roman" w:cs="Times New Roman"/>
          <w:lang w:eastAsia="x-none"/>
        </w:rPr>
        <w:t>É vedada a cobrança de qualquer valor diretamente do usuário do SUS pelos serviços prestados no âmbito deste credenciamento</w:t>
      </w:r>
      <w:r>
        <w:rPr>
          <w:rFonts w:ascii="Times New Roman" w:eastAsia="Times New Roman" w:hAnsi="Times New Roman" w:cs="Times New Roman"/>
          <w:lang w:eastAsia="x-none"/>
        </w:rPr>
        <w:t>.</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2958DAE3"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EA03D3">
        <w:rPr>
          <w:rFonts w:ascii="Times New Roman" w:hAnsi="Times New Roman" w:cs="Times New Roman"/>
        </w:rPr>
        <w:t>Contrato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25A5D390"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EA03D3">
        <w:rPr>
          <w:rFonts w:ascii="Times New Roman" w:hAnsi="Times New Roman" w:cs="Times New Roman"/>
        </w:rPr>
        <w:t>Contrato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7BABAB0"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EA03D3">
        <w:rPr>
          <w:rFonts w:ascii="Times New Roman" w:hAnsi="Times New Roman" w:cs="Times New Roman"/>
        </w:rPr>
        <w:t>Contrato</w:t>
      </w:r>
      <w:r w:rsidRPr="00DD3A67">
        <w:rPr>
          <w:rFonts w:ascii="Times New Roman" w:hAnsi="Times New Roman" w:cs="Times New Roman"/>
        </w:rPr>
        <w:t xml:space="preserve">, recolhida no prazo máximo de 15 (quinze) dias úteis, a contar da comunicação oficial. </w:t>
      </w:r>
    </w:p>
    <w:p w14:paraId="5D0E298D" w14:textId="4A337638"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w:t>
      </w:r>
      <w:r w:rsidR="00BE7306">
        <w:rPr>
          <w:rFonts w:ascii="Times New Roman" w:hAnsi="Times New Roman" w:cs="Times New Roman"/>
        </w:rPr>
        <w:t>11</w:t>
      </w:r>
      <w:r w:rsidRPr="00DD3A67">
        <w:rPr>
          <w:rFonts w:ascii="Times New Roman" w:hAnsi="Times New Roman" w:cs="Times New Roman"/>
        </w:rPr>
        <w:t xml:space="preserve">.1.1, </w:t>
      </w:r>
      <w:r w:rsidR="00BE7306">
        <w:rPr>
          <w:rFonts w:ascii="Times New Roman" w:hAnsi="Times New Roman" w:cs="Times New Roman"/>
        </w:rPr>
        <w:t>11</w:t>
      </w:r>
      <w:r w:rsidRPr="00DD3A67">
        <w:rPr>
          <w:rFonts w:ascii="Times New Roman" w:hAnsi="Times New Roman" w:cs="Times New Roman"/>
        </w:rPr>
        <w:t xml:space="preserve">.1.2, </w:t>
      </w:r>
      <w:r w:rsidR="00BE7306">
        <w:rPr>
          <w:rFonts w:ascii="Times New Roman" w:hAnsi="Times New Roman" w:cs="Times New Roman"/>
        </w:rPr>
        <w:t>11</w:t>
      </w:r>
      <w:r w:rsidRPr="00DD3A67">
        <w:rPr>
          <w:rFonts w:ascii="Times New Roman" w:hAnsi="Times New Roman" w:cs="Times New Roman"/>
        </w:rPr>
        <w:t xml:space="preserve">.1.3 e </w:t>
      </w:r>
      <w:r w:rsidR="00BE7306">
        <w:rPr>
          <w:rFonts w:ascii="Times New Roman" w:hAnsi="Times New Roman" w:cs="Times New Roman"/>
        </w:rPr>
        <w:t>11</w:t>
      </w:r>
      <w:r w:rsidRPr="00DD3A67">
        <w:rPr>
          <w:rFonts w:ascii="Times New Roman" w:hAnsi="Times New Roman" w:cs="Times New Roman"/>
        </w:rPr>
        <w:t xml:space="preserve">.1.4, a multa será de 0,5% a 15% do valor do </w:t>
      </w:r>
      <w:r w:rsidR="00EA03D3">
        <w:rPr>
          <w:rFonts w:ascii="Times New Roman" w:hAnsi="Times New Roman" w:cs="Times New Roman"/>
        </w:rPr>
        <w:t>Contrato</w:t>
      </w:r>
      <w:r w:rsidRPr="00DD3A67">
        <w:rPr>
          <w:rFonts w:ascii="Times New Roman" w:hAnsi="Times New Roman" w:cs="Times New Roman"/>
        </w:rPr>
        <w:t>.</w:t>
      </w:r>
    </w:p>
    <w:p w14:paraId="035CFD36" w14:textId="266480A5"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w:t>
      </w:r>
      <w:r w:rsidR="00BE7306">
        <w:rPr>
          <w:rFonts w:ascii="Times New Roman" w:hAnsi="Times New Roman" w:cs="Times New Roman"/>
        </w:rPr>
        <w:t>11</w:t>
      </w:r>
      <w:r w:rsidRPr="00DD3A67">
        <w:rPr>
          <w:rFonts w:ascii="Times New Roman" w:hAnsi="Times New Roman" w:cs="Times New Roman"/>
        </w:rPr>
        <w:t xml:space="preserve">.1.5, </w:t>
      </w:r>
      <w:r w:rsidR="00BE7306">
        <w:rPr>
          <w:rFonts w:ascii="Times New Roman" w:hAnsi="Times New Roman" w:cs="Times New Roman"/>
        </w:rPr>
        <w:t>11</w:t>
      </w:r>
      <w:r w:rsidRPr="00DD3A67">
        <w:rPr>
          <w:rFonts w:ascii="Times New Roman" w:hAnsi="Times New Roman" w:cs="Times New Roman"/>
        </w:rPr>
        <w:t xml:space="preserve">.1.6, </w:t>
      </w:r>
      <w:r w:rsidR="00BE7306">
        <w:rPr>
          <w:rFonts w:ascii="Times New Roman" w:hAnsi="Times New Roman" w:cs="Times New Roman"/>
        </w:rPr>
        <w:t>11</w:t>
      </w:r>
      <w:r w:rsidRPr="00DD3A67">
        <w:rPr>
          <w:rFonts w:ascii="Times New Roman" w:hAnsi="Times New Roman" w:cs="Times New Roman"/>
        </w:rPr>
        <w:t xml:space="preserve">.1.7, </w:t>
      </w:r>
      <w:r w:rsidR="00BE7306">
        <w:rPr>
          <w:rFonts w:ascii="Times New Roman" w:hAnsi="Times New Roman" w:cs="Times New Roman"/>
        </w:rPr>
        <w:t>11</w:t>
      </w:r>
      <w:r w:rsidRPr="00DD3A67">
        <w:rPr>
          <w:rFonts w:ascii="Times New Roman" w:hAnsi="Times New Roman" w:cs="Times New Roman"/>
        </w:rPr>
        <w:t xml:space="preserve">.1.8 e </w:t>
      </w:r>
      <w:r w:rsidR="00BE7306">
        <w:rPr>
          <w:rFonts w:ascii="Times New Roman" w:hAnsi="Times New Roman" w:cs="Times New Roman"/>
        </w:rPr>
        <w:t>11</w:t>
      </w:r>
      <w:r w:rsidRPr="00DD3A67">
        <w:rPr>
          <w:rFonts w:ascii="Times New Roman" w:hAnsi="Times New Roman" w:cs="Times New Roman"/>
        </w:rPr>
        <w:t xml:space="preserve">.1.9, a multa será de 15% a 30% do valor do </w:t>
      </w:r>
      <w:r w:rsidR="00EA03D3">
        <w:rPr>
          <w:rFonts w:ascii="Times New Roman" w:hAnsi="Times New Roman" w:cs="Times New Roman"/>
        </w:rPr>
        <w:t>Contrato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6C79D168"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sanção de impedimento de licitar e contratar será aplicada ao responsável em decorrência das infrações administrativas relacionadas nos itens </w:t>
      </w:r>
      <w:r w:rsidR="00BE7306">
        <w:rPr>
          <w:rFonts w:ascii="Times New Roman" w:hAnsi="Times New Roman" w:cs="Times New Roman"/>
        </w:rPr>
        <w:t>11</w:t>
      </w:r>
      <w:r w:rsidRPr="00DD3A67">
        <w:rPr>
          <w:rFonts w:ascii="Times New Roman" w:hAnsi="Times New Roman" w:cs="Times New Roman"/>
        </w:rPr>
        <w:t xml:space="preserve">.1.1, </w:t>
      </w:r>
      <w:r w:rsidR="00BE7306">
        <w:rPr>
          <w:rFonts w:ascii="Times New Roman" w:hAnsi="Times New Roman" w:cs="Times New Roman"/>
        </w:rPr>
        <w:t>11</w:t>
      </w:r>
      <w:r w:rsidRPr="00DD3A67">
        <w:rPr>
          <w:rFonts w:ascii="Times New Roman" w:hAnsi="Times New Roman" w:cs="Times New Roman"/>
        </w:rPr>
        <w:t xml:space="preserve">.1.2, </w:t>
      </w:r>
      <w:r w:rsidR="00BE7306">
        <w:rPr>
          <w:rFonts w:ascii="Times New Roman" w:hAnsi="Times New Roman" w:cs="Times New Roman"/>
        </w:rPr>
        <w:t>11</w:t>
      </w:r>
      <w:r w:rsidRPr="00DD3A67">
        <w:rPr>
          <w:rFonts w:ascii="Times New Roman" w:hAnsi="Times New Roman" w:cs="Times New Roman"/>
        </w:rPr>
        <w:t xml:space="preserve">.1.3 e </w:t>
      </w:r>
      <w:r w:rsidR="00BE7306">
        <w:rPr>
          <w:rFonts w:ascii="Times New Roman" w:hAnsi="Times New Roman" w:cs="Times New Roman"/>
        </w:rPr>
        <w:t>11</w:t>
      </w:r>
      <w:r w:rsidRPr="00DD3A67">
        <w:rPr>
          <w:rFonts w:ascii="Times New Roman" w:hAnsi="Times New Roman" w:cs="Times New Roman"/>
        </w:rPr>
        <w:t>.1.4,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33059BAC"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Poderá ser aplicada ao responsável a sanção de declaração de inidoneidade para licitar ou contratar, em decorrência da prática das infrações dispostas nos itens </w:t>
      </w:r>
      <w:r w:rsidR="00B0116D">
        <w:rPr>
          <w:rFonts w:ascii="Times New Roman" w:hAnsi="Times New Roman" w:cs="Times New Roman"/>
        </w:rPr>
        <w:t>11</w:t>
      </w:r>
      <w:r w:rsidRPr="00DD3A67">
        <w:rPr>
          <w:rFonts w:ascii="Times New Roman" w:hAnsi="Times New Roman" w:cs="Times New Roman"/>
        </w:rPr>
        <w:t xml:space="preserve">.1.5, </w:t>
      </w:r>
      <w:r w:rsidR="00B0116D">
        <w:rPr>
          <w:rFonts w:ascii="Times New Roman" w:hAnsi="Times New Roman" w:cs="Times New Roman"/>
        </w:rPr>
        <w:t>11</w:t>
      </w:r>
      <w:r w:rsidRPr="00DD3A67">
        <w:rPr>
          <w:rFonts w:ascii="Times New Roman" w:hAnsi="Times New Roman" w:cs="Times New Roman"/>
        </w:rPr>
        <w:t xml:space="preserve">.1.6, </w:t>
      </w:r>
      <w:r w:rsidR="00B0116D">
        <w:rPr>
          <w:rFonts w:ascii="Times New Roman" w:hAnsi="Times New Roman" w:cs="Times New Roman"/>
        </w:rPr>
        <w:t>11</w:t>
      </w:r>
      <w:r w:rsidRPr="00DD3A67">
        <w:rPr>
          <w:rFonts w:ascii="Times New Roman" w:hAnsi="Times New Roman" w:cs="Times New Roman"/>
        </w:rPr>
        <w:t xml:space="preserve">.1.7, </w:t>
      </w:r>
      <w:r w:rsidR="00B0116D">
        <w:rPr>
          <w:rFonts w:ascii="Times New Roman" w:hAnsi="Times New Roman" w:cs="Times New Roman"/>
        </w:rPr>
        <w:t>11</w:t>
      </w:r>
      <w:r w:rsidRPr="00DD3A67">
        <w:rPr>
          <w:rFonts w:ascii="Times New Roman" w:hAnsi="Times New Roman" w:cs="Times New Roman"/>
        </w:rPr>
        <w:t xml:space="preserve">.1.8 e </w:t>
      </w:r>
      <w:r w:rsidR="00B0116D">
        <w:rPr>
          <w:rFonts w:ascii="Times New Roman" w:hAnsi="Times New Roman" w:cs="Times New Roman"/>
        </w:rPr>
        <w:t>11</w:t>
      </w:r>
      <w:r w:rsidRPr="00DD3A67">
        <w:rPr>
          <w:rFonts w:ascii="Times New Roman" w:hAnsi="Times New Roman" w:cs="Times New Roman"/>
        </w:rPr>
        <w:t xml:space="preserve">.1.9, bem como pelas infrações administrativas previstas nos itens </w:t>
      </w:r>
      <w:r w:rsidR="00B0116D">
        <w:rPr>
          <w:rFonts w:ascii="Times New Roman" w:hAnsi="Times New Roman" w:cs="Times New Roman"/>
        </w:rPr>
        <w:t>11</w:t>
      </w:r>
      <w:r w:rsidRPr="00DD3A67">
        <w:rPr>
          <w:rFonts w:ascii="Times New Roman" w:hAnsi="Times New Roman" w:cs="Times New Roman"/>
        </w:rPr>
        <w:t xml:space="preserve">.1.1, </w:t>
      </w:r>
      <w:r w:rsidR="00B0116D">
        <w:rPr>
          <w:rFonts w:ascii="Times New Roman" w:hAnsi="Times New Roman" w:cs="Times New Roman"/>
        </w:rPr>
        <w:t>11</w:t>
      </w:r>
      <w:r w:rsidRPr="00DD3A67">
        <w:rPr>
          <w:rFonts w:ascii="Times New Roman" w:hAnsi="Times New Roman" w:cs="Times New Roman"/>
        </w:rPr>
        <w:t xml:space="preserve">.1.2, </w:t>
      </w:r>
      <w:r w:rsidR="00B0116D">
        <w:rPr>
          <w:rFonts w:ascii="Times New Roman" w:hAnsi="Times New Roman" w:cs="Times New Roman"/>
        </w:rPr>
        <w:t>11</w:t>
      </w:r>
      <w:r w:rsidRPr="00DD3A67">
        <w:rPr>
          <w:rFonts w:ascii="Times New Roman" w:hAnsi="Times New Roman" w:cs="Times New Roman"/>
        </w:rPr>
        <w:t xml:space="preserve">.1.3 e </w:t>
      </w:r>
      <w:r w:rsidR="00B0116D">
        <w:rPr>
          <w:rFonts w:ascii="Times New Roman" w:hAnsi="Times New Roman" w:cs="Times New Roman"/>
        </w:rPr>
        <w:t>11</w:t>
      </w:r>
      <w:r w:rsidRPr="00DD3A67">
        <w:rPr>
          <w:rFonts w:ascii="Times New Roman" w:hAnsi="Times New Roman" w:cs="Times New Roman"/>
        </w:rPr>
        <w:t>.1.4 que justifiquem a imposição de penalidade mais grave que a sanção de impedimento de licitar e contratar, cuja duração observará o prazo previsto no art. 156, §5º, da Lei n.º 14.133/2021.</w:t>
      </w:r>
    </w:p>
    <w:p w14:paraId="0D26CE6D" w14:textId="3D545FF0"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recusa injustificada d</w:t>
      </w:r>
      <w:r w:rsidR="00B0116D">
        <w:rPr>
          <w:rFonts w:ascii="Times New Roman" w:hAnsi="Times New Roman" w:cs="Times New Roman"/>
        </w:rPr>
        <w:t>a</w:t>
      </w:r>
      <w:r w:rsidR="00830124">
        <w:rPr>
          <w:rFonts w:ascii="Times New Roman" w:hAnsi="Times New Roman" w:cs="Times New Roman"/>
        </w:rPr>
        <w:t xml:space="preserve"> Contratada</w:t>
      </w:r>
      <w:r w:rsidRPr="00DD3A67">
        <w:rPr>
          <w:rFonts w:ascii="Times New Roman" w:hAnsi="Times New Roman" w:cs="Times New Roman"/>
        </w:rPr>
        <w:t xml:space="preserve"> em assinar o </w:t>
      </w:r>
      <w:r w:rsidR="00EA03D3">
        <w:rPr>
          <w:rFonts w:ascii="Times New Roman" w:hAnsi="Times New Roman" w:cs="Times New Roman"/>
        </w:rPr>
        <w:t>Contrato</w:t>
      </w:r>
      <w:r w:rsidRPr="00DD3A67">
        <w:rPr>
          <w:rFonts w:ascii="Times New Roman" w:hAnsi="Times New Roman" w:cs="Times New Roman"/>
        </w:rPr>
        <w:t xml:space="preserve">, ou em aceitar ou retirar o instrumento equivalente no prazo estabelecido pela Administração, descrita nos itens </w:t>
      </w:r>
      <w:r w:rsidR="00B0116D">
        <w:rPr>
          <w:rFonts w:ascii="Times New Roman" w:hAnsi="Times New Roman" w:cs="Times New Roman"/>
        </w:rPr>
        <w:t>11</w:t>
      </w:r>
      <w:r w:rsidRPr="00DD3A67">
        <w:rPr>
          <w:rFonts w:ascii="Times New Roman" w:hAnsi="Times New Roman" w:cs="Times New Roman"/>
        </w:rPr>
        <w:t xml:space="preserve">.1.3 e </w:t>
      </w:r>
      <w:r w:rsidR="00B0116D">
        <w:rPr>
          <w:rFonts w:ascii="Times New Roman" w:hAnsi="Times New Roman" w:cs="Times New Roman"/>
        </w:rPr>
        <w:t>11</w:t>
      </w:r>
      <w:r w:rsidRPr="00DD3A67">
        <w:rPr>
          <w:rFonts w:ascii="Times New Roman" w:hAnsi="Times New Roman" w:cs="Times New Roman"/>
        </w:rPr>
        <w:t xml:space="preserve">.1.4,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3C3A9795"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EA03D3">
        <w:rPr>
          <w:rFonts w:ascii="Times New Roman" w:hAnsi="Times New Roman" w:cs="Times New Roman"/>
        </w:rPr>
        <w:t>Contrato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1CFA182D"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744FFB">
        <w:rPr>
          <w:rFonts w:ascii="Times New Roman" w:hAnsi="Times New Roman" w:cs="Times New Roman"/>
        </w:rPr>
        <w:t>Contrato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595AA703"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7B2DEA" w:rsidRPr="007B2DEA">
        <w:rPr>
          <w:rFonts w:ascii="Times New Roman" w:hAnsi="Times New Roman" w:cs="Times New Roman"/>
        </w:rPr>
        <w:t>Contrato</w:t>
      </w:r>
      <w:r w:rsidRPr="00DD3A67">
        <w:rPr>
          <w:rFonts w:ascii="Times New Roman" w:hAnsi="Times New Roman" w:cs="Times New Roman"/>
        </w:rPr>
        <w:t xml:space="preserve">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xml:space="preserve">, quando esta não dispuser de créditos orçamentários para sua continuidade ou quando entender que o </w:t>
      </w:r>
      <w:r w:rsidR="00011C77">
        <w:rPr>
          <w:rFonts w:ascii="Times New Roman" w:hAnsi="Times New Roman" w:cs="Times New Roman"/>
        </w:rPr>
        <w:t>Contrato</w:t>
      </w:r>
      <w:r w:rsidR="00011C77" w:rsidRPr="00DD3A67">
        <w:rPr>
          <w:rFonts w:ascii="Times New Roman" w:hAnsi="Times New Roman" w:cs="Times New Roman"/>
        </w:rPr>
        <w:t xml:space="preserve"> </w:t>
      </w:r>
      <w:r w:rsidRPr="00DD3A67">
        <w:rPr>
          <w:rFonts w:ascii="Times New Roman" w:hAnsi="Times New Roman" w:cs="Times New Roman"/>
        </w:rPr>
        <w:t>não mais lhe oferece vantagem.</w:t>
      </w:r>
    </w:p>
    <w:p w14:paraId="418442BA" w14:textId="170A3408"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w:t>
      </w:r>
      <w:r w:rsidR="00011C77">
        <w:rPr>
          <w:rFonts w:ascii="Times New Roman" w:hAnsi="Times New Roman" w:cs="Times New Roman"/>
        </w:rPr>
        <w:t>Contrato</w:t>
      </w:r>
      <w:r w:rsidRPr="00DD3A67">
        <w:rPr>
          <w:rFonts w:ascii="Times New Roman" w:hAnsi="Times New Roman" w:cs="Times New Roman"/>
        </w:rPr>
        <w:t xml:space="preserve">,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6188AADB"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Caso a notificação da não-continuidade do </w:t>
      </w:r>
      <w:r w:rsidR="00011C77">
        <w:rPr>
          <w:rFonts w:ascii="Times New Roman" w:hAnsi="Times New Roman" w:cs="Times New Roman"/>
        </w:rPr>
        <w:t>Contrato</w:t>
      </w:r>
      <w:r w:rsidR="00011C77" w:rsidRPr="00DD3A67">
        <w:rPr>
          <w:rFonts w:ascii="Times New Roman" w:hAnsi="Times New Roman" w:cs="Times New Roman"/>
        </w:rPr>
        <w:t xml:space="preserve"> </w:t>
      </w:r>
      <w:r w:rsidRPr="00DD3A67">
        <w:rPr>
          <w:rFonts w:ascii="Times New Roman" w:hAnsi="Times New Roman" w:cs="Times New Roman"/>
        </w:rPr>
        <w:t>de que trata este subitem ocorra com menos de 2 (dois) meses da data de aniversário, a extinção contratual ocorrerá após 2 (dois) meses da data da comunicação.</w:t>
      </w:r>
    </w:p>
    <w:p w14:paraId="55D30F95" w14:textId="0E55D285"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6D687B" w:rsidRPr="006D687B">
        <w:rPr>
          <w:rFonts w:ascii="Times New Roman" w:hAnsi="Times New Roman" w:cs="Times New Roman"/>
        </w:rPr>
        <w:t xml:space="preserve">Contrato </w:t>
      </w:r>
      <w:r w:rsidRPr="00DD3A67">
        <w:rPr>
          <w:rFonts w:ascii="Times New Roman" w:hAnsi="Times New Roman" w:cs="Times New Roman"/>
        </w:rPr>
        <w:t>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0E6E43FE"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alteração social ou modificação da finalidade ou da estrutura da empresa não ensejará rescisão se não restringir sua capacidade de concluir o </w:t>
      </w:r>
      <w:r w:rsidR="00E47CCB">
        <w:rPr>
          <w:rFonts w:ascii="Times New Roman" w:hAnsi="Times New Roman" w:cs="Times New Roman"/>
        </w:rPr>
        <w:t>Contrato</w:t>
      </w:r>
      <w:r w:rsidRPr="00DD3A67">
        <w:rPr>
          <w:rFonts w:ascii="Times New Roman" w:hAnsi="Times New Roman" w:cs="Times New Roman"/>
        </w:rPr>
        <w:t>.</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5F0BCC3B" w:rsidR="009F77E2" w:rsidRDefault="009F77E2" w:rsidP="00EB5D81">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4A7157">
        <w:rPr>
          <w:rFonts w:ascii="Times New Roman" w:hAnsi="Times New Roman" w:cs="Times New Roman"/>
        </w:rPr>
        <w:t>Indenizações e multas.</w:t>
      </w:r>
    </w:p>
    <w:p w14:paraId="62A6EBB1" w14:textId="6BBAED3F" w:rsidR="00EB5D81" w:rsidRPr="004A7157" w:rsidRDefault="00EB5D81" w:rsidP="00EB5D81">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EB5D81">
        <w:rPr>
          <w:rFonts w:ascii="Times New Roman" w:hAnsi="Times New Roman" w:cs="Times New Roman"/>
        </w:rPr>
        <w:t>O Município poderá, a qualquer tempo, reduzir ou suspender a demanda encaminhada ao credenciado, por razões de interesse público ou reorganização administrativa, sem que isso gere direito a indenização</w:t>
      </w:r>
    </w:p>
    <w:p w14:paraId="55549828" w14:textId="6DA03DFC" w:rsidR="001A0FE4" w:rsidRPr="004A7157" w:rsidRDefault="00E3350E" w:rsidP="00DD3A67">
      <w:pPr>
        <w:pStyle w:val="PargrafodaLista"/>
        <w:spacing w:line="360" w:lineRule="auto"/>
        <w:ind w:left="0"/>
        <w:jc w:val="both"/>
        <w:rPr>
          <w:rFonts w:ascii="Times New Roman" w:hAnsi="Times New Roman" w:cs="Times New Roman"/>
          <w:b/>
          <w:lang w:val="pt-BR"/>
        </w:rPr>
      </w:pPr>
      <w:r w:rsidRPr="004A7157">
        <w:rPr>
          <w:rFonts w:ascii="Times New Roman" w:hAnsi="Times New Roman" w:cs="Times New Roman"/>
          <w:b/>
          <w:lang w:val="pt-BR"/>
        </w:rPr>
        <w:t xml:space="preserve">CLÁUSULA DÉCIMA TERCEIRA – DOTAÇÃO ORÇAMENTÁRIA </w:t>
      </w:r>
    </w:p>
    <w:p w14:paraId="295E086E" w14:textId="198EDA6A" w:rsidR="001A0FE4" w:rsidRPr="004A7157"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4A715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3F4809D3" w14:textId="77777777" w:rsidR="004A7157" w:rsidRPr="004A7157" w:rsidRDefault="004A7157" w:rsidP="004A7157">
      <w:pPr>
        <w:spacing w:line="360" w:lineRule="auto"/>
        <w:jc w:val="both"/>
        <w:rPr>
          <w:rFonts w:ascii="Times New Roman" w:hAnsi="Times New Roman" w:cs="Times New Roman"/>
          <w:color w:val="000000" w:themeColor="text1"/>
        </w:rPr>
      </w:pPr>
      <w:bookmarkStart w:id="2" w:name="_Hlk167709235"/>
      <w:bookmarkStart w:id="3" w:name="_Hlk167688817"/>
      <w:bookmarkStart w:id="4" w:name="_Hlk169785025"/>
      <w:r w:rsidRPr="004A7157">
        <w:rPr>
          <w:rFonts w:ascii="Times New Roman" w:hAnsi="Times New Roman" w:cs="Times New Roman"/>
          <w:color w:val="000000" w:themeColor="text1"/>
        </w:rPr>
        <w:t>Órgão: 02 PODER EXECUTIVO</w:t>
      </w:r>
    </w:p>
    <w:p w14:paraId="49ADB77F"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Unidade: 02.08 SECRETARIA DE SAÚDE</w:t>
      </w:r>
    </w:p>
    <w:p w14:paraId="286566CB"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Sub - Unidade: 02.08.03 DIVISÃO DE AÇÕES BÁSICAS DE SAÚDE</w:t>
      </w:r>
    </w:p>
    <w:p w14:paraId="5525438D"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Funcional Programática: 10.301.0010.4048 Manutenção do Programa Saúde em Casa</w:t>
      </w:r>
    </w:p>
    <w:p w14:paraId="119D4ED8" w14:textId="77777777" w:rsidR="004A7157" w:rsidRPr="00BB52D5" w:rsidRDefault="004A7157" w:rsidP="004A7157">
      <w:pPr>
        <w:spacing w:line="360" w:lineRule="auto"/>
        <w:jc w:val="both"/>
        <w:rPr>
          <w:rFonts w:ascii="Times New Roman" w:hAnsi="Times New Roman" w:cs="Times New Roman"/>
          <w:color w:val="000000" w:themeColor="text1"/>
        </w:rPr>
      </w:pPr>
      <w:r w:rsidRPr="00BB52D5">
        <w:rPr>
          <w:rFonts w:ascii="Times New Roman" w:hAnsi="Times New Roman" w:cs="Times New Roman"/>
          <w:color w:val="000000" w:themeColor="text1"/>
        </w:rPr>
        <w:t>Elemento da Despesa: 3.3.90.39.00 Outros Serv. Terceiros - Pessoa Jurídica</w:t>
      </w:r>
    </w:p>
    <w:p w14:paraId="20B3FCB6" w14:textId="3F6FF270" w:rsidR="00BB52D5" w:rsidRPr="00BB52D5" w:rsidRDefault="00BB52D5" w:rsidP="00BB52D5">
      <w:pPr>
        <w:spacing w:line="360" w:lineRule="auto"/>
        <w:jc w:val="both"/>
        <w:rPr>
          <w:rFonts w:ascii="Times New Roman" w:hAnsi="Times New Roman" w:cs="Times New Roman"/>
          <w:iCs/>
          <w:color w:val="000000" w:themeColor="text1"/>
          <w:lang w:val="pt-BR"/>
        </w:rPr>
      </w:pPr>
      <w:r w:rsidRPr="00BB52D5">
        <w:rPr>
          <w:rFonts w:ascii="Times New Roman" w:hAnsi="Times New Roman" w:cs="Times New Roman"/>
          <w:iCs/>
          <w:color w:val="000000" w:themeColor="text1"/>
          <w:lang w:val="pt-BR"/>
        </w:rPr>
        <w:t xml:space="preserve">1.621.000.0000 </w:t>
      </w:r>
      <w:proofErr w:type="spellStart"/>
      <w:r w:rsidRPr="00BB52D5">
        <w:rPr>
          <w:rFonts w:ascii="Times New Roman" w:hAnsi="Times New Roman" w:cs="Times New Roman"/>
          <w:iCs/>
          <w:color w:val="000000" w:themeColor="text1"/>
          <w:lang w:val="pt-BR"/>
        </w:rPr>
        <w:t>Transf</w:t>
      </w:r>
      <w:proofErr w:type="spellEnd"/>
      <w:r w:rsidRPr="00BB52D5">
        <w:rPr>
          <w:rFonts w:ascii="Times New Roman" w:hAnsi="Times New Roman" w:cs="Times New Roman"/>
          <w:iCs/>
          <w:color w:val="000000" w:themeColor="text1"/>
          <w:lang w:val="pt-BR"/>
        </w:rPr>
        <w:t xml:space="preserve">. Fundo/Fundo </w:t>
      </w:r>
      <w:proofErr w:type="spellStart"/>
      <w:r w:rsidRPr="00BB52D5">
        <w:rPr>
          <w:rFonts w:ascii="Times New Roman" w:hAnsi="Times New Roman" w:cs="Times New Roman"/>
          <w:iCs/>
          <w:color w:val="000000" w:themeColor="text1"/>
          <w:lang w:val="pt-BR"/>
        </w:rPr>
        <w:t>Recur</w:t>
      </w:r>
      <w:proofErr w:type="spellEnd"/>
      <w:r w:rsidRPr="00BB52D5">
        <w:rPr>
          <w:rFonts w:ascii="Times New Roman" w:hAnsi="Times New Roman" w:cs="Times New Roman"/>
          <w:iCs/>
          <w:color w:val="000000" w:themeColor="text1"/>
          <w:lang w:val="pt-BR"/>
        </w:rPr>
        <w:t xml:space="preserve">. SUS proven. Gov. </w:t>
      </w:r>
    </w:p>
    <w:p w14:paraId="2818187B" w14:textId="77777777" w:rsidR="00BB52D5" w:rsidRPr="00BB52D5" w:rsidRDefault="00BB52D5" w:rsidP="00BB52D5">
      <w:pPr>
        <w:spacing w:line="360" w:lineRule="auto"/>
        <w:jc w:val="both"/>
        <w:rPr>
          <w:rFonts w:ascii="Times New Roman" w:hAnsi="Times New Roman" w:cs="Times New Roman"/>
          <w:iCs/>
          <w:color w:val="000000" w:themeColor="text1"/>
          <w:lang w:val="pt-BR"/>
        </w:rPr>
      </w:pPr>
      <w:r w:rsidRPr="00BB52D5">
        <w:rPr>
          <w:rFonts w:ascii="Times New Roman" w:hAnsi="Times New Roman" w:cs="Times New Roman"/>
          <w:iCs/>
          <w:color w:val="000000" w:themeColor="text1"/>
          <w:lang w:val="pt-BR"/>
        </w:rPr>
        <w:t>1.500.000.0000 Recursos não vinculados de Impostos</w:t>
      </w:r>
    </w:p>
    <w:p w14:paraId="6BBADD31" w14:textId="6DDF3C45" w:rsidR="004A7157" w:rsidRPr="004A7157" w:rsidRDefault="004A7157" w:rsidP="00BB52D5">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Órgão: 02 PODER EXECUTIVO</w:t>
      </w:r>
    </w:p>
    <w:p w14:paraId="7AC490E4"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Unidade: 02.08 SECRETARIA DE SAÚDE</w:t>
      </w:r>
    </w:p>
    <w:p w14:paraId="61F770D7"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Sub - Unidade: 02.08.04 DIVISÃO DE TRATAMENTO FORA DO DOMICILIO</w:t>
      </w:r>
    </w:p>
    <w:p w14:paraId="6CB0C53D"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Funcional Programática: 10.304.0010.4060 Manut. da Divisão de Vigilância em Saúde</w:t>
      </w:r>
    </w:p>
    <w:p w14:paraId="548BACE5"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Elemento da Despesa: 3.3.90.39.00 Outros Serv. Terceiros - Pessoa Jurídica</w:t>
      </w:r>
    </w:p>
    <w:p w14:paraId="0D74B139"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 xml:space="preserve">Fonte de Recurso: 1.500.000.0000 Recursos não vinculados de Impostos </w:t>
      </w:r>
    </w:p>
    <w:p w14:paraId="50BF9DFD" w14:textId="77777777" w:rsidR="004A7157" w:rsidRPr="004A7157" w:rsidRDefault="004A7157" w:rsidP="004A7157">
      <w:pPr>
        <w:spacing w:line="360" w:lineRule="auto"/>
        <w:jc w:val="both"/>
        <w:rPr>
          <w:rFonts w:ascii="Times New Roman" w:hAnsi="Times New Roman" w:cs="Times New Roman"/>
          <w:color w:val="000000" w:themeColor="text1"/>
        </w:rPr>
      </w:pPr>
      <w:r w:rsidRPr="004A7157">
        <w:rPr>
          <w:rFonts w:ascii="Times New Roman" w:hAnsi="Times New Roman" w:cs="Times New Roman"/>
          <w:color w:val="000000" w:themeColor="text1"/>
        </w:rPr>
        <w:t>Fonte de Recurso: 1.600.000.0000 Transf. Fundo/Fundo Recur. SUS Gov.Fed. - Bl. Man.ASPS</w:t>
      </w:r>
    </w:p>
    <w:p w14:paraId="621CDB49" w14:textId="77777777" w:rsidR="004A7157" w:rsidRPr="004A7157" w:rsidRDefault="004A7157" w:rsidP="004A7157">
      <w:pPr>
        <w:spacing w:line="360" w:lineRule="auto"/>
        <w:jc w:val="both"/>
        <w:rPr>
          <w:rFonts w:ascii="Times New Roman" w:hAnsi="Times New Roman" w:cs="Times New Roman"/>
          <w:iCs/>
          <w:color w:val="000000" w:themeColor="text1"/>
        </w:rPr>
      </w:pPr>
      <w:r w:rsidRPr="004A7157">
        <w:rPr>
          <w:rFonts w:ascii="Times New Roman" w:hAnsi="Times New Roman" w:cs="Times New Roman"/>
          <w:color w:val="000000" w:themeColor="text1"/>
        </w:rPr>
        <w:t>Fonte de Recurso: 1.621.000.0000 Transf. Fundo/Fundo Recur. SUS proven. Gov. Estadual</w:t>
      </w:r>
    </w:p>
    <w:bookmarkEnd w:id="2"/>
    <w:bookmarkEnd w:id="3"/>
    <w:bookmarkEnd w:id="4"/>
    <w:p w14:paraId="52864352" w14:textId="315CF312" w:rsidR="001A0FE4" w:rsidRPr="004A7157" w:rsidRDefault="001A0FE4" w:rsidP="00DD3A67">
      <w:pPr>
        <w:pStyle w:val="PargrafodaLista"/>
        <w:numPr>
          <w:ilvl w:val="1"/>
          <w:numId w:val="12"/>
        </w:numPr>
        <w:spacing w:line="360" w:lineRule="auto"/>
        <w:ind w:left="0" w:firstLine="0"/>
        <w:jc w:val="both"/>
        <w:rPr>
          <w:rFonts w:ascii="Times New Roman" w:hAnsi="Times New Roman" w:cs="Times New Roman"/>
          <w:lang w:val="x-none"/>
        </w:rPr>
      </w:pPr>
      <w:r w:rsidRPr="004A7157">
        <w:rPr>
          <w:rFonts w:ascii="Times New Roman" w:hAnsi="Times New Roman" w:cs="Times New Roman"/>
          <w:lang w:val="x-none"/>
        </w:rPr>
        <w:t>A dotação relativa aos exercícios financeiros subsequentes será indicada após aprovação da Lei Orçamentária respectiva e liberação dos créditos correspondentes, mediante apostilamento.</w:t>
      </w:r>
    </w:p>
    <w:p w14:paraId="3D9A55B4" w14:textId="04A93A30" w:rsidR="001A0FE4" w:rsidRPr="004A7157" w:rsidRDefault="00E3350E" w:rsidP="00DD3A67">
      <w:pPr>
        <w:spacing w:line="360" w:lineRule="auto"/>
        <w:jc w:val="both"/>
        <w:rPr>
          <w:rFonts w:ascii="Times New Roman" w:hAnsi="Times New Roman" w:cs="Times New Roman"/>
          <w:b/>
        </w:rPr>
      </w:pPr>
      <w:r w:rsidRPr="004A7157">
        <w:rPr>
          <w:rFonts w:ascii="Times New Roman" w:hAnsi="Times New Roman" w:cs="Times New Roman"/>
          <w:b/>
        </w:rPr>
        <w:t xml:space="preserve">CLÁUSULA DÉCIMA QUARTA – DOS CASOS OMISSOS </w:t>
      </w:r>
    </w:p>
    <w:p w14:paraId="64D6B13B" w14:textId="612C05E8" w:rsidR="001A0FE4" w:rsidRPr="004A7157" w:rsidRDefault="001A0FE4" w:rsidP="00DD3A67">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4A7157">
        <w:rPr>
          <w:rFonts w:ascii="Times New Roman" w:hAnsi="Times New Roman" w:cs="Times New Roman"/>
        </w:rPr>
        <w:t xml:space="preserve">Os casos omissos serão decididos pelo </w:t>
      </w:r>
      <w:r w:rsidR="002554EF" w:rsidRPr="004A7157">
        <w:rPr>
          <w:rFonts w:ascii="Times New Roman" w:hAnsi="Times New Roman" w:cs="Times New Roman"/>
        </w:rPr>
        <w:t>Municipio</w:t>
      </w:r>
      <w:r w:rsidRPr="004A715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EA03D3" w:rsidRPr="004A7157">
        <w:rPr>
          <w:rFonts w:ascii="Times New Roman" w:hAnsi="Times New Roman" w:cs="Times New Roman"/>
        </w:rPr>
        <w:t>Contrato</w:t>
      </w:r>
      <w:r w:rsidRPr="004A715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4A7157">
        <w:rPr>
          <w:rFonts w:ascii="Times New Roman" w:hAnsi="Times New Roman" w:cs="Times New Roman"/>
          <w:b/>
        </w:rPr>
        <w:t>CLÁUSULA DÉCIMA QUINTA</w:t>
      </w:r>
      <w:r w:rsidRPr="00DD3A67">
        <w:rPr>
          <w:rFonts w:ascii="Times New Roman" w:hAnsi="Times New Roman" w:cs="Times New Roman"/>
          <w:b/>
        </w:rPr>
        <w:t xml:space="preserve">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151272EB" w:rsidR="006449D6" w:rsidRPr="00DD3A67" w:rsidRDefault="0083012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Pr>
          <w:rFonts w:ascii="Times New Roman" w:hAnsi="Times New Roman" w:cs="Times New Roman"/>
        </w:rPr>
        <w:t>A Contratada</w:t>
      </w:r>
      <w:r w:rsidR="001A0FE4"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EA03D3">
        <w:rPr>
          <w:rFonts w:ascii="Times New Roman" w:hAnsi="Times New Roman" w:cs="Times New Roman"/>
        </w:rPr>
        <w:t>Contrato</w:t>
      </w:r>
      <w:r w:rsidR="001A0FE4" w:rsidRPr="00DD3A67">
        <w:rPr>
          <w:rFonts w:ascii="Times New Roman" w:hAnsi="Times New Roman" w:cs="Times New Roman"/>
        </w:rPr>
        <w:t>.</w:t>
      </w:r>
    </w:p>
    <w:p w14:paraId="0DD58341" w14:textId="4F33634C"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EA03D3">
        <w:rPr>
          <w:rFonts w:ascii="Times New Roman" w:hAnsi="Times New Roman" w:cs="Times New Roman"/>
        </w:rPr>
        <w:t>Contrato</w:t>
      </w:r>
      <w:r w:rsidRPr="00DD3A67">
        <w:rPr>
          <w:rFonts w:ascii="Times New Roman" w:hAnsi="Times New Roman" w:cs="Times New Roman"/>
        </w:rPr>
        <w:t>.</w:t>
      </w:r>
    </w:p>
    <w:p w14:paraId="0F9BAF5F" w14:textId="1E942445"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830124">
        <w:rPr>
          <w:rFonts w:ascii="Times New Roman" w:hAnsi="Times New Roman" w:cs="Times New Roman"/>
        </w:rPr>
        <w:t>Contrato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0A1EDDCC"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EA03D3">
        <w:rPr>
          <w:rFonts w:ascii="Times New Roman" w:hAnsi="Times New Roman" w:cs="Times New Roman"/>
        </w:rPr>
        <w:t>Contrato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0D6B6B">
      <w:pPr>
        <w:pStyle w:val="PargrafodaLista"/>
        <w:widowControl/>
        <w:autoSpaceDE/>
        <w:autoSpaceDN/>
        <w:spacing w:line="360" w:lineRule="auto"/>
        <w:ind w:left="0"/>
        <w:jc w:val="both"/>
        <w:rPr>
          <w:rFonts w:ascii="Times New Roman" w:hAnsi="Times New Roman" w:cs="Times New Roman"/>
        </w:rPr>
      </w:pPr>
    </w:p>
    <w:p w14:paraId="35FDDD19" w14:textId="007F58CD"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xml:space="preserve">, </w:t>
      </w:r>
    </w:p>
    <w:p w14:paraId="0EAF8AC4" w14:textId="77777777" w:rsidR="003D0E4D" w:rsidRDefault="003D0E4D" w:rsidP="00DD3A67">
      <w:pPr>
        <w:spacing w:line="360" w:lineRule="auto"/>
        <w:jc w:val="both"/>
        <w:rPr>
          <w:rFonts w:ascii="Times New Roman" w:hAnsi="Times New Roman" w:cs="Times New Roman"/>
        </w:rPr>
        <w:sectPr w:rsidR="003D0E4D" w:rsidSect="005C24F2">
          <w:headerReference w:type="default" r:id="rId8"/>
          <w:footerReference w:type="default" r:id="rId9"/>
          <w:pgSz w:w="11910" w:h="16840" w:code="9"/>
          <w:pgMar w:top="2410" w:right="1134" w:bottom="1134" w:left="1418" w:header="284" w:footer="198" w:gutter="0"/>
          <w:cols w:space="708"/>
          <w:docGrid w:linePitch="360"/>
        </w:sectPr>
      </w:pPr>
    </w:p>
    <w:p w14:paraId="51E46572" w14:textId="09F4497C"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3C8E0FE8" w14:textId="77777777" w:rsidR="00F4512A" w:rsidRDefault="00F4512A" w:rsidP="003D0E4D">
      <w:pPr>
        <w:spacing w:line="360" w:lineRule="auto"/>
        <w:jc w:val="both"/>
        <w:rPr>
          <w:rFonts w:ascii="Times New Roman" w:hAnsi="Times New Roman" w:cs="Times New Roman"/>
        </w:rPr>
      </w:pPr>
    </w:p>
    <w:p w14:paraId="28499CA3" w14:textId="47799C26" w:rsidR="00F4512A" w:rsidRDefault="00F4512A" w:rsidP="003D0E4D">
      <w:pPr>
        <w:spacing w:line="360" w:lineRule="auto"/>
        <w:jc w:val="both"/>
        <w:rPr>
          <w:rFonts w:ascii="Times New Roman" w:hAnsi="Times New Roman" w:cs="Times New Roman"/>
        </w:rPr>
      </w:pPr>
      <w:r>
        <w:rPr>
          <w:rFonts w:ascii="Times New Roman" w:hAnsi="Times New Roman" w:cs="Times New Roman"/>
        </w:rPr>
        <w:t xml:space="preserve">Testemunha: </w:t>
      </w:r>
    </w:p>
    <w:p w14:paraId="7CC3DFC1" w14:textId="77777777" w:rsidR="00F4512A" w:rsidRDefault="00F4512A" w:rsidP="003D0E4D">
      <w:pPr>
        <w:spacing w:line="360" w:lineRule="auto"/>
        <w:jc w:val="both"/>
        <w:rPr>
          <w:rFonts w:ascii="Times New Roman" w:hAnsi="Times New Roman" w:cs="Times New Roman"/>
        </w:rPr>
        <w:sectPr w:rsidR="00F4512A" w:rsidSect="00F4512A">
          <w:type w:val="continuous"/>
          <w:pgSz w:w="11910" w:h="16840" w:code="9"/>
          <w:pgMar w:top="1701" w:right="1134" w:bottom="1134" w:left="1418" w:header="708" w:footer="708" w:gutter="0"/>
          <w:cols w:space="708"/>
          <w:docGrid w:linePitch="360"/>
        </w:sectPr>
      </w:pPr>
    </w:p>
    <w:p w14:paraId="6FFD4270" w14:textId="1F683B9E"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77A1C541" w14:textId="77777777" w:rsidR="00F4512A" w:rsidRDefault="00F4512A" w:rsidP="003D0E4D">
      <w:pPr>
        <w:spacing w:line="360" w:lineRule="auto"/>
        <w:jc w:val="both"/>
        <w:rPr>
          <w:rFonts w:ascii="Times New Roman" w:hAnsi="Times New Roman" w:cs="Times New Roman"/>
        </w:rPr>
      </w:pPr>
    </w:p>
    <w:p w14:paraId="2B4A6A28" w14:textId="016BFAA2" w:rsidR="00F4512A" w:rsidRDefault="00F4512A" w:rsidP="003D0E4D">
      <w:pPr>
        <w:spacing w:line="360" w:lineRule="auto"/>
        <w:jc w:val="both"/>
        <w:rPr>
          <w:rFonts w:ascii="Times New Roman" w:hAnsi="Times New Roman" w:cs="Times New Roman"/>
        </w:rPr>
      </w:pPr>
    </w:p>
    <w:p w14:paraId="267AD4B9" w14:textId="513F75B4" w:rsidR="00F4512A" w:rsidRDefault="00F4512A" w:rsidP="003D0E4D">
      <w:pPr>
        <w:spacing w:line="360" w:lineRule="auto"/>
        <w:jc w:val="both"/>
        <w:rPr>
          <w:rFonts w:ascii="Times New Roman" w:hAnsi="Times New Roman" w:cs="Times New Roman"/>
        </w:rPr>
      </w:pPr>
    </w:p>
    <w:p w14:paraId="0A935E16" w14:textId="528D2C23" w:rsidR="00F4512A" w:rsidRDefault="00F4512A" w:rsidP="003D0E4D">
      <w:pPr>
        <w:spacing w:line="360" w:lineRule="auto"/>
        <w:jc w:val="both"/>
        <w:rPr>
          <w:rFonts w:ascii="Times New Roman" w:hAnsi="Times New Roman" w:cs="Times New Roman"/>
        </w:rPr>
      </w:pPr>
    </w:p>
    <w:p w14:paraId="0CE312C2" w14:textId="7E53605C" w:rsidR="00F4512A" w:rsidRDefault="00F4512A" w:rsidP="003D0E4D">
      <w:pPr>
        <w:spacing w:line="360" w:lineRule="auto"/>
        <w:jc w:val="both"/>
        <w:rPr>
          <w:rFonts w:ascii="Times New Roman" w:hAnsi="Times New Roman" w:cs="Times New Roman"/>
        </w:rPr>
      </w:pPr>
    </w:p>
    <w:p w14:paraId="5FA498FD" w14:textId="488E0D95" w:rsidR="00F4512A" w:rsidRDefault="00F4512A" w:rsidP="003D0E4D">
      <w:pPr>
        <w:spacing w:line="360" w:lineRule="auto"/>
        <w:jc w:val="both"/>
        <w:rPr>
          <w:rFonts w:ascii="Times New Roman" w:hAnsi="Times New Roman" w:cs="Times New Roman"/>
        </w:rPr>
      </w:pPr>
    </w:p>
    <w:p w14:paraId="0CABE7A5" w14:textId="39E2689A" w:rsidR="00F4512A" w:rsidRDefault="00F4512A" w:rsidP="003D0E4D">
      <w:pPr>
        <w:spacing w:line="360" w:lineRule="auto"/>
        <w:jc w:val="both"/>
        <w:rPr>
          <w:rFonts w:ascii="Times New Roman" w:hAnsi="Times New Roman" w:cs="Times New Roman"/>
        </w:rPr>
      </w:pPr>
    </w:p>
    <w:p w14:paraId="3DD3B69C" w14:textId="7E115044" w:rsidR="00F4512A" w:rsidRDefault="00F4512A" w:rsidP="003D0E4D">
      <w:pPr>
        <w:spacing w:line="360" w:lineRule="auto"/>
        <w:jc w:val="both"/>
        <w:rPr>
          <w:rFonts w:ascii="Times New Roman" w:hAnsi="Times New Roman" w:cs="Times New Roman"/>
        </w:rPr>
      </w:pPr>
    </w:p>
    <w:p w14:paraId="7941397C" w14:textId="564742C1" w:rsidR="00F4512A" w:rsidRDefault="00F4512A" w:rsidP="003D0E4D">
      <w:pPr>
        <w:spacing w:line="360" w:lineRule="auto"/>
        <w:jc w:val="both"/>
        <w:rPr>
          <w:rFonts w:ascii="Times New Roman" w:hAnsi="Times New Roman" w:cs="Times New Roman"/>
        </w:rPr>
      </w:pPr>
    </w:p>
    <w:p w14:paraId="06D8D7EF" w14:textId="47E09BEE" w:rsidR="00F4512A" w:rsidRDefault="00F4512A" w:rsidP="003D0E4D">
      <w:pPr>
        <w:spacing w:line="360" w:lineRule="auto"/>
        <w:jc w:val="both"/>
        <w:rPr>
          <w:rFonts w:ascii="Times New Roman" w:hAnsi="Times New Roman" w:cs="Times New Roman"/>
        </w:rPr>
      </w:pPr>
    </w:p>
    <w:p w14:paraId="0ECAC478" w14:textId="13DFDC41" w:rsidR="00F4512A" w:rsidRDefault="00F4512A" w:rsidP="003D0E4D">
      <w:pPr>
        <w:spacing w:line="360" w:lineRule="auto"/>
        <w:jc w:val="both"/>
        <w:rPr>
          <w:rFonts w:ascii="Times New Roman" w:hAnsi="Times New Roman" w:cs="Times New Roman"/>
        </w:rPr>
      </w:pPr>
    </w:p>
    <w:p w14:paraId="0E1166FC" w14:textId="4CA87BF5" w:rsidR="00F4512A" w:rsidRDefault="00F4512A" w:rsidP="003D0E4D">
      <w:pPr>
        <w:spacing w:line="360" w:lineRule="auto"/>
        <w:jc w:val="both"/>
        <w:rPr>
          <w:rFonts w:ascii="Times New Roman" w:hAnsi="Times New Roman" w:cs="Times New Roman"/>
        </w:rPr>
      </w:pPr>
    </w:p>
    <w:p w14:paraId="76A8387F" w14:textId="2E8C5FD1" w:rsidR="00F4512A" w:rsidRDefault="00F4512A" w:rsidP="003D0E4D">
      <w:pPr>
        <w:spacing w:line="360" w:lineRule="auto"/>
        <w:jc w:val="both"/>
        <w:rPr>
          <w:rFonts w:ascii="Times New Roman" w:hAnsi="Times New Roman" w:cs="Times New Roman"/>
        </w:rPr>
      </w:pPr>
    </w:p>
    <w:p w14:paraId="5A449C2E" w14:textId="152886F3" w:rsidR="00F4512A" w:rsidRDefault="00F4512A" w:rsidP="003D0E4D">
      <w:pPr>
        <w:spacing w:line="360" w:lineRule="auto"/>
        <w:jc w:val="both"/>
        <w:rPr>
          <w:rFonts w:ascii="Times New Roman" w:hAnsi="Times New Roman" w:cs="Times New Roman"/>
        </w:rPr>
      </w:pPr>
    </w:p>
    <w:p w14:paraId="4ECDE3E1" w14:textId="4BAC1324" w:rsidR="00F4512A" w:rsidRDefault="00F4512A" w:rsidP="003D0E4D">
      <w:pPr>
        <w:spacing w:line="360" w:lineRule="auto"/>
        <w:jc w:val="both"/>
        <w:rPr>
          <w:rFonts w:ascii="Times New Roman" w:hAnsi="Times New Roman" w:cs="Times New Roman"/>
        </w:rPr>
      </w:pPr>
    </w:p>
    <w:p w14:paraId="23673534" w14:textId="4970DFA9" w:rsidR="00F4512A" w:rsidRDefault="00F4512A" w:rsidP="003D0E4D">
      <w:pPr>
        <w:spacing w:line="360" w:lineRule="auto"/>
        <w:jc w:val="both"/>
        <w:rPr>
          <w:rFonts w:ascii="Times New Roman" w:hAnsi="Times New Roman" w:cs="Times New Roman"/>
        </w:rPr>
      </w:pPr>
    </w:p>
    <w:p w14:paraId="0A413316" w14:textId="02517A8F" w:rsidR="00F4512A" w:rsidRDefault="00F4512A" w:rsidP="003D0E4D">
      <w:pPr>
        <w:spacing w:line="360" w:lineRule="auto"/>
        <w:jc w:val="both"/>
        <w:rPr>
          <w:rFonts w:ascii="Times New Roman" w:hAnsi="Times New Roman" w:cs="Times New Roman"/>
        </w:rPr>
      </w:pPr>
    </w:p>
    <w:p w14:paraId="0AD76FD5" w14:textId="05E9F47C" w:rsidR="00F4512A" w:rsidRDefault="00F4512A" w:rsidP="003D0E4D">
      <w:pPr>
        <w:spacing w:line="360" w:lineRule="auto"/>
        <w:jc w:val="both"/>
        <w:rPr>
          <w:rFonts w:ascii="Times New Roman" w:hAnsi="Times New Roman" w:cs="Times New Roman"/>
        </w:rPr>
      </w:pPr>
    </w:p>
    <w:p w14:paraId="7B54E2B2" w14:textId="0289B750" w:rsidR="00F4512A" w:rsidRDefault="00F4512A" w:rsidP="003D0E4D">
      <w:pPr>
        <w:spacing w:line="360" w:lineRule="auto"/>
        <w:jc w:val="both"/>
        <w:rPr>
          <w:rFonts w:ascii="Times New Roman" w:hAnsi="Times New Roman" w:cs="Times New Roman"/>
        </w:rPr>
      </w:pPr>
    </w:p>
    <w:p w14:paraId="784A332E" w14:textId="519A519D" w:rsidR="00F4512A" w:rsidRDefault="00F4512A" w:rsidP="003D0E4D">
      <w:pPr>
        <w:spacing w:line="360" w:lineRule="auto"/>
        <w:jc w:val="both"/>
        <w:rPr>
          <w:rFonts w:ascii="Times New Roman" w:hAnsi="Times New Roman" w:cs="Times New Roman"/>
        </w:rPr>
      </w:pPr>
    </w:p>
    <w:p w14:paraId="2839E627" w14:textId="503F3225" w:rsidR="00F4512A" w:rsidRDefault="00F4512A" w:rsidP="003D0E4D">
      <w:pPr>
        <w:spacing w:line="360" w:lineRule="auto"/>
        <w:jc w:val="both"/>
        <w:rPr>
          <w:rFonts w:ascii="Times New Roman" w:hAnsi="Times New Roman" w:cs="Times New Roman"/>
        </w:rPr>
      </w:pPr>
    </w:p>
    <w:p w14:paraId="23739653" w14:textId="245AC2AC" w:rsidR="00F4512A" w:rsidRDefault="00F4512A" w:rsidP="003D0E4D">
      <w:pPr>
        <w:spacing w:line="360" w:lineRule="auto"/>
        <w:jc w:val="both"/>
        <w:rPr>
          <w:rFonts w:ascii="Times New Roman" w:hAnsi="Times New Roman" w:cs="Times New Roman"/>
        </w:rPr>
      </w:pPr>
    </w:p>
    <w:p w14:paraId="48EB1621" w14:textId="7DBCBB10" w:rsidR="00F4512A" w:rsidRDefault="00F4512A" w:rsidP="003D0E4D">
      <w:pPr>
        <w:spacing w:line="360" w:lineRule="auto"/>
        <w:jc w:val="both"/>
        <w:rPr>
          <w:rFonts w:ascii="Times New Roman" w:hAnsi="Times New Roman" w:cs="Times New Roman"/>
        </w:rPr>
      </w:pPr>
    </w:p>
    <w:p w14:paraId="06631275" w14:textId="141957CF" w:rsidR="003D0E4D" w:rsidRDefault="003D0E4D" w:rsidP="003D0E4D">
      <w:pPr>
        <w:spacing w:line="360" w:lineRule="auto"/>
        <w:jc w:val="both"/>
        <w:rPr>
          <w:rFonts w:ascii="Times New Roman" w:hAnsi="Times New Roman" w:cs="Times New Roman"/>
        </w:rPr>
      </w:pPr>
      <w:bookmarkStart w:id="5" w:name="_GoBack"/>
      <w:bookmarkEnd w:id="5"/>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F4512A">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8001F" w14:textId="77777777" w:rsidR="004A7CAF" w:rsidRDefault="004A7CAF" w:rsidP="002708F3">
      <w:r>
        <w:separator/>
      </w:r>
    </w:p>
  </w:endnote>
  <w:endnote w:type="continuationSeparator" w:id="0">
    <w:p w14:paraId="48A71110" w14:textId="77777777" w:rsidR="004A7CAF" w:rsidRDefault="004A7CAF"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FDE9" w14:textId="75B2872F" w:rsidR="005C24F2" w:rsidRDefault="005C24F2">
    <w:pPr>
      <w:pStyle w:val="Rodap"/>
    </w:pPr>
    <w:r>
      <w:rPr>
        <w:noProof/>
      </w:rPr>
      <w:drawing>
        <wp:anchor distT="0" distB="0" distL="114300" distR="114300" simplePos="0" relativeHeight="251662336" behindDoc="0" locked="0" layoutInCell="1" allowOverlap="1" wp14:anchorId="5CF91DC5" wp14:editId="2B0CC887">
          <wp:simplePos x="0" y="0"/>
          <wp:positionH relativeFrom="margin">
            <wp:posOffset>-985520</wp:posOffset>
          </wp:positionH>
          <wp:positionV relativeFrom="margin">
            <wp:posOffset>8086918</wp:posOffset>
          </wp:positionV>
          <wp:extent cx="7639050" cy="1000125"/>
          <wp:effectExtent l="0" t="0" r="0" b="9525"/>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Pr>
        <w:noProof/>
        <w14:ligatures w14:val="standardContextual"/>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6192;mso-position-horizontal:center;mso-position-horizontal-relative:margin;mso-position-vertical:center;mso-position-vertical-relative:margin" o:allowincell="f">
          <v:imagedata r:id="rId2" o:title="PAPEL TIMBRADO new"/>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4931" w14:textId="77777777" w:rsidR="004A7CAF" w:rsidRDefault="004A7CAF" w:rsidP="002708F3">
      <w:r>
        <w:separator/>
      </w:r>
    </w:p>
  </w:footnote>
  <w:footnote w:type="continuationSeparator" w:id="0">
    <w:p w14:paraId="00E1C893" w14:textId="77777777" w:rsidR="004A7CAF" w:rsidRDefault="004A7CAF"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7DD7A747" w:rsidR="00D71737" w:rsidRPr="001478F2" w:rsidRDefault="005C24F2" w:rsidP="00D71737">
    <w:pPr>
      <w:pStyle w:val="Cabealho"/>
      <w:rPr>
        <w:sz w:val="2"/>
        <w:szCs w:val="2"/>
      </w:rPr>
    </w:pPr>
    <w:r>
      <w:rPr>
        <w:noProof/>
      </w:rPr>
      <w:drawing>
        <wp:anchor distT="0" distB="0" distL="114300" distR="114300" simplePos="0" relativeHeight="251659264" behindDoc="0" locked="0" layoutInCell="1" allowOverlap="1" wp14:anchorId="3C3883F6" wp14:editId="2BB0793D">
          <wp:simplePos x="0" y="0"/>
          <wp:positionH relativeFrom="margin">
            <wp:posOffset>-937343</wp:posOffset>
          </wp:positionH>
          <wp:positionV relativeFrom="margin">
            <wp:posOffset>-1473393</wp:posOffset>
          </wp:positionV>
          <wp:extent cx="7639050" cy="1298575"/>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p w14:paraId="575A4296" w14:textId="33A9380A"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AC1671"/>
    <w:multiLevelType w:val="hybridMultilevel"/>
    <w:tmpl w:val="421EC63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1D368E"/>
    <w:multiLevelType w:val="multilevel"/>
    <w:tmpl w:val="643824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FA18F5"/>
    <w:multiLevelType w:val="hybridMultilevel"/>
    <w:tmpl w:val="3944679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7BCE6966"/>
    <w:multiLevelType w:val="hybridMultilevel"/>
    <w:tmpl w:val="98CEC1C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0"/>
  </w:num>
  <w:num w:numId="2">
    <w:abstractNumId w:val="2"/>
  </w:num>
  <w:num w:numId="3">
    <w:abstractNumId w:val="18"/>
  </w:num>
  <w:num w:numId="4">
    <w:abstractNumId w:val="14"/>
  </w:num>
  <w:num w:numId="5">
    <w:abstractNumId w:val="3"/>
  </w:num>
  <w:num w:numId="6">
    <w:abstractNumId w:val="15"/>
  </w:num>
  <w:num w:numId="7">
    <w:abstractNumId w:val="13"/>
  </w:num>
  <w:num w:numId="8">
    <w:abstractNumId w:val="9"/>
  </w:num>
  <w:num w:numId="9">
    <w:abstractNumId w:val="12"/>
  </w:num>
  <w:num w:numId="10">
    <w:abstractNumId w:val="16"/>
  </w:num>
  <w:num w:numId="11">
    <w:abstractNumId w:val="8"/>
  </w:num>
  <w:num w:numId="12">
    <w:abstractNumId w:val="4"/>
  </w:num>
  <w:num w:numId="13">
    <w:abstractNumId w:val="1"/>
  </w:num>
  <w:num w:numId="14">
    <w:abstractNumId w:val="6"/>
  </w:num>
  <w:num w:numId="15">
    <w:abstractNumId w:val="10"/>
  </w:num>
  <w:num w:numId="16">
    <w:abstractNumId w:val="0"/>
  </w:num>
  <w:num w:numId="17">
    <w:abstractNumId w:val="11"/>
  </w:num>
  <w:num w:numId="18">
    <w:abstractNumId w:val="5"/>
  </w:num>
  <w:num w:numId="19">
    <w:abstractNumId w:val="17"/>
  </w:num>
  <w:num w:numId="20">
    <w:abstractNumId w:val="19"/>
  </w:num>
  <w:num w:numId="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1C77"/>
    <w:rsid w:val="00015A5D"/>
    <w:rsid w:val="000233BF"/>
    <w:rsid w:val="00071D3B"/>
    <w:rsid w:val="00075905"/>
    <w:rsid w:val="000977C8"/>
    <w:rsid w:val="000A6560"/>
    <w:rsid w:val="000C5225"/>
    <w:rsid w:val="000D43A5"/>
    <w:rsid w:val="000D6B6B"/>
    <w:rsid w:val="000E43AC"/>
    <w:rsid w:val="001008AA"/>
    <w:rsid w:val="001077BA"/>
    <w:rsid w:val="00114B88"/>
    <w:rsid w:val="001858E3"/>
    <w:rsid w:val="001A0FE4"/>
    <w:rsid w:val="001C314D"/>
    <w:rsid w:val="001C4404"/>
    <w:rsid w:val="001C4987"/>
    <w:rsid w:val="001E15E9"/>
    <w:rsid w:val="00231F7F"/>
    <w:rsid w:val="002438EA"/>
    <w:rsid w:val="002554EF"/>
    <w:rsid w:val="002708F3"/>
    <w:rsid w:val="0027577B"/>
    <w:rsid w:val="0029588F"/>
    <w:rsid w:val="002B690C"/>
    <w:rsid w:val="002D2C62"/>
    <w:rsid w:val="002E02F2"/>
    <w:rsid w:val="002F31E1"/>
    <w:rsid w:val="003651C9"/>
    <w:rsid w:val="00382A70"/>
    <w:rsid w:val="003D0E4D"/>
    <w:rsid w:val="003D332E"/>
    <w:rsid w:val="003E3A31"/>
    <w:rsid w:val="00417B7A"/>
    <w:rsid w:val="00432C61"/>
    <w:rsid w:val="00452368"/>
    <w:rsid w:val="00473C9B"/>
    <w:rsid w:val="00492E47"/>
    <w:rsid w:val="004A7157"/>
    <w:rsid w:val="004A7CAF"/>
    <w:rsid w:val="004F4276"/>
    <w:rsid w:val="00522168"/>
    <w:rsid w:val="00532354"/>
    <w:rsid w:val="00532A28"/>
    <w:rsid w:val="00537DF3"/>
    <w:rsid w:val="005472D6"/>
    <w:rsid w:val="00553C58"/>
    <w:rsid w:val="005764A6"/>
    <w:rsid w:val="005B0BC4"/>
    <w:rsid w:val="005C24F2"/>
    <w:rsid w:val="005E2218"/>
    <w:rsid w:val="005F2864"/>
    <w:rsid w:val="005F4943"/>
    <w:rsid w:val="00624222"/>
    <w:rsid w:val="006449D6"/>
    <w:rsid w:val="00683AE4"/>
    <w:rsid w:val="00696D11"/>
    <w:rsid w:val="006C4846"/>
    <w:rsid w:val="006D687B"/>
    <w:rsid w:val="00704BFB"/>
    <w:rsid w:val="007348C5"/>
    <w:rsid w:val="00744976"/>
    <w:rsid w:val="00744FFB"/>
    <w:rsid w:val="00766A38"/>
    <w:rsid w:val="007739B6"/>
    <w:rsid w:val="007A7389"/>
    <w:rsid w:val="007B2DEA"/>
    <w:rsid w:val="0081318A"/>
    <w:rsid w:val="00821425"/>
    <w:rsid w:val="00830124"/>
    <w:rsid w:val="00844BA4"/>
    <w:rsid w:val="00867B23"/>
    <w:rsid w:val="008775CB"/>
    <w:rsid w:val="008B1857"/>
    <w:rsid w:val="008B5AD8"/>
    <w:rsid w:val="008D3EDF"/>
    <w:rsid w:val="008D7EF3"/>
    <w:rsid w:val="008E387B"/>
    <w:rsid w:val="008E5D49"/>
    <w:rsid w:val="0091225D"/>
    <w:rsid w:val="00983FE4"/>
    <w:rsid w:val="0098436C"/>
    <w:rsid w:val="00986A25"/>
    <w:rsid w:val="009A1225"/>
    <w:rsid w:val="009C72A0"/>
    <w:rsid w:val="009D6D02"/>
    <w:rsid w:val="009F4B0A"/>
    <w:rsid w:val="009F77E2"/>
    <w:rsid w:val="00A15038"/>
    <w:rsid w:val="00A36E93"/>
    <w:rsid w:val="00A50209"/>
    <w:rsid w:val="00A80D76"/>
    <w:rsid w:val="00A82410"/>
    <w:rsid w:val="00AB4DC6"/>
    <w:rsid w:val="00AB57C3"/>
    <w:rsid w:val="00AD6ED0"/>
    <w:rsid w:val="00AF0541"/>
    <w:rsid w:val="00AF41D1"/>
    <w:rsid w:val="00B0116D"/>
    <w:rsid w:val="00B20EE2"/>
    <w:rsid w:val="00B62655"/>
    <w:rsid w:val="00B62C89"/>
    <w:rsid w:val="00B66034"/>
    <w:rsid w:val="00B67996"/>
    <w:rsid w:val="00B711D9"/>
    <w:rsid w:val="00B80D24"/>
    <w:rsid w:val="00B96CF6"/>
    <w:rsid w:val="00BB52D5"/>
    <w:rsid w:val="00BE7306"/>
    <w:rsid w:val="00BF656E"/>
    <w:rsid w:val="00C05161"/>
    <w:rsid w:val="00C105B6"/>
    <w:rsid w:val="00C17223"/>
    <w:rsid w:val="00C325AE"/>
    <w:rsid w:val="00C35EF6"/>
    <w:rsid w:val="00C46138"/>
    <w:rsid w:val="00CA424D"/>
    <w:rsid w:val="00CB1699"/>
    <w:rsid w:val="00CB59F6"/>
    <w:rsid w:val="00CC6024"/>
    <w:rsid w:val="00CD4F6F"/>
    <w:rsid w:val="00CE387D"/>
    <w:rsid w:val="00CE6465"/>
    <w:rsid w:val="00D12C51"/>
    <w:rsid w:val="00D313EE"/>
    <w:rsid w:val="00D31EDD"/>
    <w:rsid w:val="00D43852"/>
    <w:rsid w:val="00D4481F"/>
    <w:rsid w:val="00D46D3A"/>
    <w:rsid w:val="00D71737"/>
    <w:rsid w:val="00D72D0B"/>
    <w:rsid w:val="00D76F07"/>
    <w:rsid w:val="00D958EC"/>
    <w:rsid w:val="00DC0866"/>
    <w:rsid w:val="00DC2CF2"/>
    <w:rsid w:val="00DD3A67"/>
    <w:rsid w:val="00DD6A55"/>
    <w:rsid w:val="00E241DD"/>
    <w:rsid w:val="00E24FF3"/>
    <w:rsid w:val="00E3350E"/>
    <w:rsid w:val="00E41098"/>
    <w:rsid w:val="00E47CCB"/>
    <w:rsid w:val="00E573E6"/>
    <w:rsid w:val="00E8109D"/>
    <w:rsid w:val="00E970DD"/>
    <w:rsid w:val="00EA03D3"/>
    <w:rsid w:val="00EB5D81"/>
    <w:rsid w:val="00ED3D22"/>
    <w:rsid w:val="00F15649"/>
    <w:rsid w:val="00F4512A"/>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 w:type="table" w:styleId="Tabelacomgrade">
    <w:name w:val="Table Grid"/>
    <w:basedOn w:val="Tabelanormal"/>
    <w:uiPriority w:val="39"/>
    <w:rsid w:val="00F4512A"/>
    <w:pPr>
      <w:spacing w:after="0" w:line="240" w:lineRule="auto"/>
    </w:pPr>
    <w:rPr>
      <w:rFonts w:ascii="Calibri" w:eastAsia="Times New Roman" w:hAnsi="Calibri" w:cs="Times New Roman"/>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175170">
      <w:bodyDiv w:val="1"/>
      <w:marLeft w:val="0"/>
      <w:marRight w:val="0"/>
      <w:marTop w:val="0"/>
      <w:marBottom w:val="0"/>
      <w:divBdr>
        <w:top w:val="none" w:sz="0" w:space="0" w:color="auto"/>
        <w:left w:val="none" w:sz="0" w:space="0" w:color="auto"/>
        <w:bottom w:val="none" w:sz="0" w:space="0" w:color="auto"/>
        <w:right w:val="none" w:sz="0" w:space="0" w:color="auto"/>
      </w:divBdr>
    </w:div>
    <w:div w:id="15754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79317-2F6C-4EDA-A302-0399E3E8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3431</Words>
  <Characters>18529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85</cp:revision>
  <cp:lastPrinted>2024-07-02T11:28:00Z</cp:lastPrinted>
  <dcterms:created xsi:type="dcterms:W3CDTF">2024-07-01T12:50:00Z</dcterms:created>
  <dcterms:modified xsi:type="dcterms:W3CDTF">2026-02-25T10:40:00Z</dcterms:modified>
</cp:coreProperties>
</file>