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11FB3" w14:textId="2E9939FB" w:rsidR="00C33E85" w:rsidRPr="0072569C" w:rsidRDefault="00240573" w:rsidP="00240573">
      <w:pPr>
        <w:spacing w:line="360" w:lineRule="auto"/>
        <w:jc w:val="center"/>
        <w:rPr>
          <w:b/>
          <w:sz w:val="26"/>
          <w:szCs w:val="26"/>
        </w:rPr>
      </w:pPr>
      <w:bookmarkStart w:id="0" w:name="_Hlk82471863"/>
      <w:bookmarkStart w:id="1" w:name="_Hlk201041095"/>
      <w:r>
        <w:rPr>
          <w:b/>
          <w:sz w:val="26"/>
          <w:szCs w:val="26"/>
        </w:rPr>
        <w:t xml:space="preserve">ANEXO I - </w:t>
      </w:r>
      <w:r w:rsidR="00C33E85" w:rsidRPr="0072569C">
        <w:rPr>
          <w:b/>
          <w:sz w:val="26"/>
          <w:szCs w:val="26"/>
        </w:rPr>
        <w:t>TERMO DE REFERÊNCIA</w:t>
      </w:r>
    </w:p>
    <w:p w14:paraId="1C6533DB" w14:textId="77777777" w:rsidR="009F2D68" w:rsidRPr="00557B55" w:rsidRDefault="009F2D68" w:rsidP="00184E6D">
      <w:pPr>
        <w:tabs>
          <w:tab w:val="left" w:pos="0"/>
          <w:tab w:val="left" w:pos="142"/>
        </w:tabs>
        <w:spacing w:line="360" w:lineRule="auto"/>
        <w:jc w:val="both"/>
        <w:rPr>
          <w:b/>
          <w:sz w:val="22"/>
          <w:szCs w:val="22"/>
        </w:rPr>
      </w:pPr>
    </w:p>
    <w:p w14:paraId="56765139" w14:textId="77777777" w:rsidR="00361381" w:rsidRPr="00557B55" w:rsidRDefault="001A27B9" w:rsidP="00184E6D">
      <w:pPr>
        <w:pStyle w:val="PargrafodaLista"/>
        <w:numPr>
          <w:ilvl w:val="0"/>
          <w:numId w:val="7"/>
        </w:numPr>
        <w:tabs>
          <w:tab w:val="left" w:pos="0"/>
        </w:tabs>
        <w:spacing w:line="360" w:lineRule="auto"/>
        <w:ind w:left="0" w:firstLine="0"/>
        <w:contextualSpacing w:val="0"/>
        <w:jc w:val="both"/>
        <w:rPr>
          <w:b/>
          <w:sz w:val="22"/>
          <w:szCs w:val="22"/>
        </w:rPr>
      </w:pPr>
      <w:r w:rsidRPr="00557B55">
        <w:rPr>
          <w:b/>
          <w:sz w:val="22"/>
          <w:szCs w:val="22"/>
        </w:rPr>
        <w:t xml:space="preserve">DAS CONDIÇÕES GERAIS DA CONTRATAÇÃO </w:t>
      </w:r>
    </w:p>
    <w:p w14:paraId="4B4238BC" w14:textId="2D0EA996" w:rsidR="00ED4B11" w:rsidRDefault="00A4782B" w:rsidP="00184E6D">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A4782B">
        <w:rPr>
          <w:rFonts w:eastAsia="Calibri"/>
          <w:bCs/>
          <w:iCs/>
          <w:sz w:val="22"/>
          <w:szCs w:val="22"/>
          <w:lang w:val="pt-BR"/>
        </w:rPr>
        <w:t>Contratação de empresa a fim de realizar prestação de serviços de seguro dos diversos veículos que compõem a frota do município de Catuji/MG</w:t>
      </w:r>
      <w:r w:rsidR="00ED4B11" w:rsidRPr="00FB2B7C">
        <w:rPr>
          <w:rFonts w:eastAsia="Calibri"/>
          <w:bCs/>
          <w:iCs/>
          <w:sz w:val="22"/>
          <w:szCs w:val="22"/>
          <w:lang w:val="pt-BR"/>
        </w:rPr>
        <w:t xml:space="preserve">, </w:t>
      </w:r>
      <w:r w:rsidR="00ED4B11" w:rsidRPr="00FB2B7C">
        <w:rPr>
          <w:rFonts w:eastAsia="Calibri"/>
          <w:sz w:val="22"/>
          <w:szCs w:val="22"/>
        </w:rPr>
        <w:t>nos termos da tabela abaixo, conforme condições e exigências estabelecidas neste instrumento.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1843"/>
        <w:gridCol w:w="1984"/>
        <w:gridCol w:w="1560"/>
        <w:gridCol w:w="2126"/>
        <w:gridCol w:w="1412"/>
      </w:tblGrid>
      <w:tr w:rsidR="0010568C" w:rsidRPr="009C1C7A" w14:paraId="3FF01F18" w14:textId="77777777" w:rsidTr="0010568C">
        <w:trPr>
          <w:trHeight w:val="300"/>
        </w:trPr>
        <w:tc>
          <w:tcPr>
            <w:tcW w:w="366" w:type="pct"/>
            <w:shd w:val="clear" w:color="auto" w:fill="auto"/>
            <w:noWrap/>
            <w:vAlign w:val="center"/>
          </w:tcPr>
          <w:p w14:paraId="5004AB5F" w14:textId="77777777" w:rsidR="0010568C" w:rsidRPr="009C1C7A" w:rsidRDefault="0010568C" w:rsidP="009F59C7">
            <w:pPr>
              <w:jc w:val="center"/>
              <w:rPr>
                <w:bCs/>
                <w:sz w:val="18"/>
                <w:szCs w:val="18"/>
              </w:rPr>
            </w:pPr>
            <w:r w:rsidRPr="009C1C7A">
              <w:rPr>
                <w:bCs/>
                <w:sz w:val="18"/>
                <w:szCs w:val="18"/>
              </w:rPr>
              <w:t>ITEM</w:t>
            </w:r>
          </w:p>
        </w:tc>
        <w:tc>
          <w:tcPr>
            <w:tcW w:w="957" w:type="pct"/>
            <w:shd w:val="clear" w:color="auto" w:fill="auto"/>
            <w:noWrap/>
            <w:vAlign w:val="center"/>
          </w:tcPr>
          <w:p w14:paraId="5E2F328A" w14:textId="77777777" w:rsidR="0010568C" w:rsidRPr="009C1C7A" w:rsidRDefault="0010568C" w:rsidP="009F59C7">
            <w:pPr>
              <w:jc w:val="center"/>
              <w:rPr>
                <w:bCs/>
                <w:sz w:val="18"/>
                <w:szCs w:val="18"/>
              </w:rPr>
            </w:pPr>
            <w:r w:rsidRPr="009C1C7A">
              <w:rPr>
                <w:bCs/>
                <w:sz w:val="18"/>
                <w:szCs w:val="18"/>
              </w:rPr>
              <w:t>MARCA</w:t>
            </w:r>
          </w:p>
        </w:tc>
        <w:tc>
          <w:tcPr>
            <w:tcW w:w="1030" w:type="pct"/>
            <w:shd w:val="clear" w:color="auto" w:fill="auto"/>
            <w:noWrap/>
            <w:vAlign w:val="center"/>
          </w:tcPr>
          <w:p w14:paraId="53B2C42E" w14:textId="77777777" w:rsidR="0010568C" w:rsidRPr="009C1C7A" w:rsidRDefault="0010568C" w:rsidP="009F59C7">
            <w:pPr>
              <w:jc w:val="center"/>
              <w:rPr>
                <w:bCs/>
                <w:sz w:val="18"/>
                <w:szCs w:val="18"/>
              </w:rPr>
            </w:pPr>
            <w:r w:rsidRPr="009C1C7A">
              <w:rPr>
                <w:bCs/>
                <w:sz w:val="18"/>
                <w:szCs w:val="18"/>
              </w:rPr>
              <w:t>MODELO</w:t>
            </w:r>
          </w:p>
        </w:tc>
        <w:tc>
          <w:tcPr>
            <w:tcW w:w="810" w:type="pct"/>
            <w:vAlign w:val="center"/>
          </w:tcPr>
          <w:p w14:paraId="0C1CEFB5" w14:textId="77777777" w:rsidR="0010568C" w:rsidRPr="009C1C7A" w:rsidRDefault="0010568C" w:rsidP="009F59C7">
            <w:pPr>
              <w:jc w:val="center"/>
              <w:rPr>
                <w:bCs/>
                <w:sz w:val="18"/>
                <w:szCs w:val="18"/>
              </w:rPr>
            </w:pPr>
            <w:r w:rsidRPr="009C1C7A">
              <w:rPr>
                <w:bCs/>
                <w:sz w:val="18"/>
                <w:szCs w:val="18"/>
              </w:rPr>
              <w:t>FAB</w:t>
            </w:r>
          </w:p>
        </w:tc>
        <w:tc>
          <w:tcPr>
            <w:tcW w:w="1104" w:type="pct"/>
            <w:shd w:val="clear" w:color="auto" w:fill="auto"/>
            <w:noWrap/>
            <w:vAlign w:val="center"/>
          </w:tcPr>
          <w:p w14:paraId="4D24A1CF" w14:textId="77777777" w:rsidR="0010568C" w:rsidRPr="009C1C7A" w:rsidRDefault="0010568C" w:rsidP="009F59C7">
            <w:pPr>
              <w:jc w:val="center"/>
              <w:rPr>
                <w:bCs/>
                <w:sz w:val="18"/>
                <w:szCs w:val="18"/>
              </w:rPr>
            </w:pPr>
            <w:r w:rsidRPr="009C1C7A">
              <w:rPr>
                <w:bCs/>
                <w:sz w:val="18"/>
                <w:szCs w:val="18"/>
              </w:rPr>
              <w:t>CHASSI</w:t>
            </w:r>
          </w:p>
        </w:tc>
        <w:tc>
          <w:tcPr>
            <w:tcW w:w="733" w:type="pct"/>
            <w:shd w:val="clear" w:color="auto" w:fill="auto"/>
            <w:noWrap/>
            <w:vAlign w:val="center"/>
          </w:tcPr>
          <w:p w14:paraId="11605EBD" w14:textId="77777777" w:rsidR="0010568C" w:rsidRPr="009C1C7A" w:rsidRDefault="0010568C" w:rsidP="009F59C7">
            <w:pPr>
              <w:jc w:val="center"/>
              <w:rPr>
                <w:bCs/>
                <w:sz w:val="18"/>
                <w:szCs w:val="18"/>
              </w:rPr>
            </w:pPr>
            <w:r w:rsidRPr="009C1C7A">
              <w:rPr>
                <w:bCs/>
                <w:sz w:val="18"/>
                <w:szCs w:val="18"/>
              </w:rPr>
              <w:t>PLACA</w:t>
            </w:r>
          </w:p>
        </w:tc>
      </w:tr>
      <w:tr w:rsidR="0010568C" w:rsidRPr="009C1C7A" w14:paraId="13F02C9D" w14:textId="77777777" w:rsidTr="0010568C">
        <w:trPr>
          <w:trHeight w:val="288"/>
        </w:trPr>
        <w:tc>
          <w:tcPr>
            <w:tcW w:w="366" w:type="pct"/>
            <w:shd w:val="clear" w:color="auto" w:fill="auto"/>
            <w:noWrap/>
            <w:vAlign w:val="center"/>
          </w:tcPr>
          <w:p w14:paraId="79E5C224" w14:textId="77777777" w:rsidR="0010568C" w:rsidRPr="009C1C7A" w:rsidRDefault="0010568C" w:rsidP="009F59C7">
            <w:pPr>
              <w:jc w:val="center"/>
              <w:rPr>
                <w:color w:val="000000"/>
                <w:sz w:val="18"/>
                <w:szCs w:val="18"/>
              </w:rPr>
            </w:pPr>
            <w:r w:rsidRPr="009C1C7A">
              <w:rPr>
                <w:color w:val="000000"/>
                <w:sz w:val="18"/>
                <w:szCs w:val="18"/>
              </w:rPr>
              <w:t>1</w:t>
            </w:r>
          </w:p>
        </w:tc>
        <w:tc>
          <w:tcPr>
            <w:tcW w:w="957" w:type="pct"/>
            <w:shd w:val="clear" w:color="auto" w:fill="auto"/>
            <w:noWrap/>
          </w:tcPr>
          <w:p w14:paraId="7E55EAE4" w14:textId="77777777" w:rsidR="0010568C" w:rsidRPr="009C1C7A" w:rsidRDefault="0010568C" w:rsidP="009F59C7">
            <w:pPr>
              <w:jc w:val="center"/>
              <w:rPr>
                <w:color w:val="000000"/>
                <w:sz w:val="18"/>
                <w:szCs w:val="18"/>
              </w:rPr>
            </w:pPr>
            <w:r w:rsidRPr="009C1C7A">
              <w:rPr>
                <w:sz w:val="18"/>
                <w:szCs w:val="18"/>
              </w:rPr>
              <w:t xml:space="preserve">FIAT </w:t>
            </w:r>
          </w:p>
        </w:tc>
        <w:tc>
          <w:tcPr>
            <w:tcW w:w="1030" w:type="pct"/>
            <w:shd w:val="clear" w:color="auto" w:fill="auto"/>
            <w:noWrap/>
          </w:tcPr>
          <w:p w14:paraId="41212AEF" w14:textId="77777777" w:rsidR="0010568C" w:rsidRPr="009C1C7A" w:rsidRDefault="0010568C" w:rsidP="009F59C7">
            <w:pPr>
              <w:jc w:val="center"/>
              <w:rPr>
                <w:color w:val="000000"/>
                <w:sz w:val="18"/>
                <w:szCs w:val="18"/>
              </w:rPr>
            </w:pPr>
            <w:r w:rsidRPr="009C1C7A">
              <w:rPr>
                <w:sz w:val="18"/>
                <w:szCs w:val="18"/>
              </w:rPr>
              <w:t>ARGO 1.0</w:t>
            </w:r>
          </w:p>
        </w:tc>
        <w:tc>
          <w:tcPr>
            <w:tcW w:w="810" w:type="pct"/>
          </w:tcPr>
          <w:p w14:paraId="3078E147" w14:textId="77777777" w:rsidR="0010568C" w:rsidRPr="009C1C7A" w:rsidRDefault="0010568C" w:rsidP="009F59C7">
            <w:pPr>
              <w:jc w:val="center"/>
              <w:rPr>
                <w:color w:val="000000"/>
                <w:sz w:val="18"/>
                <w:szCs w:val="18"/>
              </w:rPr>
            </w:pPr>
            <w:r w:rsidRPr="009C1C7A">
              <w:rPr>
                <w:sz w:val="18"/>
                <w:szCs w:val="18"/>
              </w:rPr>
              <w:t>2023</w:t>
            </w:r>
          </w:p>
        </w:tc>
        <w:tc>
          <w:tcPr>
            <w:tcW w:w="1104" w:type="pct"/>
            <w:shd w:val="clear" w:color="auto" w:fill="auto"/>
            <w:noWrap/>
          </w:tcPr>
          <w:p w14:paraId="28671B17" w14:textId="77777777" w:rsidR="0010568C" w:rsidRPr="009C1C7A" w:rsidRDefault="0010568C" w:rsidP="009F59C7">
            <w:pPr>
              <w:jc w:val="center"/>
              <w:rPr>
                <w:color w:val="000000"/>
                <w:sz w:val="18"/>
                <w:szCs w:val="18"/>
              </w:rPr>
            </w:pPr>
            <w:r w:rsidRPr="009C1C7A">
              <w:rPr>
                <w:sz w:val="18"/>
                <w:szCs w:val="18"/>
              </w:rPr>
              <w:t>9BD358ACCPYM69023</w:t>
            </w:r>
          </w:p>
        </w:tc>
        <w:tc>
          <w:tcPr>
            <w:tcW w:w="733" w:type="pct"/>
            <w:shd w:val="clear" w:color="auto" w:fill="auto"/>
            <w:noWrap/>
          </w:tcPr>
          <w:p w14:paraId="168700F9" w14:textId="77777777" w:rsidR="0010568C" w:rsidRPr="009C1C7A" w:rsidRDefault="0010568C" w:rsidP="009F59C7">
            <w:pPr>
              <w:jc w:val="center"/>
              <w:rPr>
                <w:color w:val="000000"/>
                <w:sz w:val="18"/>
                <w:szCs w:val="18"/>
              </w:rPr>
            </w:pPr>
            <w:r w:rsidRPr="009C1C7A">
              <w:rPr>
                <w:sz w:val="18"/>
                <w:szCs w:val="18"/>
              </w:rPr>
              <w:t>SIP5E97</w:t>
            </w:r>
          </w:p>
        </w:tc>
      </w:tr>
      <w:tr w:rsidR="0010568C" w:rsidRPr="009C1C7A" w14:paraId="63DD1179" w14:textId="77777777" w:rsidTr="0010568C">
        <w:trPr>
          <w:trHeight w:val="288"/>
        </w:trPr>
        <w:tc>
          <w:tcPr>
            <w:tcW w:w="366" w:type="pct"/>
            <w:shd w:val="clear" w:color="auto" w:fill="auto"/>
            <w:noWrap/>
            <w:vAlign w:val="center"/>
          </w:tcPr>
          <w:p w14:paraId="7FEC2D5E" w14:textId="77777777" w:rsidR="0010568C" w:rsidRPr="009C1C7A" w:rsidRDefault="0010568C" w:rsidP="009F59C7">
            <w:pPr>
              <w:jc w:val="center"/>
              <w:rPr>
                <w:color w:val="000000"/>
                <w:sz w:val="18"/>
                <w:szCs w:val="18"/>
              </w:rPr>
            </w:pPr>
            <w:r w:rsidRPr="009C1C7A">
              <w:rPr>
                <w:color w:val="000000"/>
                <w:sz w:val="18"/>
                <w:szCs w:val="18"/>
              </w:rPr>
              <w:t>2</w:t>
            </w:r>
          </w:p>
        </w:tc>
        <w:tc>
          <w:tcPr>
            <w:tcW w:w="957" w:type="pct"/>
            <w:shd w:val="clear" w:color="auto" w:fill="auto"/>
            <w:noWrap/>
          </w:tcPr>
          <w:p w14:paraId="2295610B" w14:textId="77777777" w:rsidR="0010568C" w:rsidRPr="009C1C7A" w:rsidRDefault="0010568C" w:rsidP="009F59C7">
            <w:pPr>
              <w:jc w:val="center"/>
              <w:rPr>
                <w:color w:val="000000"/>
                <w:sz w:val="18"/>
                <w:szCs w:val="18"/>
                <w:lang w:val="en-US"/>
              </w:rPr>
            </w:pPr>
            <w:r w:rsidRPr="009C1C7A">
              <w:rPr>
                <w:sz w:val="18"/>
                <w:szCs w:val="18"/>
              </w:rPr>
              <w:t>VW</w:t>
            </w:r>
          </w:p>
        </w:tc>
        <w:tc>
          <w:tcPr>
            <w:tcW w:w="1030" w:type="pct"/>
            <w:shd w:val="clear" w:color="auto" w:fill="auto"/>
            <w:noWrap/>
          </w:tcPr>
          <w:p w14:paraId="57B89A11" w14:textId="77777777" w:rsidR="0010568C" w:rsidRPr="009C1C7A" w:rsidRDefault="0010568C" w:rsidP="009F59C7">
            <w:pPr>
              <w:jc w:val="center"/>
              <w:rPr>
                <w:color w:val="000000"/>
                <w:sz w:val="18"/>
                <w:szCs w:val="18"/>
              </w:rPr>
            </w:pPr>
            <w:r w:rsidRPr="009C1C7A">
              <w:rPr>
                <w:sz w:val="18"/>
                <w:szCs w:val="18"/>
              </w:rPr>
              <w:t>DELIVERY 11.180</w:t>
            </w:r>
          </w:p>
        </w:tc>
        <w:tc>
          <w:tcPr>
            <w:tcW w:w="810" w:type="pct"/>
          </w:tcPr>
          <w:p w14:paraId="5FFB6B6B" w14:textId="77777777" w:rsidR="0010568C" w:rsidRPr="009C1C7A" w:rsidRDefault="0010568C" w:rsidP="009F59C7">
            <w:pPr>
              <w:jc w:val="center"/>
              <w:rPr>
                <w:color w:val="000000"/>
                <w:sz w:val="18"/>
                <w:szCs w:val="18"/>
              </w:rPr>
            </w:pPr>
            <w:r w:rsidRPr="009C1C7A">
              <w:rPr>
                <w:sz w:val="18"/>
                <w:szCs w:val="18"/>
              </w:rPr>
              <w:t>2023</w:t>
            </w:r>
          </w:p>
        </w:tc>
        <w:tc>
          <w:tcPr>
            <w:tcW w:w="1104" w:type="pct"/>
            <w:shd w:val="clear" w:color="auto" w:fill="auto"/>
            <w:noWrap/>
          </w:tcPr>
          <w:p w14:paraId="4B54E1A1" w14:textId="77777777" w:rsidR="0010568C" w:rsidRPr="009C1C7A" w:rsidRDefault="0010568C" w:rsidP="009F59C7">
            <w:pPr>
              <w:jc w:val="center"/>
              <w:rPr>
                <w:color w:val="000000"/>
                <w:sz w:val="18"/>
                <w:szCs w:val="18"/>
              </w:rPr>
            </w:pPr>
            <w:r w:rsidRPr="009C1C7A">
              <w:rPr>
                <w:sz w:val="18"/>
                <w:szCs w:val="18"/>
              </w:rPr>
              <w:t>9535E6TB0PR055007</w:t>
            </w:r>
          </w:p>
        </w:tc>
        <w:tc>
          <w:tcPr>
            <w:tcW w:w="733" w:type="pct"/>
            <w:shd w:val="clear" w:color="auto" w:fill="auto"/>
            <w:noWrap/>
          </w:tcPr>
          <w:p w14:paraId="1260BDB3" w14:textId="77777777" w:rsidR="0010568C" w:rsidRPr="009C1C7A" w:rsidRDefault="0010568C" w:rsidP="009F59C7">
            <w:pPr>
              <w:jc w:val="center"/>
              <w:rPr>
                <w:color w:val="000000"/>
                <w:sz w:val="18"/>
                <w:szCs w:val="18"/>
              </w:rPr>
            </w:pPr>
            <w:r w:rsidRPr="009C1C7A">
              <w:rPr>
                <w:sz w:val="18"/>
                <w:szCs w:val="18"/>
              </w:rPr>
              <w:t>SYZ8A17</w:t>
            </w:r>
          </w:p>
        </w:tc>
      </w:tr>
      <w:tr w:rsidR="0010568C" w:rsidRPr="009C1C7A" w14:paraId="512A0CCC" w14:textId="77777777" w:rsidTr="0010568C">
        <w:trPr>
          <w:trHeight w:val="288"/>
        </w:trPr>
        <w:tc>
          <w:tcPr>
            <w:tcW w:w="366" w:type="pct"/>
            <w:shd w:val="clear" w:color="auto" w:fill="auto"/>
            <w:noWrap/>
            <w:vAlign w:val="center"/>
          </w:tcPr>
          <w:p w14:paraId="32F448A4" w14:textId="77777777" w:rsidR="0010568C" w:rsidRPr="009C1C7A" w:rsidRDefault="0010568C" w:rsidP="009F59C7">
            <w:pPr>
              <w:jc w:val="center"/>
              <w:rPr>
                <w:color w:val="000000"/>
                <w:sz w:val="18"/>
                <w:szCs w:val="18"/>
              </w:rPr>
            </w:pPr>
            <w:r w:rsidRPr="009C1C7A">
              <w:rPr>
                <w:color w:val="000000"/>
                <w:sz w:val="18"/>
                <w:szCs w:val="18"/>
              </w:rPr>
              <w:t>3</w:t>
            </w:r>
          </w:p>
        </w:tc>
        <w:tc>
          <w:tcPr>
            <w:tcW w:w="957" w:type="pct"/>
            <w:shd w:val="clear" w:color="auto" w:fill="auto"/>
            <w:noWrap/>
          </w:tcPr>
          <w:p w14:paraId="609394D1" w14:textId="77777777" w:rsidR="0010568C" w:rsidRPr="009C1C7A" w:rsidRDefault="0010568C" w:rsidP="009F59C7">
            <w:pPr>
              <w:jc w:val="center"/>
              <w:rPr>
                <w:color w:val="000000"/>
                <w:sz w:val="18"/>
                <w:szCs w:val="18"/>
                <w:lang w:val="en-US"/>
              </w:rPr>
            </w:pPr>
            <w:r w:rsidRPr="009C1C7A">
              <w:rPr>
                <w:sz w:val="18"/>
                <w:szCs w:val="18"/>
              </w:rPr>
              <w:t xml:space="preserve">FIAT </w:t>
            </w:r>
          </w:p>
        </w:tc>
        <w:tc>
          <w:tcPr>
            <w:tcW w:w="1030" w:type="pct"/>
            <w:shd w:val="clear" w:color="auto" w:fill="auto"/>
            <w:noWrap/>
          </w:tcPr>
          <w:p w14:paraId="18C0FC95" w14:textId="77777777" w:rsidR="0010568C" w:rsidRPr="009C1C7A" w:rsidRDefault="0010568C" w:rsidP="009F59C7">
            <w:pPr>
              <w:jc w:val="center"/>
              <w:rPr>
                <w:color w:val="000000"/>
                <w:sz w:val="18"/>
                <w:szCs w:val="18"/>
              </w:rPr>
            </w:pPr>
            <w:r w:rsidRPr="009C1C7A">
              <w:rPr>
                <w:sz w:val="18"/>
                <w:szCs w:val="18"/>
              </w:rPr>
              <w:t>ARGO 1.0</w:t>
            </w:r>
          </w:p>
        </w:tc>
        <w:tc>
          <w:tcPr>
            <w:tcW w:w="810" w:type="pct"/>
          </w:tcPr>
          <w:p w14:paraId="3EA68DC3" w14:textId="77777777" w:rsidR="0010568C" w:rsidRPr="009C1C7A" w:rsidRDefault="0010568C" w:rsidP="009F59C7">
            <w:pPr>
              <w:jc w:val="center"/>
              <w:rPr>
                <w:color w:val="000000"/>
                <w:sz w:val="18"/>
                <w:szCs w:val="18"/>
              </w:rPr>
            </w:pPr>
            <w:r w:rsidRPr="009C1C7A">
              <w:rPr>
                <w:sz w:val="18"/>
                <w:szCs w:val="18"/>
              </w:rPr>
              <w:t>2023</w:t>
            </w:r>
          </w:p>
        </w:tc>
        <w:tc>
          <w:tcPr>
            <w:tcW w:w="1104" w:type="pct"/>
            <w:shd w:val="clear" w:color="auto" w:fill="auto"/>
            <w:noWrap/>
          </w:tcPr>
          <w:p w14:paraId="16993D12" w14:textId="77777777" w:rsidR="0010568C" w:rsidRPr="009C1C7A" w:rsidRDefault="0010568C" w:rsidP="009F59C7">
            <w:pPr>
              <w:jc w:val="center"/>
              <w:rPr>
                <w:color w:val="000000"/>
                <w:sz w:val="18"/>
                <w:szCs w:val="18"/>
              </w:rPr>
            </w:pPr>
            <w:r w:rsidRPr="009C1C7A">
              <w:rPr>
                <w:sz w:val="18"/>
                <w:szCs w:val="18"/>
              </w:rPr>
              <w:t>9BDE358AFNNYL92296</w:t>
            </w:r>
          </w:p>
        </w:tc>
        <w:tc>
          <w:tcPr>
            <w:tcW w:w="733" w:type="pct"/>
            <w:shd w:val="clear" w:color="auto" w:fill="auto"/>
            <w:noWrap/>
          </w:tcPr>
          <w:p w14:paraId="0FC89D1B" w14:textId="77777777" w:rsidR="0010568C" w:rsidRPr="009C1C7A" w:rsidRDefault="0010568C" w:rsidP="009F59C7">
            <w:pPr>
              <w:jc w:val="center"/>
              <w:rPr>
                <w:color w:val="000000"/>
                <w:sz w:val="18"/>
                <w:szCs w:val="18"/>
              </w:rPr>
            </w:pPr>
            <w:r w:rsidRPr="009C1C7A">
              <w:rPr>
                <w:sz w:val="18"/>
                <w:szCs w:val="18"/>
              </w:rPr>
              <w:t xml:space="preserve">SHK3E73 </w:t>
            </w:r>
          </w:p>
        </w:tc>
      </w:tr>
      <w:tr w:rsidR="0010568C" w:rsidRPr="009C1C7A" w14:paraId="7E3DE56E" w14:textId="77777777" w:rsidTr="0010568C">
        <w:trPr>
          <w:trHeight w:val="288"/>
        </w:trPr>
        <w:tc>
          <w:tcPr>
            <w:tcW w:w="366" w:type="pct"/>
            <w:shd w:val="clear" w:color="auto" w:fill="auto"/>
            <w:noWrap/>
            <w:vAlign w:val="center"/>
          </w:tcPr>
          <w:p w14:paraId="5539D655" w14:textId="77777777" w:rsidR="0010568C" w:rsidRPr="009C1C7A" w:rsidRDefault="0010568C" w:rsidP="009F59C7">
            <w:pPr>
              <w:jc w:val="center"/>
              <w:rPr>
                <w:color w:val="000000"/>
                <w:sz w:val="18"/>
                <w:szCs w:val="18"/>
              </w:rPr>
            </w:pPr>
            <w:r w:rsidRPr="009C1C7A">
              <w:rPr>
                <w:color w:val="000000"/>
                <w:sz w:val="18"/>
                <w:szCs w:val="18"/>
              </w:rPr>
              <w:t>4</w:t>
            </w:r>
          </w:p>
        </w:tc>
        <w:tc>
          <w:tcPr>
            <w:tcW w:w="957" w:type="pct"/>
            <w:shd w:val="clear" w:color="auto" w:fill="auto"/>
            <w:noWrap/>
          </w:tcPr>
          <w:p w14:paraId="26E06E1F" w14:textId="77777777" w:rsidR="0010568C" w:rsidRPr="009C1C7A" w:rsidRDefault="0010568C" w:rsidP="009F59C7">
            <w:pPr>
              <w:jc w:val="center"/>
              <w:rPr>
                <w:color w:val="000000"/>
                <w:sz w:val="18"/>
                <w:szCs w:val="18"/>
              </w:rPr>
            </w:pPr>
            <w:r w:rsidRPr="009C1C7A">
              <w:rPr>
                <w:sz w:val="18"/>
                <w:szCs w:val="18"/>
              </w:rPr>
              <w:t xml:space="preserve">FIAT </w:t>
            </w:r>
          </w:p>
        </w:tc>
        <w:tc>
          <w:tcPr>
            <w:tcW w:w="1030" w:type="pct"/>
            <w:shd w:val="clear" w:color="auto" w:fill="auto"/>
            <w:noWrap/>
          </w:tcPr>
          <w:p w14:paraId="0AED5CAD" w14:textId="77777777" w:rsidR="0010568C" w:rsidRPr="009C1C7A" w:rsidRDefault="0010568C" w:rsidP="009F59C7">
            <w:pPr>
              <w:jc w:val="center"/>
              <w:rPr>
                <w:color w:val="000000"/>
                <w:sz w:val="18"/>
                <w:szCs w:val="18"/>
              </w:rPr>
            </w:pPr>
            <w:r w:rsidRPr="009C1C7A">
              <w:rPr>
                <w:sz w:val="18"/>
                <w:szCs w:val="18"/>
              </w:rPr>
              <w:t>SIENA  1.4</w:t>
            </w:r>
          </w:p>
        </w:tc>
        <w:tc>
          <w:tcPr>
            <w:tcW w:w="810" w:type="pct"/>
          </w:tcPr>
          <w:p w14:paraId="4F092247" w14:textId="77777777" w:rsidR="0010568C" w:rsidRPr="009C1C7A" w:rsidRDefault="0010568C" w:rsidP="009F59C7">
            <w:pPr>
              <w:jc w:val="center"/>
              <w:rPr>
                <w:color w:val="000000"/>
                <w:sz w:val="18"/>
                <w:szCs w:val="18"/>
              </w:rPr>
            </w:pPr>
            <w:r w:rsidRPr="009C1C7A">
              <w:rPr>
                <w:sz w:val="18"/>
                <w:szCs w:val="18"/>
              </w:rPr>
              <w:t>2021</w:t>
            </w:r>
          </w:p>
        </w:tc>
        <w:tc>
          <w:tcPr>
            <w:tcW w:w="1104" w:type="pct"/>
            <w:shd w:val="clear" w:color="auto" w:fill="auto"/>
            <w:noWrap/>
          </w:tcPr>
          <w:p w14:paraId="2C74D7EF" w14:textId="77777777" w:rsidR="0010568C" w:rsidRPr="009C1C7A" w:rsidRDefault="0010568C" w:rsidP="009F59C7">
            <w:pPr>
              <w:jc w:val="center"/>
              <w:rPr>
                <w:color w:val="000000"/>
                <w:sz w:val="18"/>
                <w:szCs w:val="18"/>
              </w:rPr>
            </w:pPr>
            <w:r w:rsidRPr="009C1C7A">
              <w:rPr>
                <w:sz w:val="18"/>
                <w:szCs w:val="18"/>
              </w:rPr>
              <w:t>9BD19710HM3400010</w:t>
            </w:r>
          </w:p>
        </w:tc>
        <w:tc>
          <w:tcPr>
            <w:tcW w:w="733" w:type="pct"/>
            <w:shd w:val="clear" w:color="auto" w:fill="auto"/>
            <w:noWrap/>
          </w:tcPr>
          <w:p w14:paraId="198CB302" w14:textId="77777777" w:rsidR="0010568C" w:rsidRPr="009C1C7A" w:rsidRDefault="0010568C" w:rsidP="009F59C7">
            <w:pPr>
              <w:jc w:val="center"/>
              <w:rPr>
                <w:color w:val="000000"/>
                <w:sz w:val="18"/>
                <w:szCs w:val="18"/>
              </w:rPr>
            </w:pPr>
            <w:r w:rsidRPr="009C1C7A">
              <w:rPr>
                <w:sz w:val="18"/>
                <w:szCs w:val="18"/>
              </w:rPr>
              <w:t>RUA4G12</w:t>
            </w:r>
          </w:p>
        </w:tc>
      </w:tr>
      <w:tr w:rsidR="0010568C" w:rsidRPr="009C1C7A" w14:paraId="6EFA89A1" w14:textId="77777777" w:rsidTr="0010568C">
        <w:trPr>
          <w:trHeight w:val="288"/>
        </w:trPr>
        <w:tc>
          <w:tcPr>
            <w:tcW w:w="366" w:type="pct"/>
            <w:shd w:val="clear" w:color="auto" w:fill="auto"/>
            <w:noWrap/>
            <w:vAlign w:val="center"/>
          </w:tcPr>
          <w:p w14:paraId="2797999C" w14:textId="77777777" w:rsidR="0010568C" w:rsidRPr="009C1C7A" w:rsidRDefault="0010568C" w:rsidP="009F59C7">
            <w:pPr>
              <w:jc w:val="center"/>
              <w:rPr>
                <w:color w:val="000000"/>
                <w:sz w:val="18"/>
                <w:szCs w:val="18"/>
              </w:rPr>
            </w:pPr>
            <w:r w:rsidRPr="009C1C7A">
              <w:rPr>
                <w:color w:val="000000"/>
                <w:sz w:val="18"/>
                <w:szCs w:val="18"/>
              </w:rPr>
              <w:t>5</w:t>
            </w:r>
          </w:p>
        </w:tc>
        <w:tc>
          <w:tcPr>
            <w:tcW w:w="957" w:type="pct"/>
            <w:shd w:val="clear" w:color="auto" w:fill="auto"/>
            <w:noWrap/>
          </w:tcPr>
          <w:p w14:paraId="7DECB7D5" w14:textId="77777777" w:rsidR="0010568C" w:rsidRPr="009C1C7A" w:rsidRDefault="0010568C" w:rsidP="009F59C7">
            <w:pPr>
              <w:jc w:val="center"/>
              <w:rPr>
                <w:color w:val="000000"/>
                <w:sz w:val="18"/>
                <w:szCs w:val="18"/>
                <w:lang w:val="en-US"/>
              </w:rPr>
            </w:pPr>
            <w:r w:rsidRPr="009C1C7A">
              <w:rPr>
                <w:sz w:val="18"/>
                <w:szCs w:val="18"/>
              </w:rPr>
              <w:t xml:space="preserve">CHEVROLET </w:t>
            </w:r>
          </w:p>
        </w:tc>
        <w:tc>
          <w:tcPr>
            <w:tcW w:w="1030" w:type="pct"/>
            <w:shd w:val="clear" w:color="auto" w:fill="auto"/>
            <w:noWrap/>
          </w:tcPr>
          <w:p w14:paraId="7D554F20" w14:textId="77777777" w:rsidR="0010568C" w:rsidRPr="009C1C7A" w:rsidRDefault="0010568C" w:rsidP="009F59C7">
            <w:pPr>
              <w:jc w:val="center"/>
              <w:rPr>
                <w:color w:val="000000"/>
                <w:sz w:val="18"/>
                <w:szCs w:val="18"/>
              </w:rPr>
            </w:pPr>
            <w:r w:rsidRPr="009C1C7A">
              <w:rPr>
                <w:sz w:val="18"/>
                <w:szCs w:val="18"/>
              </w:rPr>
              <w:t xml:space="preserve">S10 DD4 </w:t>
            </w:r>
          </w:p>
        </w:tc>
        <w:tc>
          <w:tcPr>
            <w:tcW w:w="810" w:type="pct"/>
          </w:tcPr>
          <w:p w14:paraId="4CC97C6E" w14:textId="77777777" w:rsidR="0010568C" w:rsidRPr="009C1C7A" w:rsidRDefault="0010568C" w:rsidP="009F59C7">
            <w:pPr>
              <w:jc w:val="center"/>
              <w:rPr>
                <w:color w:val="000000"/>
                <w:sz w:val="18"/>
                <w:szCs w:val="18"/>
              </w:rPr>
            </w:pPr>
            <w:r w:rsidRPr="009C1C7A">
              <w:rPr>
                <w:sz w:val="18"/>
                <w:szCs w:val="18"/>
              </w:rPr>
              <w:t>2022</w:t>
            </w:r>
          </w:p>
        </w:tc>
        <w:tc>
          <w:tcPr>
            <w:tcW w:w="1104" w:type="pct"/>
            <w:shd w:val="clear" w:color="auto" w:fill="auto"/>
            <w:noWrap/>
          </w:tcPr>
          <w:p w14:paraId="68B760E6" w14:textId="77777777" w:rsidR="0010568C" w:rsidRPr="009C1C7A" w:rsidRDefault="0010568C" w:rsidP="009F59C7">
            <w:pPr>
              <w:jc w:val="center"/>
              <w:rPr>
                <w:color w:val="000000"/>
                <w:sz w:val="18"/>
                <w:szCs w:val="18"/>
              </w:rPr>
            </w:pPr>
            <w:r w:rsidRPr="009C1C7A">
              <w:rPr>
                <w:sz w:val="18"/>
                <w:szCs w:val="18"/>
              </w:rPr>
              <w:t>9BG148DK0NC416875</w:t>
            </w:r>
          </w:p>
        </w:tc>
        <w:tc>
          <w:tcPr>
            <w:tcW w:w="733" w:type="pct"/>
            <w:shd w:val="clear" w:color="auto" w:fill="auto"/>
            <w:noWrap/>
          </w:tcPr>
          <w:p w14:paraId="5E0D48B2" w14:textId="77777777" w:rsidR="0010568C" w:rsidRPr="009C1C7A" w:rsidRDefault="0010568C" w:rsidP="009F59C7">
            <w:pPr>
              <w:jc w:val="center"/>
              <w:rPr>
                <w:color w:val="000000"/>
                <w:sz w:val="18"/>
                <w:szCs w:val="18"/>
              </w:rPr>
            </w:pPr>
            <w:r w:rsidRPr="009C1C7A">
              <w:rPr>
                <w:sz w:val="18"/>
                <w:szCs w:val="18"/>
              </w:rPr>
              <w:t>QXW1F56</w:t>
            </w:r>
          </w:p>
        </w:tc>
      </w:tr>
      <w:tr w:rsidR="0010568C" w:rsidRPr="009C1C7A" w14:paraId="62E983E4" w14:textId="77777777" w:rsidTr="0010568C">
        <w:trPr>
          <w:trHeight w:val="288"/>
        </w:trPr>
        <w:tc>
          <w:tcPr>
            <w:tcW w:w="366" w:type="pct"/>
            <w:shd w:val="clear" w:color="auto" w:fill="auto"/>
            <w:noWrap/>
            <w:vAlign w:val="center"/>
          </w:tcPr>
          <w:p w14:paraId="1C7EE8EA" w14:textId="77777777" w:rsidR="0010568C" w:rsidRPr="009C1C7A" w:rsidRDefault="0010568C" w:rsidP="009F59C7">
            <w:pPr>
              <w:jc w:val="center"/>
              <w:rPr>
                <w:color w:val="000000"/>
                <w:sz w:val="18"/>
                <w:szCs w:val="18"/>
              </w:rPr>
            </w:pPr>
            <w:r w:rsidRPr="009C1C7A">
              <w:rPr>
                <w:color w:val="000000"/>
                <w:sz w:val="18"/>
                <w:szCs w:val="18"/>
              </w:rPr>
              <w:t>6</w:t>
            </w:r>
          </w:p>
        </w:tc>
        <w:tc>
          <w:tcPr>
            <w:tcW w:w="957" w:type="pct"/>
            <w:shd w:val="clear" w:color="auto" w:fill="auto"/>
            <w:noWrap/>
          </w:tcPr>
          <w:p w14:paraId="4BBA2390" w14:textId="77777777" w:rsidR="0010568C" w:rsidRPr="009C1C7A" w:rsidRDefault="0010568C" w:rsidP="009F59C7">
            <w:pPr>
              <w:jc w:val="center"/>
              <w:rPr>
                <w:color w:val="000000"/>
                <w:sz w:val="18"/>
                <w:szCs w:val="18"/>
              </w:rPr>
            </w:pPr>
            <w:r w:rsidRPr="009C1C7A">
              <w:rPr>
                <w:sz w:val="18"/>
                <w:szCs w:val="18"/>
              </w:rPr>
              <w:t xml:space="preserve">FIAT </w:t>
            </w:r>
          </w:p>
        </w:tc>
        <w:tc>
          <w:tcPr>
            <w:tcW w:w="1030" w:type="pct"/>
            <w:shd w:val="clear" w:color="auto" w:fill="auto"/>
            <w:noWrap/>
          </w:tcPr>
          <w:p w14:paraId="3EF31AE3" w14:textId="77777777" w:rsidR="0010568C" w:rsidRPr="009C1C7A" w:rsidRDefault="0010568C" w:rsidP="009F59C7">
            <w:pPr>
              <w:jc w:val="center"/>
              <w:rPr>
                <w:color w:val="000000"/>
                <w:sz w:val="18"/>
                <w:szCs w:val="18"/>
              </w:rPr>
            </w:pPr>
            <w:r w:rsidRPr="009C1C7A">
              <w:rPr>
                <w:sz w:val="18"/>
                <w:szCs w:val="18"/>
              </w:rPr>
              <w:t xml:space="preserve">FAST BLACK </w:t>
            </w:r>
          </w:p>
        </w:tc>
        <w:tc>
          <w:tcPr>
            <w:tcW w:w="810" w:type="pct"/>
          </w:tcPr>
          <w:p w14:paraId="0F5B4C90" w14:textId="77777777" w:rsidR="0010568C" w:rsidRPr="009C1C7A" w:rsidRDefault="0010568C" w:rsidP="009F59C7">
            <w:pPr>
              <w:jc w:val="center"/>
              <w:rPr>
                <w:color w:val="000000"/>
                <w:sz w:val="18"/>
                <w:szCs w:val="18"/>
              </w:rPr>
            </w:pPr>
            <w:r w:rsidRPr="009C1C7A">
              <w:rPr>
                <w:sz w:val="18"/>
                <w:szCs w:val="18"/>
              </w:rPr>
              <w:t>2024</w:t>
            </w:r>
          </w:p>
        </w:tc>
        <w:tc>
          <w:tcPr>
            <w:tcW w:w="1104" w:type="pct"/>
            <w:shd w:val="clear" w:color="auto" w:fill="auto"/>
            <w:noWrap/>
          </w:tcPr>
          <w:p w14:paraId="3C94D879" w14:textId="77777777" w:rsidR="0010568C" w:rsidRPr="009C1C7A" w:rsidRDefault="0010568C" w:rsidP="009F59C7">
            <w:pPr>
              <w:jc w:val="center"/>
              <w:rPr>
                <w:color w:val="000000"/>
                <w:sz w:val="18"/>
                <w:szCs w:val="18"/>
              </w:rPr>
            </w:pPr>
            <w:r w:rsidRPr="009C1C7A">
              <w:rPr>
                <w:sz w:val="18"/>
                <w:szCs w:val="18"/>
              </w:rPr>
              <w:t>9BD376A37RYB53601</w:t>
            </w:r>
          </w:p>
        </w:tc>
        <w:tc>
          <w:tcPr>
            <w:tcW w:w="733" w:type="pct"/>
            <w:shd w:val="clear" w:color="auto" w:fill="auto"/>
            <w:noWrap/>
          </w:tcPr>
          <w:p w14:paraId="35418195" w14:textId="77777777" w:rsidR="0010568C" w:rsidRPr="009C1C7A" w:rsidRDefault="0010568C" w:rsidP="009F59C7">
            <w:pPr>
              <w:jc w:val="center"/>
              <w:rPr>
                <w:color w:val="000000"/>
                <w:sz w:val="18"/>
                <w:szCs w:val="18"/>
              </w:rPr>
            </w:pPr>
            <w:r w:rsidRPr="009C1C7A">
              <w:rPr>
                <w:sz w:val="18"/>
                <w:szCs w:val="18"/>
              </w:rPr>
              <w:t>SYK1A70</w:t>
            </w:r>
          </w:p>
        </w:tc>
      </w:tr>
      <w:tr w:rsidR="0010568C" w:rsidRPr="009C1C7A" w14:paraId="06FE5E59" w14:textId="77777777" w:rsidTr="0010568C">
        <w:trPr>
          <w:trHeight w:val="288"/>
        </w:trPr>
        <w:tc>
          <w:tcPr>
            <w:tcW w:w="366" w:type="pct"/>
            <w:shd w:val="clear" w:color="auto" w:fill="auto"/>
            <w:noWrap/>
            <w:vAlign w:val="center"/>
          </w:tcPr>
          <w:p w14:paraId="3375B824" w14:textId="77777777" w:rsidR="0010568C" w:rsidRPr="009C1C7A" w:rsidRDefault="0010568C" w:rsidP="009F59C7">
            <w:pPr>
              <w:jc w:val="center"/>
              <w:rPr>
                <w:color w:val="000000"/>
                <w:sz w:val="18"/>
                <w:szCs w:val="18"/>
              </w:rPr>
            </w:pPr>
            <w:r w:rsidRPr="009C1C7A">
              <w:rPr>
                <w:color w:val="000000"/>
                <w:sz w:val="18"/>
                <w:szCs w:val="18"/>
              </w:rPr>
              <w:t>7</w:t>
            </w:r>
          </w:p>
        </w:tc>
        <w:tc>
          <w:tcPr>
            <w:tcW w:w="957" w:type="pct"/>
            <w:shd w:val="clear" w:color="auto" w:fill="auto"/>
            <w:noWrap/>
          </w:tcPr>
          <w:p w14:paraId="46260FA6" w14:textId="77777777" w:rsidR="0010568C" w:rsidRPr="009C1C7A" w:rsidRDefault="0010568C" w:rsidP="009F59C7">
            <w:pPr>
              <w:jc w:val="center"/>
              <w:rPr>
                <w:color w:val="000000"/>
                <w:sz w:val="18"/>
                <w:szCs w:val="18"/>
              </w:rPr>
            </w:pPr>
            <w:r w:rsidRPr="009C1C7A">
              <w:rPr>
                <w:sz w:val="18"/>
                <w:szCs w:val="18"/>
              </w:rPr>
              <w:t xml:space="preserve">M. BENZ </w:t>
            </w:r>
          </w:p>
        </w:tc>
        <w:tc>
          <w:tcPr>
            <w:tcW w:w="1030" w:type="pct"/>
            <w:shd w:val="clear" w:color="auto" w:fill="auto"/>
            <w:noWrap/>
          </w:tcPr>
          <w:p w14:paraId="3D333397" w14:textId="77777777" w:rsidR="0010568C" w:rsidRPr="009C1C7A" w:rsidRDefault="0010568C" w:rsidP="009F59C7">
            <w:pPr>
              <w:jc w:val="center"/>
              <w:rPr>
                <w:color w:val="000000"/>
                <w:sz w:val="18"/>
                <w:szCs w:val="18"/>
              </w:rPr>
            </w:pPr>
            <w:r w:rsidRPr="009C1C7A">
              <w:rPr>
                <w:sz w:val="18"/>
                <w:szCs w:val="18"/>
              </w:rPr>
              <w:t>CAÇAMBA PAC</w:t>
            </w:r>
          </w:p>
        </w:tc>
        <w:tc>
          <w:tcPr>
            <w:tcW w:w="810" w:type="pct"/>
          </w:tcPr>
          <w:p w14:paraId="704EEAFD" w14:textId="77777777" w:rsidR="0010568C" w:rsidRPr="009C1C7A" w:rsidRDefault="0010568C" w:rsidP="009F59C7">
            <w:pPr>
              <w:jc w:val="center"/>
              <w:rPr>
                <w:color w:val="000000"/>
                <w:sz w:val="18"/>
                <w:szCs w:val="18"/>
              </w:rPr>
            </w:pPr>
            <w:r w:rsidRPr="009C1C7A">
              <w:rPr>
                <w:sz w:val="18"/>
                <w:szCs w:val="18"/>
              </w:rPr>
              <w:t>2013</w:t>
            </w:r>
          </w:p>
        </w:tc>
        <w:tc>
          <w:tcPr>
            <w:tcW w:w="1104" w:type="pct"/>
            <w:shd w:val="clear" w:color="auto" w:fill="auto"/>
            <w:noWrap/>
          </w:tcPr>
          <w:p w14:paraId="1E99E286" w14:textId="77777777" w:rsidR="0010568C" w:rsidRPr="009C1C7A" w:rsidRDefault="0010568C" w:rsidP="009F59C7">
            <w:pPr>
              <w:jc w:val="center"/>
              <w:rPr>
                <w:color w:val="000000"/>
                <w:sz w:val="18"/>
                <w:szCs w:val="18"/>
              </w:rPr>
            </w:pPr>
            <w:r w:rsidRPr="009C1C7A">
              <w:rPr>
                <w:sz w:val="18"/>
                <w:szCs w:val="18"/>
              </w:rPr>
              <w:t>9BM693388DB943952</w:t>
            </w:r>
          </w:p>
        </w:tc>
        <w:tc>
          <w:tcPr>
            <w:tcW w:w="733" w:type="pct"/>
            <w:shd w:val="clear" w:color="auto" w:fill="auto"/>
            <w:noWrap/>
          </w:tcPr>
          <w:p w14:paraId="1093F6D7" w14:textId="77777777" w:rsidR="0010568C" w:rsidRPr="009C1C7A" w:rsidRDefault="0010568C" w:rsidP="009F59C7">
            <w:pPr>
              <w:jc w:val="center"/>
              <w:rPr>
                <w:color w:val="000000"/>
                <w:sz w:val="18"/>
                <w:szCs w:val="18"/>
              </w:rPr>
            </w:pPr>
            <w:r w:rsidRPr="009C1C7A">
              <w:rPr>
                <w:sz w:val="18"/>
                <w:szCs w:val="18"/>
              </w:rPr>
              <w:t>PWH3E49</w:t>
            </w:r>
          </w:p>
        </w:tc>
      </w:tr>
      <w:tr w:rsidR="0010568C" w:rsidRPr="009C1C7A" w14:paraId="53591D20" w14:textId="77777777" w:rsidTr="0010568C">
        <w:trPr>
          <w:trHeight w:val="288"/>
        </w:trPr>
        <w:tc>
          <w:tcPr>
            <w:tcW w:w="366" w:type="pct"/>
            <w:shd w:val="clear" w:color="auto" w:fill="auto"/>
            <w:noWrap/>
            <w:vAlign w:val="center"/>
          </w:tcPr>
          <w:p w14:paraId="67763B32" w14:textId="77777777" w:rsidR="0010568C" w:rsidRPr="009C1C7A" w:rsidRDefault="0010568C" w:rsidP="009F59C7">
            <w:pPr>
              <w:jc w:val="center"/>
              <w:rPr>
                <w:color w:val="000000"/>
                <w:sz w:val="18"/>
                <w:szCs w:val="18"/>
              </w:rPr>
            </w:pPr>
            <w:r w:rsidRPr="009C1C7A">
              <w:rPr>
                <w:color w:val="000000"/>
                <w:sz w:val="18"/>
                <w:szCs w:val="18"/>
              </w:rPr>
              <w:t>8</w:t>
            </w:r>
          </w:p>
        </w:tc>
        <w:tc>
          <w:tcPr>
            <w:tcW w:w="957" w:type="pct"/>
            <w:shd w:val="clear" w:color="auto" w:fill="auto"/>
            <w:noWrap/>
          </w:tcPr>
          <w:p w14:paraId="3DC9D637" w14:textId="77777777" w:rsidR="0010568C" w:rsidRPr="009C1C7A" w:rsidRDefault="0010568C" w:rsidP="009F59C7">
            <w:pPr>
              <w:jc w:val="center"/>
              <w:rPr>
                <w:color w:val="000000"/>
                <w:sz w:val="18"/>
                <w:szCs w:val="18"/>
              </w:rPr>
            </w:pPr>
            <w:r w:rsidRPr="009C1C7A">
              <w:rPr>
                <w:sz w:val="18"/>
                <w:szCs w:val="18"/>
              </w:rPr>
              <w:t xml:space="preserve">FIAT </w:t>
            </w:r>
          </w:p>
        </w:tc>
        <w:tc>
          <w:tcPr>
            <w:tcW w:w="1030" w:type="pct"/>
            <w:shd w:val="clear" w:color="auto" w:fill="auto"/>
            <w:noWrap/>
          </w:tcPr>
          <w:p w14:paraId="032BC8C9" w14:textId="77777777" w:rsidR="0010568C" w:rsidRPr="009C1C7A" w:rsidRDefault="0010568C" w:rsidP="009F59C7">
            <w:pPr>
              <w:jc w:val="center"/>
              <w:rPr>
                <w:color w:val="000000"/>
                <w:sz w:val="18"/>
                <w:szCs w:val="18"/>
              </w:rPr>
            </w:pPr>
            <w:r w:rsidRPr="009C1C7A">
              <w:rPr>
                <w:sz w:val="18"/>
                <w:szCs w:val="18"/>
              </w:rPr>
              <w:t>STRADA HD WK</w:t>
            </w:r>
          </w:p>
        </w:tc>
        <w:tc>
          <w:tcPr>
            <w:tcW w:w="810" w:type="pct"/>
          </w:tcPr>
          <w:p w14:paraId="41C28177" w14:textId="77777777" w:rsidR="0010568C" w:rsidRPr="009C1C7A" w:rsidRDefault="0010568C" w:rsidP="009F59C7">
            <w:pPr>
              <w:jc w:val="center"/>
              <w:rPr>
                <w:color w:val="000000"/>
                <w:sz w:val="18"/>
                <w:szCs w:val="18"/>
              </w:rPr>
            </w:pPr>
            <w:r w:rsidRPr="009C1C7A">
              <w:rPr>
                <w:sz w:val="18"/>
                <w:szCs w:val="18"/>
              </w:rPr>
              <w:t>2017</w:t>
            </w:r>
          </w:p>
        </w:tc>
        <w:tc>
          <w:tcPr>
            <w:tcW w:w="1104" w:type="pct"/>
            <w:shd w:val="clear" w:color="auto" w:fill="auto"/>
            <w:noWrap/>
          </w:tcPr>
          <w:p w14:paraId="5DED7FC8" w14:textId="77777777" w:rsidR="0010568C" w:rsidRPr="009C1C7A" w:rsidRDefault="0010568C" w:rsidP="009F59C7">
            <w:pPr>
              <w:jc w:val="center"/>
              <w:rPr>
                <w:color w:val="000000"/>
                <w:sz w:val="18"/>
                <w:szCs w:val="18"/>
              </w:rPr>
            </w:pPr>
            <w:r w:rsidRPr="009C1C7A">
              <w:rPr>
                <w:sz w:val="18"/>
                <w:szCs w:val="18"/>
              </w:rPr>
              <w:t>9BD5781FFJY180952</w:t>
            </w:r>
          </w:p>
        </w:tc>
        <w:tc>
          <w:tcPr>
            <w:tcW w:w="733" w:type="pct"/>
            <w:shd w:val="clear" w:color="auto" w:fill="auto"/>
            <w:noWrap/>
          </w:tcPr>
          <w:p w14:paraId="7B4C0C6C" w14:textId="77777777" w:rsidR="0010568C" w:rsidRPr="009C1C7A" w:rsidRDefault="0010568C" w:rsidP="009F59C7">
            <w:pPr>
              <w:jc w:val="center"/>
              <w:rPr>
                <w:color w:val="000000"/>
                <w:sz w:val="18"/>
                <w:szCs w:val="18"/>
              </w:rPr>
            </w:pPr>
            <w:r w:rsidRPr="009C1C7A">
              <w:rPr>
                <w:sz w:val="18"/>
                <w:szCs w:val="18"/>
              </w:rPr>
              <w:t>QOH-5720</w:t>
            </w:r>
          </w:p>
        </w:tc>
      </w:tr>
      <w:tr w:rsidR="0010568C" w:rsidRPr="009C1C7A" w14:paraId="1F22340B" w14:textId="77777777" w:rsidTr="0010568C">
        <w:trPr>
          <w:trHeight w:val="288"/>
        </w:trPr>
        <w:tc>
          <w:tcPr>
            <w:tcW w:w="366" w:type="pct"/>
            <w:shd w:val="clear" w:color="auto" w:fill="auto"/>
            <w:noWrap/>
            <w:vAlign w:val="center"/>
          </w:tcPr>
          <w:p w14:paraId="1CBF434C" w14:textId="77777777" w:rsidR="0010568C" w:rsidRPr="009C1C7A" w:rsidRDefault="0010568C" w:rsidP="009F59C7">
            <w:pPr>
              <w:jc w:val="center"/>
              <w:rPr>
                <w:color w:val="000000"/>
                <w:sz w:val="18"/>
                <w:szCs w:val="18"/>
              </w:rPr>
            </w:pPr>
            <w:r w:rsidRPr="009C1C7A">
              <w:rPr>
                <w:color w:val="000000"/>
                <w:sz w:val="18"/>
                <w:szCs w:val="18"/>
              </w:rPr>
              <w:t>9</w:t>
            </w:r>
          </w:p>
        </w:tc>
        <w:tc>
          <w:tcPr>
            <w:tcW w:w="957" w:type="pct"/>
            <w:shd w:val="clear" w:color="auto" w:fill="auto"/>
            <w:noWrap/>
          </w:tcPr>
          <w:p w14:paraId="708578F2" w14:textId="77777777" w:rsidR="0010568C" w:rsidRPr="009C1C7A" w:rsidRDefault="0010568C" w:rsidP="009F59C7">
            <w:pPr>
              <w:jc w:val="center"/>
              <w:rPr>
                <w:color w:val="000000"/>
                <w:sz w:val="18"/>
                <w:szCs w:val="18"/>
              </w:rPr>
            </w:pPr>
            <w:r w:rsidRPr="009C1C7A">
              <w:rPr>
                <w:sz w:val="18"/>
                <w:szCs w:val="18"/>
              </w:rPr>
              <w:t xml:space="preserve">FIAT </w:t>
            </w:r>
          </w:p>
        </w:tc>
        <w:tc>
          <w:tcPr>
            <w:tcW w:w="1030" w:type="pct"/>
            <w:shd w:val="clear" w:color="auto" w:fill="auto"/>
            <w:noWrap/>
          </w:tcPr>
          <w:p w14:paraId="4B7DE0E9" w14:textId="77777777" w:rsidR="0010568C" w:rsidRPr="009C1C7A" w:rsidRDefault="0010568C" w:rsidP="009F59C7">
            <w:pPr>
              <w:jc w:val="center"/>
              <w:rPr>
                <w:color w:val="000000"/>
                <w:sz w:val="18"/>
                <w:szCs w:val="18"/>
              </w:rPr>
            </w:pPr>
            <w:r w:rsidRPr="009C1C7A">
              <w:rPr>
                <w:sz w:val="18"/>
                <w:szCs w:val="18"/>
              </w:rPr>
              <w:t xml:space="preserve">CAMINHONETE </w:t>
            </w:r>
          </w:p>
        </w:tc>
        <w:tc>
          <w:tcPr>
            <w:tcW w:w="810" w:type="pct"/>
          </w:tcPr>
          <w:p w14:paraId="372A345F" w14:textId="77777777" w:rsidR="0010568C" w:rsidRPr="009C1C7A" w:rsidRDefault="0010568C" w:rsidP="009F59C7">
            <w:pPr>
              <w:jc w:val="center"/>
              <w:rPr>
                <w:color w:val="000000"/>
                <w:sz w:val="18"/>
                <w:szCs w:val="18"/>
              </w:rPr>
            </w:pPr>
            <w:r w:rsidRPr="009C1C7A">
              <w:rPr>
                <w:sz w:val="18"/>
                <w:szCs w:val="18"/>
              </w:rPr>
              <w:t>2018</w:t>
            </w:r>
          </w:p>
        </w:tc>
        <w:tc>
          <w:tcPr>
            <w:tcW w:w="1104" w:type="pct"/>
            <w:shd w:val="clear" w:color="auto" w:fill="auto"/>
            <w:noWrap/>
          </w:tcPr>
          <w:p w14:paraId="6927DF4D" w14:textId="77777777" w:rsidR="0010568C" w:rsidRPr="009C1C7A" w:rsidRDefault="0010568C" w:rsidP="009F59C7">
            <w:pPr>
              <w:jc w:val="center"/>
              <w:rPr>
                <w:color w:val="000000"/>
                <w:sz w:val="18"/>
                <w:szCs w:val="18"/>
              </w:rPr>
            </w:pPr>
            <w:r w:rsidRPr="009C1C7A">
              <w:rPr>
                <w:sz w:val="18"/>
                <w:szCs w:val="18"/>
              </w:rPr>
              <w:t>9BD5781FFJY235966</w:t>
            </w:r>
          </w:p>
        </w:tc>
        <w:tc>
          <w:tcPr>
            <w:tcW w:w="733" w:type="pct"/>
            <w:shd w:val="clear" w:color="auto" w:fill="auto"/>
            <w:noWrap/>
          </w:tcPr>
          <w:p w14:paraId="39AE6F0E" w14:textId="77777777" w:rsidR="0010568C" w:rsidRPr="009C1C7A" w:rsidRDefault="0010568C" w:rsidP="009F59C7">
            <w:pPr>
              <w:jc w:val="center"/>
              <w:rPr>
                <w:color w:val="000000"/>
                <w:sz w:val="18"/>
                <w:szCs w:val="18"/>
              </w:rPr>
            </w:pPr>
            <w:r w:rsidRPr="009C1C7A">
              <w:rPr>
                <w:sz w:val="18"/>
                <w:szCs w:val="18"/>
              </w:rPr>
              <w:t xml:space="preserve">QOH-5749 </w:t>
            </w:r>
          </w:p>
        </w:tc>
      </w:tr>
      <w:tr w:rsidR="0010568C" w:rsidRPr="009C1C7A" w14:paraId="53028969" w14:textId="77777777" w:rsidTr="0010568C">
        <w:trPr>
          <w:trHeight w:val="288"/>
        </w:trPr>
        <w:tc>
          <w:tcPr>
            <w:tcW w:w="366" w:type="pct"/>
            <w:shd w:val="clear" w:color="auto" w:fill="auto"/>
            <w:noWrap/>
            <w:vAlign w:val="center"/>
          </w:tcPr>
          <w:p w14:paraId="7E3358F8" w14:textId="77777777" w:rsidR="0010568C" w:rsidRPr="009C1C7A" w:rsidRDefault="0010568C" w:rsidP="009F59C7">
            <w:pPr>
              <w:jc w:val="center"/>
              <w:rPr>
                <w:color w:val="000000"/>
                <w:sz w:val="18"/>
                <w:szCs w:val="18"/>
              </w:rPr>
            </w:pPr>
            <w:r w:rsidRPr="009C1C7A">
              <w:rPr>
                <w:color w:val="000000"/>
                <w:sz w:val="18"/>
                <w:szCs w:val="18"/>
              </w:rPr>
              <w:t>10</w:t>
            </w:r>
          </w:p>
        </w:tc>
        <w:tc>
          <w:tcPr>
            <w:tcW w:w="957" w:type="pct"/>
            <w:shd w:val="clear" w:color="auto" w:fill="auto"/>
            <w:noWrap/>
          </w:tcPr>
          <w:p w14:paraId="12E90D2B" w14:textId="77777777" w:rsidR="0010568C" w:rsidRPr="009C1C7A" w:rsidRDefault="0010568C" w:rsidP="009F59C7">
            <w:pPr>
              <w:jc w:val="center"/>
              <w:rPr>
                <w:color w:val="000000"/>
                <w:sz w:val="18"/>
                <w:szCs w:val="18"/>
              </w:rPr>
            </w:pPr>
            <w:r w:rsidRPr="009C1C7A">
              <w:rPr>
                <w:sz w:val="18"/>
                <w:szCs w:val="18"/>
              </w:rPr>
              <w:t xml:space="preserve">V/W </w:t>
            </w:r>
          </w:p>
        </w:tc>
        <w:tc>
          <w:tcPr>
            <w:tcW w:w="1030" w:type="pct"/>
            <w:shd w:val="clear" w:color="auto" w:fill="auto"/>
            <w:noWrap/>
          </w:tcPr>
          <w:p w14:paraId="11AAF3D4" w14:textId="77777777" w:rsidR="0010568C" w:rsidRPr="009C1C7A" w:rsidRDefault="0010568C" w:rsidP="009F59C7">
            <w:pPr>
              <w:jc w:val="center"/>
              <w:rPr>
                <w:color w:val="000000"/>
                <w:sz w:val="18"/>
                <w:szCs w:val="18"/>
              </w:rPr>
            </w:pPr>
            <w:r w:rsidRPr="009C1C7A">
              <w:rPr>
                <w:sz w:val="18"/>
                <w:szCs w:val="18"/>
              </w:rPr>
              <w:t>CAMINHÃO LIXO</w:t>
            </w:r>
          </w:p>
        </w:tc>
        <w:tc>
          <w:tcPr>
            <w:tcW w:w="810" w:type="pct"/>
          </w:tcPr>
          <w:p w14:paraId="6658D13F" w14:textId="77777777" w:rsidR="0010568C" w:rsidRPr="009C1C7A" w:rsidRDefault="0010568C" w:rsidP="009F59C7">
            <w:pPr>
              <w:jc w:val="center"/>
              <w:rPr>
                <w:color w:val="000000"/>
                <w:sz w:val="18"/>
                <w:szCs w:val="18"/>
              </w:rPr>
            </w:pPr>
            <w:r w:rsidRPr="009C1C7A">
              <w:rPr>
                <w:sz w:val="18"/>
                <w:szCs w:val="18"/>
              </w:rPr>
              <w:t>2022</w:t>
            </w:r>
          </w:p>
        </w:tc>
        <w:tc>
          <w:tcPr>
            <w:tcW w:w="1104" w:type="pct"/>
            <w:shd w:val="clear" w:color="auto" w:fill="auto"/>
            <w:noWrap/>
          </w:tcPr>
          <w:p w14:paraId="786057CB" w14:textId="77777777" w:rsidR="0010568C" w:rsidRPr="009C1C7A" w:rsidRDefault="0010568C" w:rsidP="009F59C7">
            <w:pPr>
              <w:jc w:val="center"/>
              <w:rPr>
                <w:color w:val="000000"/>
                <w:sz w:val="18"/>
                <w:szCs w:val="18"/>
              </w:rPr>
            </w:pPr>
            <w:r w:rsidRPr="009C1C7A">
              <w:rPr>
                <w:sz w:val="18"/>
                <w:szCs w:val="18"/>
              </w:rPr>
              <w:t>9535V6TB5PR003937</w:t>
            </w:r>
          </w:p>
        </w:tc>
        <w:tc>
          <w:tcPr>
            <w:tcW w:w="733" w:type="pct"/>
            <w:shd w:val="clear" w:color="auto" w:fill="auto"/>
            <w:noWrap/>
          </w:tcPr>
          <w:p w14:paraId="2314F4E5" w14:textId="77777777" w:rsidR="0010568C" w:rsidRPr="009C1C7A" w:rsidRDefault="0010568C" w:rsidP="009F59C7">
            <w:pPr>
              <w:jc w:val="center"/>
              <w:rPr>
                <w:color w:val="000000"/>
                <w:sz w:val="18"/>
                <w:szCs w:val="18"/>
              </w:rPr>
            </w:pPr>
            <w:r w:rsidRPr="009C1C7A">
              <w:rPr>
                <w:sz w:val="18"/>
                <w:szCs w:val="18"/>
              </w:rPr>
              <w:t>RUD-EE55</w:t>
            </w:r>
          </w:p>
        </w:tc>
      </w:tr>
      <w:tr w:rsidR="0010568C" w:rsidRPr="009C1C7A" w14:paraId="371EF8F6" w14:textId="77777777" w:rsidTr="0010568C">
        <w:trPr>
          <w:trHeight w:val="288"/>
        </w:trPr>
        <w:tc>
          <w:tcPr>
            <w:tcW w:w="366" w:type="pct"/>
            <w:shd w:val="clear" w:color="auto" w:fill="auto"/>
            <w:noWrap/>
            <w:vAlign w:val="center"/>
          </w:tcPr>
          <w:p w14:paraId="235E604E" w14:textId="77777777" w:rsidR="0010568C" w:rsidRPr="009C1C7A" w:rsidRDefault="0010568C" w:rsidP="009F59C7">
            <w:pPr>
              <w:jc w:val="center"/>
              <w:rPr>
                <w:sz w:val="18"/>
                <w:szCs w:val="18"/>
              </w:rPr>
            </w:pPr>
            <w:r w:rsidRPr="009C1C7A">
              <w:rPr>
                <w:sz w:val="18"/>
                <w:szCs w:val="18"/>
              </w:rPr>
              <w:t>11</w:t>
            </w:r>
          </w:p>
        </w:tc>
        <w:tc>
          <w:tcPr>
            <w:tcW w:w="957" w:type="pct"/>
            <w:shd w:val="clear" w:color="auto" w:fill="auto"/>
            <w:noWrap/>
          </w:tcPr>
          <w:p w14:paraId="76A15E09" w14:textId="77777777" w:rsidR="0010568C" w:rsidRPr="009C1C7A" w:rsidRDefault="0010568C" w:rsidP="009F59C7">
            <w:pPr>
              <w:jc w:val="center"/>
              <w:rPr>
                <w:sz w:val="18"/>
                <w:szCs w:val="18"/>
              </w:rPr>
            </w:pPr>
            <w:r w:rsidRPr="009C1C7A">
              <w:rPr>
                <w:sz w:val="18"/>
                <w:szCs w:val="18"/>
              </w:rPr>
              <w:t>FIAT /FIORINO</w:t>
            </w:r>
          </w:p>
        </w:tc>
        <w:tc>
          <w:tcPr>
            <w:tcW w:w="1030" w:type="pct"/>
            <w:shd w:val="clear" w:color="auto" w:fill="auto"/>
            <w:noWrap/>
          </w:tcPr>
          <w:p w14:paraId="27A166F9" w14:textId="77777777" w:rsidR="0010568C" w:rsidRPr="009C1C7A" w:rsidRDefault="0010568C" w:rsidP="009F59C7">
            <w:pPr>
              <w:jc w:val="center"/>
              <w:rPr>
                <w:sz w:val="18"/>
                <w:szCs w:val="18"/>
              </w:rPr>
            </w:pPr>
            <w:r w:rsidRPr="009C1C7A">
              <w:rPr>
                <w:sz w:val="18"/>
                <w:szCs w:val="18"/>
              </w:rPr>
              <w:t>CARGA/ CAMINHONETE</w:t>
            </w:r>
          </w:p>
        </w:tc>
        <w:tc>
          <w:tcPr>
            <w:tcW w:w="810" w:type="pct"/>
          </w:tcPr>
          <w:p w14:paraId="75F820EA" w14:textId="77777777" w:rsidR="0010568C" w:rsidRPr="009C1C7A" w:rsidRDefault="0010568C" w:rsidP="009F59C7">
            <w:pPr>
              <w:jc w:val="center"/>
              <w:rPr>
                <w:sz w:val="18"/>
                <w:szCs w:val="18"/>
              </w:rPr>
            </w:pPr>
            <w:r w:rsidRPr="009C1C7A">
              <w:rPr>
                <w:sz w:val="18"/>
                <w:szCs w:val="18"/>
              </w:rPr>
              <w:t>2017</w:t>
            </w:r>
          </w:p>
        </w:tc>
        <w:tc>
          <w:tcPr>
            <w:tcW w:w="1104" w:type="pct"/>
            <w:shd w:val="clear" w:color="auto" w:fill="auto"/>
            <w:noWrap/>
          </w:tcPr>
          <w:p w14:paraId="4B13B5A1" w14:textId="77777777" w:rsidR="0010568C" w:rsidRPr="009C1C7A" w:rsidRDefault="0010568C" w:rsidP="009F59C7">
            <w:pPr>
              <w:jc w:val="center"/>
              <w:rPr>
                <w:sz w:val="18"/>
                <w:szCs w:val="18"/>
              </w:rPr>
            </w:pPr>
            <w:r w:rsidRPr="009C1C7A">
              <w:rPr>
                <w:sz w:val="18"/>
                <w:szCs w:val="18"/>
              </w:rPr>
              <w:t>9BD26512HJ9098588</w:t>
            </w:r>
          </w:p>
        </w:tc>
        <w:tc>
          <w:tcPr>
            <w:tcW w:w="733" w:type="pct"/>
            <w:shd w:val="clear" w:color="auto" w:fill="auto"/>
            <w:noWrap/>
          </w:tcPr>
          <w:p w14:paraId="4E2BCECF" w14:textId="77777777" w:rsidR="0010568C" w:rsidRPr="009C1C7A" w:rsidRDefault="0010568C" w:rsidP="009F59C7">
            <w:pPr>
              <w:jc w:val="center"/>
              <w:rPr>
                <w:sz w:val="18"/>
                <w:szCs w:val="18"/>
              </w:rPr>
            </w:pPr>
            <w:r w:rsidRPr="009C1C7A">
              <w:rPr>
                <w:sz w:val="18"/>
                <w:szCs w:val="18"/>
              </w:rPr>
              <w:t>QOH-5847</w:t>
            </w:r>
          </w:p>
        </w:tc>
      </w:tr>
      <w:tr w:rsidR="0010568C" w:rsidRPr="009C1C7A" w14:paraId="01BA6E1F" w14:textId="77777777" w:rsidTr="0010568C">
        <w:trPr>
          <w:trHeight w:val="288"/>
        </w:trPr>
        <w:tc>
          <w:tcPr>
            <w:tcW w:w="366" w:type="pct"/>
            <w:shd w:val="clear" w:color="auto" w:fill="auto"/>
            <w:noWrap/>
            <w:vAlign w:val="center"/>
          </w:tcPr>
          <w:p w14:paraId="3A41D1AE" w14:textId="77777777" w:rsidR="0010568C" w:rsidRPr="009C1C7A" w:rsidRDefault="0010568C" w:rsidP="009F59C7">
            <w:pPr>
              <w:jc w:val="center"/>
              <w:rPr>
                <w:sz w:val="18"/>
                <w:szCs w:val="18"/>
              </w:rPr>
            </w:pPr>
            <w:r w:rsidRPr="009C1C7A">
              <w:rPr>
                <w:sz w:val="18"/>
                <w:szCs w:val="18"/>
              </w:rPr>
              <w:t>12</w:t>
            </w:r>
          </w:p>
        </w:tc>
        <w:tc>
          <w:tcPr>
            <w:tcW w:w="957" w:type="pct"/>
            <w:shd w:val="clear" w:color="auto" w:fill="auto"/>
            <w:noWrap/>
          </w:tcPr>
          <w:p w14:paraId="0A15D1A9" w14:textId="77777777" w:rsidR="0010568C" w:rsidRPr="009C1C7A" w:rsidRDefault="0010568C" w:rsidP="009F59C7">
            <w:pPr>
              <w:jc w:val="center"/>
              <w:rPr>
                <w:sz w:val="18"/>
                <w:szCs w:val="18"/>
              </w:rPr>
            </w:pPr>
            <w:r w:rsidRPr="009C1C7A">
              <w:rPr>
                <w:sz w:val="18"/>
                <w:szCs w:val="18"/>
              </w:rPr>
              <w:t xml:space="preserve">FIAT </w:t>
            </w:r>
          </w:p>
        </w:tc>
        <w:tc>
          <w:tcPr>
            <w:tcW w:w="1030" w:type="pct"/>
            <w:shd w:val="clear" w:color="auto" w:fill="auto"/>
            <w:noWrap/>
          </w:tcPr>
          <w:p w14:paraId="021904E2" w14:textId="77777777" w:rsidR="0010568C" w:rsidRPr="009C1C7A" w:rsidRDefault="0010568C" w:rsidP="009F59C7">
            <w:pPr>
              <w:jc w:val="center"/>
              <w:rPr>
                <w:sz w:val="18"/>
                <w:szCs w:val="18"/>
              </w:rPr>
            </w:pPr>
            <w:r w:rsidRPr="009C1C7A">
              <w:rPr>
                <w:sz w:val="18"/>
                <w:szCs w:val="18"/>
              </w:rPr>
              <w:t>ARGO 1.0</w:t>
            </w:r>
          </w:p>
        </w:tc>
        <w:tc>
          <w:tcPr>
            <w:tcW w:w="810" w:type="pct"/>
          </w:tcPr>
          <w:p w14:paraId="14DD0654" w14:textId="77777777" w:rsidR="0010568C" w:rsidRPr="009C1C7A" w:rsidRDefault="0010568C" w:rsidP="009F59C7">
            <w:pPr>
              <w:jc w:val="center"/>
              <w:rPr>
                <w:sz w:val="18"/>
                <w:szCs w:val="18"/>
              </w:rPr>
            </w:pPr>
            <w:r w:rsidRPr="009C1C7A">
              <w:rPr>
                <w:sz w:val="18"/>
                <w:szCs w:val="18"/>
              </w:rPr>
              <w:t>2023</w:t>
            </w:r>
          </w:p>
        </w:tc>
        <w:tc>
          <w:tcPr>
            <w:tcW w:w="1104" w:type="pct"/>
            <w:shd w:val="clear" w:color="auto" w:fill="auto"/>
            <w:noWrap/>
          </w:tcPr>
          <w:p w14:paraId="7E488F25" w14:textId="77777777" w:rsidR="0010568C" w:rsidRPr="009C1C7A" w:rsidRDefault="0010568C" w:rsidP="009F59C7">
            <w:pPr>
              <w:jc w:val="center"/>
              <w:rPr>
                <w:sz w:val="18"/>
                <w:szCs w:val="18"/>
              </w:rPr>
            </w:pPr>
            <w:r w:rsidRPr="009C1C7A">
              <w:rPr>
                <w:sz w:val="18"/>
                <w:szCs w:val="18"/>
              </w:rPr>
              <w:t>9BD358ATFRYN15055</w:t>
            </w:r>
          </w:p>
        </w:tc>
        <w:tc>
          <w:tcPr>
            <w:tcW w:w="733" w:type="pct"/>
            <w:shd w:val="clear" w:color="auto" w:fill="auto"/>
            <w:noWrap/>
          </w:tcPr>
          <w:p w14:paraId="40A86BFD" w14:textId="77777777" w:rsidR="0010568C" w:rsidRPr="009C1C7A" w:rsidRDefault="0010568C" w:rsidP="009F59C7">
            <w:pPr>
              <w:jc w:val="center"/>
              <w:rPr>
                <w:sz w:val="18"/>
                <w:szCs w:val="18"/>
              </w:rPr>
            </w:pPr>
            <w:r w:rsidRPr="009C1C7A">
              <w:rPr>
                <w:sz w:val="18"/>
                <w:szCs w:val="18"/>
              </w:rPr>
              <w:t>SJY7C17</w:t>
            </w:r>
          </w:p>
        </w:tc>
      </w:tr>
      <w:tr w:rsidR="0010568C" w:rsidRPr="009C1C7A" w14:paraId="6CAAB5B1" w14:textId="77777777" w:rsidTr="0010568C">
        <w:trPr>
          <w:trHeight w:val="288"/>
        </w:trPr>
        <w:tc>
          <w:tcPr>
            <w:tcW w:w="366" w:type="pct"/>
            <w:shd w:val="clear" w:color="auto" w:fill="auto"/>
            <w:noWrap/>
            <w:vAlign w:val="center"/>
          </w:tcPr>
          <w:p w14:paraId="681F3C01" w14:textId="77777777" w:rsidR="0010568C" w:rsidRPr="009C1C7A" w:rsidRDefault="0010568C" w:rsidP="009F59C7">
            <w:pPr>
              <w:jc w:val="center"/>
              <w:rPr>
                <w:sz w:val="18"/>
                <w:szCs w:val="18"/>
              </w:rPr>
            </w:pPr>
            <w:r w:rsidRPr="009C1C7A">
              <w:rPr>
                <w:sz w:val="18"/>
                <w:szCs w:val="18"/>
              </w:rPr>
              <w:t>13</w:t>
            </w:r>
          </w:p>
        </w:tc>
        <w:tc>
          <w:tcPr>
            <w:tcW w:w="957" w:type="pct"/>
            <w:shd w:val="clear" w:color="auto" w:fill="auto"/>
            <w:noWrap/>
          </w:tcPr>
          <w:p w14:paraId="114DDAAB" w14:textId="77777777" w:rsidR="0010568C" w:rsidRPr="009C1C7A" w:rsidRDefault="0010568C" w:rsidP="009F59C7">
            <w:pPr>
              <w:jc w:val="center"/>
              <w:rPr>
                <w:sz w:val="18"/>
                <w:szCs w:val="18"/>
              </w:rPr>
            </w:pPr>
            <w:r w:rsidRPr="009C1C7A">
              <w:rPr>
                <w:sz w:val="18"/>
                <w:szCs w:val="18"/>
              </w:rPr>
              <w:t xml:space="preserve">FIAT </w:t>
            </w:r>
          </w:p>
        </w:tc>
        <w:tc>
          <w:tcPr>
            <w:tcW w:w="1030" w:type="pct"/>
            <w:shd w:val="clear" w:color="auto" w:fill="auto"/>
            <w:noWrap/>
          </w:tcPr>
          <w:p w14:paraId="72CA969A" w14:textId="77777777" w:rsidR="0010568C" w:rsidRPr="009C1C7A" w:rsidRDefault="0010568C" w:rsidP="009F59C7">
            <w:pPr>
              <w:jc w:val="center"/>
              <w:rPr>
                <w:sz w:val="18"/>
                <w:szCs w:val="18"/>
              </w:rPr>
            </w:pPr>
            <w:r w:rsidRPr="009C1C7A">
              <w:rPr>
                <w:sz w:val="18"/>
                <w:szCs w:val="18"/>
              </w:rPr>
              <w:t>ARGO 1.0</w:t>
            </w:r>
          </w:p>
        </w:tc>
        <w:tc>
          <w:tcPr>
            <w:tcW w:w="810" w:type="pct"/>
          </w:tcPr>
          <w:p w14:paraId="610092E5" w14:textId="77777777" w:rsidR="0010568C" w:rsidRPr="009C1C7A" w:rsidRDefault="0010568C" w:rsidP="009F59C7">
            <w:pPr>
              <w:jc w:val="center"/>
              <w:rPr>
                <w:sz w:val="18"/>
                <w:szCs w:val="18"/>
              </w:rPr>
            </w:pPr>
            <w:r w:rsidRPr="009C1C7A">
              <w:rPr>
                <w:sz w:val="18"/>
                <w:szCs w:val="18"/>
              </w:rPr>
              <w:t>2023</w:t>
            </w:r>
          </w:p>
        </w:tc>
        <w:tc>
          <w:tcPr>
            <w:tcW w:w="1104" w:type="pct"/>
            <w:shd w:val="clear" w:color="auto" w:fill="auto"/>
            <w:noWrap/>
          </w:tcPr>
          <w:p w14:paraId="6E104C41" w14:textId="77777777" w:rsidR="0010568C" w:rsidRPr="009C1C7A" w:rsidRDefault="0010568C" w:rsidP="009F59C7">
            <w:pPr>
              <w:jc w:val="center"/>
              <w:rPr>
                <w:sz w:val="18"/>
                <w:szCs w:val="18"/>
              </w:rPr>
            </w:pPr>
            <w:r w:rsidRPr="009C1C7A">
              <w:rPr>
                <w:sz w:val="18"/>
                <w:szCs w:val="18"/>
              </w:rPr>
              <w:t>9BD358ACCPYM69015</w:t>
            </w:r>
          </w:p>
        </w:tc>
        <w:tc>
          <w:tcPr>
            <w:tcW w:w="733" w:type="pct"/>
            <w:shd w:val="clear" w:color="auto" w:fill="auto"/>
            <w:noWrap/>
          </w:tcPr>
          <w:p w14:paraId="024A5D7E" w14:textId="77777777" w:rsidR="0010568C" w:rsidRPr="009C1C7A" w:rsidRDefault="0010568C" w:rsidP="009F59C7">
            <w:pPr>
              <w:jc w:val="center"/>
              <w:rPr>
                <w:sz w:val="18"/>
                <w:szCs w:val="18"/>
              </w:rPr>
            </w:pPr>
            <w:r w:rsidRPr="009C1C7A">
              <w:rPr>
                <w:sz w:val="18"/>
                <w:szCs w:val="18"/>
              </w:rPr>
              <w:t>SIM2B42</w:t>
            </w:r>
          </w:p>
        </w:tc>
      </w:tr>
      <w:tr w:rsidR="0010568C" w:rsidRPr="009C1C7A" w14:paraId="11042292" w14:textId="77777777" w:rsidTr="0010568C">
        <w:trPr>
          <w:trHeight w:val="288"/>
        </w:trPr>
        <w:tc>
          <w:tcPr>
            <w:tcW w:w="366" w:type="pct"/>
            <w:shd w:val="clear" w:color="auto" w:fill="auto"/>
            <w:noWrap/>
            <w:vAlign w:val="center"/>
          </w:tcPr>
          <w:p w14:paraId="6C094A93" w14:textId="77777777" w:rsidR="0010568C" w:rsidRPr="009C1C7A" w:rsidRDefault="0010568C" w:rsidP="009F59C7">
            <w:pPr>
              <w:jc w:val="center"/>
              <w:rPr>
                <w:sz w:val="18"/>
                <w:szCs w:val="18"/>
              </w:rPr>
            </w:pPr>
            <w:r w:rsidRPr="009C1C7A">
              <w:rPr>
                <w:sz w:val="18"/>
                <w:szCs w:val="18"/>
              </w:rPr>
              <w:t>14</w:t>
            </w:r>
          </w:p>
        </w:tc>
        <w:tc>
          <w:tcPr>
            <w:tcW w:w="957" w:type="pct"/>
            <w:shd w:val="clear" w:color="auto" w:fill="auto"/>
            <w:noWrap/>
          </w:tcPr>
          <w:p w14:paraId="3B7ECC3C" w14:textId="77777777" w:rsidR="0010568C" w:rsidRPr="009C1C7A" w:rsidRDefault="0010568C" w:rsidP="009F59C7">
            <w:pPr>
              <w:jc w:val="center"/>
              <w:rPr>
                <w:sz w:val="18"/>
                <w:szCs w:val="18"/>
              </w:rPr>
            </w:pPr>
            <w:r w:rsidRPr="009C1C7A">
              <w:rPr>
                <w:sz w:val="18"/>
                <w:szCs w:val="18"/>
              </w:rPr>
              <w:t xml:space="preserve">FIAT </w:t>
            </w:r>
          </w:p>
        </w:tc>
        <w:tc>
          <w:tcPr>
            <w:tcW w:w="1030" w:type="pct"/>
            <w:shd w:val="clear" w:color="auto" w:fill="auto"/>
            <w:noWrap/>
          </w:tcPr>
          <w:p w14:paraId="0A6DE3C1" w14:textId="77777777" w:rsidR="0010568C" w:rsidRPr="009C1C7A" w:rsidRDefault="0010568C" w:rsidP="009F59C7">
            <w:pPr>
              <w:jc w:val="center"/>
              <w:rPr>
                <w:sz w:val="18"/>
                <w:szCs w:val="18"/>
              </w:rPr>
            </w:pPr>
            <w:r w:rsidRPr="009C1C7A">
              <w:rPr>
                <w:sz w:val="18"/>
                <w:szCs w:val="18"/>
              </w:rPr>
              <w:t>ARGO 1.0</w:t>
            </w:r>
          </w:p>
        </w:tc>
        <w:tc>
          <w:tcPr>
            <w:tcW w:w="810" w:type="pct"/>
          </w:tcPr>
          <w:p w14:paraId="34C7214E" w14:textId="77777777" w:rsidR="0010568C" w:rsidRPr="009C1C7A" w:rsidRDefault="0010568C" w:rsidP="009F59C7">
            <w:pPr>
              <w:jc w:val="center"/>
              <w:rPr>
                <w:sz w:val="18"/>
                <w:szCs w:val="18"/>
              </w:rPr>
            </w:pPr>
            <w:r w:rsidRPr="009C1C7A">
              <w:rPr>
                <w:sz w:val="18"/>
                <w:szCs w:val="18"/>
              </w:rPr>
              <w:t>2023</w:t>
            </w:r>
          </w:p>
        </w:tc>
        <w:tc>
          <w:tcPr>
            <w:tcW w:w="1104" w:type="pct"/>
            <w:shd w:val="clear" w:color="auto" w:fill="auto"/>
            <w:noWrap/>
          </w:tcPr>
          <w:p w14:paraId="56557E08" w14:textId="77777777" w:rsidR="0010568C" w:rsidRPr="009C1C7A" w:rsidRDefault="0010568C" w:rsidP="009F59C7">
            <w:pPr>
              <w:jc w:val="center"/>
              <w:rPr>
                <w:sz w:val="18"/>
                <w:szCs w:val="18"/>
              </w:rPr>
            </w:pPr>
            <w:r w:rsidRPr="009C1C7A">
              <w:rPr>
                <w:sz w:val="18"/>
                <w:szCs w:val="18"/>
              </w:rPr>
              <w:t>9BD358AFNNYL93296</w:t>
            </w:r>
          </w:p>
        </w:tc>
        <w:tc>
          <w:tcPr>
            <w:tcW w:w="733" w:type="pct"/>
            <w:shd w:val="clear" w:color="auto" w:fill="auto"/>
            <w:noWrap/>
          </w:tcPr>
          <w:p w14:paraId="28D0EACD" w14:textId="77777777" w:rsidR="0010568C" w:rsidRPr="009C1C7A" w:rsidRDefault="0010568C" w:rsidP="009F59C7">
            <w:pPr>
              <w:jc w:val="center"/>
              <w:rPr>
                <w:sz w:val="18"/>
                <w:szCs w:val="18"/>
              </w:rPr>
            </w:pPr>
            <w:r w:rsidRPr="009C1C7A">
              <w:rPr>
                <w:sz w:val="18"/>
                <w:szCs w:val="18"/>
              </w:rPr>
              <w:t xml:space="preserve">RUR9C31 </w:t>
            </w:r>
          </w:p>
        </w:tc>
      </w:tr>
      <w:tr w:rsidR="0010568C" w:rsidRPr="009C1C7A" w14:paraId="4D8968A7" w14:textId="77777777" w:rsidTr="0010568C">
        <w:trPr>
          <w:trHeight w:val="288"/>
        </w:trPr>
        <w:tc>
          <w:tcPr>
            <w:tcW w:w="366" w:type="pct"/>
            <w:shd w:val="clear" w:color="auto" w:fill="auto"/>
            <w:noWrap/>
            <w:vAlign w:val="center"/>
          </w:tcPr>
          <w:p w14:paraId="66AF02D1" w14:textId="77777777" w:rsidR="0010568C" w:rsidRPr="009C1C7A" w:rsidRDefault="0010568C" w:rsidP="009F59C7">
            <w:pPr>
              <w:jc w:val="center"/>
              <w:rPr>
                <w:sz w:val="18"/>
                <w:szCs w:val="18"/>
              </w:rPr>
            </w:pPr>
            <w:r w:rsidRPr="009C1C7A">
              <w:rPr>
                <w:sz w:val="18"/>
                <w:szCs w:val="18"/>
              </w:rPr>
              <w:t>15</w:t>
            </w:r>
          </w:p>
        </w:tc>
        <w:tc>
          <w:tcPr>
            <w:tcW w:w="957" w:type="pct"/>
            <w:shd w:val="clear" w:color="auto" w:fill="auto"/>
            <w:noWrap/>
          </w:tcPr>
          <w:p w14:paraId="630C0C93" w14:textId="77777777" w:rsidR="0010568C" w:rsidRPr="009C1C7A" w:rsidRDefault="0010568C" w:rsidP="009F59C7">
            <w:pPr>
              <w:jc w:val="center"/>
              <w:rPr>
                <w:sz w:val="18"/>
                <w:szCs w:val="18"/>
              </w:rPr>
            </w:pPr>
            <w:r w:rsidRPr="009C1C7A">
              <w:rPr>
                <w:sz w:val="18"/>
                <w:szCs w:val="18"/>
              </w:rPr>
              <w:t xml:space="preserve">FIAT </w:t>
            </w:r>
          </w:p>
        </w:tc>
        <w:tc>
          <w:tcPr>
            <w:tcW w:w="1030" w:type="pct"/>
            <w:shd w:val="clear" w:color="auto" w:fill="auto"/>
            <w:noWrap/>
          </w:tcPr>
          <w:p w14:paraId="604B5EE2" w14:textId="77777777" w:rsidR="0010568C" w:rsidRPr="009C1C7A" w:rsidRDefault="0010568C" w:rsidP="009F59C7">
            <w:pPr>
              <w:jc w:val="center"/>
              <w:rPr>
                <w:sz w:val="18"/>
                <w:szCs w:val="18"/>
              </w:rPr>
            </w:pPr>
            <w:r w:rsidRPr="009C1C7A">
              <w:rPr>
                <w:sz w:val="18"/>
                <w:szCs w:val="18"/>
              </w:rPr>
              <w:t>ARGO 1.0</w:t>
            </w:r>
          </w:p>
        </w:tc>
        <w:tc>
          <w:tcPr>
            <w:tcW w:w="810" w:type="pct"/>
          </w:tcPr>
          <w:p w14:paraId="4683EB21" w14:textId="77777777" w:rsidR="0010568C" w:rsidRPr="009C1C7A" w:rsidRDefault="0010568C" w:rsidP="009F59C7">
            <w:pPr>
              <w:jc w:val="center"/>
              <w:rPr>
                <w:sz w:val="18"/>
                <w:szCs w:val="18"/>
              </w:rPr>
            </w:pPr>
            <w:r w:rsidRPr="009C1C7A">
              <w:rPr>
                <w:sz w:val="18"/>
                <w:szCs w:val="18"/>
              </w:rPr>
              <w:t>2023</w:t>
            </w:r>
          </w:p>
        </w:tc>
        <w:tc>
          <w:tcPr>
            <w:tcW w:w="1104" w:type="pct"/>
            <w:shd w:val="clear" w:color="auto" w:fill="auto"/>
            <w:noWrap/>
          </w:tcPr>
          <w:p w14:paraId="4DE02176" w14:textId="77777777" w:rsidR="0010568C" w:rsidRPr="009C1C7A" w:rsidRDefault="0010568C" w:rsidP="009F59C7">
            <w:pPr>
              <w:jc w:val="center"/>
              <w:rPr>
                <w:sz w:val="18"/>
                <w:szCs w:val="18"/>
              </w:rPr>
            </w:pPr>
            <w:r w:rsidRPr="009C1C7A">
              <w:rPr>
                <w:sz w:val="18"/>
                <w:szCs w:val="18"/>
              </w:rPr>
              <w:t>9BD358AFNNYL93890</w:t>
            </w:r>
          </w:p>
        </w:tc>
        <w:tc>
          <w:tcPr>
            <w:tcW w:w="733" w:type="pct"/>
            <w:shd w:val="clear" w:color="auto" w:fill="auto"/>
            <w:noWrap/>
          </w:tcPr>
          <w:p w14:paraId="2A7088DB" w14:textId="77777777" w:rsidR="0010568C" w:rsidRPr="009C1C7A" w:rsidRDefault="0010568C" w:rsidP="009F59C7">
            <w:pPr>
              <w:jc w:val="center"/>
              <w:rPr>
                <w:sz w:val="18"/>
                <w:szCs w:val="18"/>
              </w:rPr>
            </w:pPr>
            <w:r w:rsidRPr="009C1C7A">
              <w:rPr>
                <w:sz w:val="18"/>
                <w:szCs w:val="18"/>
              </w:rPr>
              <w:t xml:space="preserve">RUYOF86 </w:t>
            </w:r>
          </w:p>
        </w:tc>
      </w:tr>
      <w:tr w:rsidR="0010568C" w:rsidRPr="009C1C7A" w14:paraId="0D104459" w14:textId="77777777" w:rsidTr="0010568C">
        <w:trPr>
          <w:trHeight w:val="288"/>
        </w:trPr>
        <w:tc>
          <w:tcPr>
            <w:tcW w:w="366" w:type="pct"/>
            <w:shd w:val="clear" w:color="auto" w:fill="auto"/>
            <w:noWrap/>
            <w:vAlign w:val="center"/>
          </w:tcPr>
          <w:p w14:paraId="2B809FF7" w14:textId="77777777" w:rsidR="0010568C" w:rsidRPr="009C1C7A" w:rsidRDefault="0010568C" w:rsidP="009F59C7">
            <w:pPr>
              <w:jc w:val="center"/>
              <w:rPr>
                <w:sz w:val="18"/>
                <w:szCs w:val="18"/>
              </w:rPr>
            </w:pPr>
            <w:r w:rsidRPr="009C1C7A">
              <w:rPr>
                <w:sz w:val="18"/>
                <w:szCs w:val="18"/>
              </w:rPr>
              <w:t>16</w:t>
            </w:r>
          </w:p>
        </w:tc>
        <w:tc>
          <w:tcPr>
            <w:tcW w:w="957" w:type="pct"/>
            <w:shd w:val="clear" w:color="auto" w:fill="auto"/>
            <w:noWrap/>
          </w:tcPr>
          <w:p w14:paraId="0085A3A5" w14:textId="77777777" w:rsidR="0010568C" w:rsidRPr="009C1C7A" w:rsidRDefault="0010568C" w:rsidP="009F59C7">
            <w:pPr>
              <w:jc w:val="center"/>
              <w:rPr>
                <w:sz w:val="18"/>
                <w:szCs w:val="18"/>
              </w:rPr>
            </w:pPr>
            <w:r w:rsidRPr="009C1C7A">
              <w:rPr>
                <w:sz w:val="18"/>
                <w:szCs w:val="18"/>
              </w:rPr>
              <w:t xml:space="preserve">FIAT </w:t>
            </w:r>
          </w:p>
        </w:tc>
        <w:tc>
          <w:tcPr>
            <w:tcW w:w="1030" w:type="pct"/>
            <w:shd w:val="clear" w:color="auto" w:fill="auto"/>
            <w:noWrap/>
          </w:tcPr>
          <w:p w14:paraId="21E3AD69" w14:textId="77777777" w:rsidR="0010568C" w:rsidRPr="009C1C7A" w:rsidRDefault="0010568C" w:rsidP="009F59C7">
            <w:pPr>
              <w:jc w:val="center"/>
              <w:rPr>
                <w:sz w:val="18"/>
                <w:szCs w:val="18"/>
              </w:rPr>
            </w:pPr>
            <w:r w:rsidRPr="009C1C7A">
              <w:rPr>
                <w:sz w:val="18"/>
                <w:szCs w:val="18"/>
              </w:rPr>
              <w:t>ARGO 1.0</w:t>
            </w:r>
          </w:p>
        </w:tc>
        <w:tc>
          <w:tcPr>
            <w:tcW w:w="810" w:type="pct"/>
          </w:tcPr>
          <w:p w14:paraId="36805F07" w14:textId="77777777" w:rsidR="0010568C" w:rsidRPr="009C1C7A" w:rsidRDefault="0010568C" w:rsidP="009F59C7">
            <w:pPr>
              <w:jc w:val="center"/>
              <w:rPr>
                <w:sz w:val="18"/>
                <w:szCs w:val="18"/>
              </w:rPr>
            </w:pPr>
            <w:r w:rsidRPr="009C1C7A">
              <w:rPr>
                <w:sz w:val="18"/>
                <w:szCs w:val="18"/>
              </w:rPr>
              <w:t>2023</w:t>
            </w:r>
          </w:p>
        </w:tc>
        <w:tc>
          <w:tcPr>
            <w:tcW w:w="1104" w:type="pct"/>
            <w:shd w:val="clear" w:color="auto" w:fill="auto"/>
            <w:noWrap/>
          </w:tcPr>
          <w:p w14:paraId="75CA5243" w14:textId="77777777" w:rsidR="0010568C" w:rsidRPr="009C1C7A" w:rsidRDefault="0010568C" w:rsidP="009F59C7">
            <w:pPr>
              <w:jc w:val="center"/>
              <w:rPr>
                <w:sz w:val="18"/>
                <w:szCs w:val="18"/>
              </w:rPr>
            </w:pPr>
            <w:r w:rsidRPr="009C1C7A">
              <w:rPr>
                <w:sz w:val="18"/>
                <w:szCs w:val="18"/>
              </w:rPr>
              <w:t>9BD358ACNNYM08394</w:t>
            </w:r>
          </w:p>
        </w:tc>
        <w:tc>
          <w:tcPr>
            <w:tcW w:w="733" w:type="pct"/>
            <w:shd w:val="clear" w:color="auto" w:fill="auto"/>
            <w:noWrap/>
          </w:tcPr>
          <w:p w14:paraId="6DC2DE35" w14:textId="77777777" w:rsidR="0010568C" w:rsidRPr="009C1C7A" w:rsidRDefault="0010568C" w:rsidP="009F59C7">
            <w:pPr>
              <w:jc w:val="center"/>
              <w:rPr>
                <w:sz w:val="18"/>
                <w:szCs w:val="18"/>
              </w:rPr>
            </w:pPr>
            <w:r w:rsidRPr="009C1C7A">
              <w:rPr>
                <w:sz w:val="18"/>
                <w:szCs w:val="18"/>
              </w:rPr>
              <w:t xml:space="preserve">RUR9B88 </w:t>
            </w:r>
          </w:p>
        </w:tc>
      </w:tr>
      <w:tr w:rsidR="0010568C" w:rsidRPr="009C1C7A" w14:paraId="03720F1A" w14:textId="77777777" w:rsidTr="0010568C">
        <w:trPr>
          <w:trHeight w:val="288"/>
        </w:trPr>
        <w:tc>
          <w:tcPr>
            <w:tcW w:w="366" w:type="pct"/>
            <w:shd w:val="clear" w:color="auto" w:fill="auto"/>
            <w:noWrap/>
            <w:vAlign w:val="center"/>
          </w:tcPr>
          <w:p w14:paraId="441AB1AB" w14:textId="77777777" w:rsidR="0010568C" w:rsidRPr="009C1C7A" w:rsidRDefault="0010568C" w:rsidP="009F59C7">
            <w:pPr>
              <w:jc w:val="center"/>
              <w:rPr>
                <w:sz w:val="18"/>
                <w:szCs w:val="18"/>
              </w:rPr>
            </w:pPr>
            <w:r w:rsidRPr="009C1C7A">
              <w:rPr>
                <w:sz w:val="18"/>
                <w:szCs w:val="18"/>
              </w:rPr>
              <w:t>17</w:t>
            </w:r>
          </w:p>
        </w:tc>
        <w:tc>
          <w:tcPr>
            <w:tcW w:w="957" w:type="pct"/>
            <w:shd w:val="clear" w:color="auto" w:fill="auto"/>
            <w:noWrap/>
          </w:tcPr>
          <w:p w14:paraId="4F1ED4D2" w14:textId="77777777" w:rsidR="0010568C" w:rsidRPr="009C1C7A" w:rsidRDefault="0010568C" w:rsidP="009F59C7">
            <w:pPr>
              <w:jc w:val="center"/>
              <w:rPr>
                <w:sz w:val="18"/>
                <w:szCs w:val="18"/>
              </w:rPr>
            </w:pPr>
            <w:r w:rsidRPr="009C1C7A">
              <w:rPr>
                <w:sz w:val="18"/>
                <w:szCs w:val="18"/>
              </w:rPr>
              <w:t xml:space="preserve">FIAT </w:t>
            </w:r>
          </w:p>
        </w:tc>
        <w:tc>
          <w:tcPr>
            <w:tcW w:w="1030" w:type="pct"/>
            <w:shd w:val="clear" w:color="auto" w:fill="auto"/>
            <w:noWrap/>
          </w:tcPr>
          <w:p w14:paraId="6CD7651D" w14:textId="77777777" w:rsidR="0010568C" w:rsidRPr="009C1C7A" w:rsidRDefault="0010568C" w:rsidP="009F59C7">
            <w:pPr>
              <w:jc w:val="center"/>
              <w:rPr>
                <w:sz w:val="18"/>
                <w:szCs w:val="18"/>
              </w:rPr>
            </w:pPr>
            <w:r w:rsidRPr="009C1C7A">
              <w:rPr>
                <w:sz w:val="18"/>
                <w:szCs w:val="18"/>
              </w:rPr>
              <w:t>ARGO 1.0</w:t>
            </w:r>
          </w:p>
        </w:tc>
        <w:tc>
          <w:tcPr>
            <w:tcW w:w="810" w:type="pct"/>
          </w:tcPr>
          <w:p w14:paraId="1E4EE7CC" w14:textId="77777777" w:rsidR="0010568C" w:rsidRPr="009C1C7A" w:rsidRDefault="0010568C" w:rsidP="009F59C7">
            <w:pPr>
              <w:jc w:val="center"/>
              <w:rPr>
                <w:sz w:val="18"/>
                <w:szCs w:val="18"/>
              </w:rPr>
            </w:pPr>
            <w:r w:rsidRPr="009C1C7A">
              <w:rPr>
                <w:sz w:val="18"/>
                <w:szCs w:val="18"/>
              </w:rPr>
              <w:t>2023</w:t>
            </w:r>
          </w:p>
        </w:tc>
        <w:tc>
          <w:tcPr>
            <w:tcW w:w="1104" w:type="pct"/>
            <w:shd w:val="clear" w:color="auto" w:fill="auto"/>
            <w:noWrap/>
          </w:tcPr>
          <w:p w14:paraId="541F4411" w14:textId="77777777" w:rsidR="0010568C" w:rsidRPr="009C1C7A" w:rsidRDefault="0010568C" w:rsidP="009F59C7">
            <w:pPr>
              <w:jc w:val="center"/>
              <w:rPr>
                <w:sz w:val="18"/>
                <w:szCs w:val="18"/>
              </w:rPr>
            </w:pPr>
            <w:r w:rsidRPr="009C1C7A">
              <w:rPr>
                <w:sz w:val="18"/>
                <w:szCs w:val="18"/>
              </w:rPr>
              <w:t>9BD358AFNNYL94684</w:t>
            </w:r>
          </w:p>
        </w:tc>
        <w:tc>
          <w:tcPr>
            <w:tcW w:w="733" w:type="pct"/>
            <w:shd w:val="clear" w:color="auto" w:fill="auto"/>
            <w:noWrap/>
          </w:tcPr>
          <w:p w14:paraId="4E831A8A" w14:textId="77777777" w:rsidR="0010568C" w:rsidRPr="009C1C7A" w:rsidRDefault="0010568C" w:rsidP="009F59C7">
            <w:pPr>
              <w:jc w:val="center"/>
              <w:rPr>
                <w:sz w:val="18"/>
                <w:szCs w:val="18"/>
              </w:rPr>
            </w:pPr>
            <w:r w:rsidRPr="009C1C7A">
              <w:rPr>
                <w:sz w:val="18"/>
                <w:szCs w:val="18"/>
              </w:rPr>
              <w:t xml:space="preserve">RUY0G22 </w:t>
            </w:r>
          </w:p>
        </w:tc>
      </w:tr>
      <w:tr w:rsidR="0010568C" w:rsidRPr="009C1C7A" w14:paraId="0C059D42" w14:textId="77777777" w:rsidTr="0010568C">
        <w:trPr>
          <w:trHeight w:val="288"/>
        </w:trPr>
        <w:tc>
          <w:tcPr>
            <w:tcW w:w="366" w:type="pct"/>
            <w:shd w:val="clear" w:color="auto" w:fill="auto"/>
            <w:noWrap/>
            <w:vAlign w:val="center"/>
          </w:tcPr>
          <w:p w14:paraId="49BA0B8C" w14:textId="77777777" w:rsidR="0010568C" w:rsidRPr="009C1C7A" w:rsidRDefault="0010568C" w:rsidP="009F59C7">
            <w:pPr>
              <w:jc w:val="center"/>
              <w:rPr>
                <w:sz w:val="18"/>
                <w:szCs w:val="18"/>
              </w:rPr>
            </w:pPr>
            <w:r w:rsidRPr="009C1C7A">
              <w:rPr>
                <w:sz w:val="18"/>
                <w:szCs w:val="18"/>
              </w:rPr>
              <w:t>18</w:t>
            </w:r>
          </w:p>
        </w:tc>
        <w:tc>
          <w:tcPr>
            <w:tcW w:w="957" w:type="pct"/>
            <w:shd w:val="clear" w:color="auto" w:fill="auto"/>
            <w:noWrap/>
          </w:tcPr>
          <w:p w14:paraId="0159CF0F" w14:textId="77777777" w:rsidR="0010568C" w:rsidRPr="009C1C7A" w:rsidRDefault="0010568C" w:rsidP="009F59C7">
            <w:pPr>
              <w:jc w:val="center"/>
              <w:rPr>
                <w:sz w:val="18"/>
                <w:szCs w:val="18"/>
              </w:rPr>
            </w:pPr>
            <w:r w:rsidRPr="009C1C7A">
              <w:rPr>
                <w:sz w:val="18"/>
                <w:szCs w:val="18"/>
              </w:rPr>
              <w:t xml:space="preserve">FIAT </w:t>
            </w:r>
          </w:p>
        </w:tc>
        <w:tc>
          <w:tcPr>
            <w:tcW w:w="1030" w:type="pct"/>
            <w:shd w:val="clear" w:color="auto" w:fill="auto"/>
            <w:noWrap/>
          </w:tcPr>
          <w:p w14:paraId="6D6913B7" w14:textId="77777777" w:rsidR="0010568C" w:rsidRPr="009C1C7A" w:rsidRDefault="0010568C" w:rsidP="009F59C7">
            <w:pPr>
              <w:jc w:val="center"/>
              <w:rPr>
                <w:sz w:val="18"/>
                <w:szCs w:val="18"/>
              </w:rPr>
            </w:pPr>
            <w:r w:rsidRPr="009C1C7A">
              <w:rPr>
                <w:sz w:val="18"/>
                <w:szCs w:val="18"/>
              </w:rPr>
              <w:t>ARGO 1.0</w:t>
            </w:r>
          </w:p>
        </w:tc>
        <w:tc>
          <w:tcPr>
            <w:tcW w:w="810" w:type="pct"/>
          </w:tcPr>
          <w:p w14:paraId="73264632" w14:textId="77777777" w:rsidR="0010568C" w:rsidRPr="009C1C7A" w:rsidRDefault="0010568C" w:rsidP="009F59C7">
            <w:pPr>
              <w:jc w:val="center"/>
              <w:rPr>
                <w:sz w:val="18"/>
                <w:szCs w:val="18"/>
              </w:rPr>
            </w:pPr>
            <w:r w:rsidRPr="009C1C7A">
              <w:rPr>
                <w:sz w:val="18"/>
                <w:szCs w:val="18"/>
              </w:rPr>
              <w:t>2023</w:t>
            </w:r>
          </w:p>
        </w:tc>
        <w:tc>
          <w:tcPr>
            <w:tcW w:w="1104" w:type="pct"/>
            <w:shd w:val="clear" w:color="auto" w:fill="auto"/>
            <w:noWrap/>
          </w:tcPr>
          <w:p w14:paraId="1E5FD524" w14:textId="77777777" w:rsidR="0010568C" w:rsidRPr="009C1C7A" w:rsidRDefault="0010568C" w:rsidP="009F59C7">
            <w:pPr>
              <w:jc w:val="center"/>
              <w:rPr>
                <w:sz w:val="18"/>
                <w:szCs w:val="18"/>
              </w:rPr>
            </w:pPr>
            <w:r w:rsidRPr="009C1C7A">
              <w:rPr>
                <w:sz w:val="18"/>
                <w:szCs w:val="18"/>
              </w:rPr>
              <w:t>9BD358AFNNYL92694</w:t>
            </w:r>
          </w:p>
        </w:tc>
        <w:tc>
          <w:tcPr>
            <w:tcW w:w="733" w:type="pct"/>
            <w:shd w:val="clear" w:color="auto" w:fill="auto"/>
            <w:noWrap/>
          </w:tcPr>
          <w:p w14:paraId="5D808BFC" w14:textId="77777777" w:rsidR="0010568C" w:rsidRPr="009C1C7A" w:rsidRDefault="0010568C" w:rsidP="009F59C7">
            <w:pPr>
              <w:jc w:val="center"/>
              <w:rPr>
                <w:sz w:val="18"/>
                <w:szCs w:val="18"/>
              </w:rPr>
            </w:pPr>
            <w:r w:rsidRPr="009C1C7A">
              <w:rPr>
                <w:sz w:val="18"/>
                <w:szCs w:val="18"/>
              </w:rPr>
              <w:t>RUY0F98</w:t>
            </w:r>
          </w:p>
        </w:tc>
      </w:tr>
      <w:tr w:rsidR="0010568C" w:rsidRPr="009C1C7A" w14:paraId="68CEC48D" w14:textId="77777777" w:rsidTr="0010568C">
        <w:trPr>
          <w:trHeight w:val="288"/>
        </w:trPr>
        <w:tc>
          <w:tcPr>
            <w:tcW w:w="366" w:type="pct"/>
            <w:shd w:val="clear" w:color="auto" w:fill="auto"/>
            <w:noWrap/>
            <w:vAlign w:val="center"/>
          </w:tcPr>
          <w:p w14:paraId="4E6EA266" w14:textId="77777777" w:rsidR="0010568C" w:rsidRPr="009C1C7A" w:rsidRDefault="0010568C" w:rsidP="009F59C7">
            <w:pPr>
              <w:jc w:val="center"/>
              <w:rPr>
                <w:sz w:val="18"/>
                <w:szCs w:val="18"/>
              </w:rPr>
            </w:pPr>
            <w:r w:rsidRPr="009C1C7A">
              <w:rPr>
                <w:sz w:val="18"/>
                <w:szCs w:val="18"/>
              </w:rPr>
              <w:t>19</w:t>
            </w:r>
          </w:p>
        </w:tc>
        <w:tc>
          <w:tcPr>
            <w:tcW w:w="957" w:type="pct"/>
            <w:shd w:val="clear" w:color="auto" w:fill="auto"/>
            <w:noWrap/>
          </w:tcPr>
          <w:p w14:paraId="05591074" w14:textId="77777777" w:rsidR="0010568C" w:rsidRPr="009C1C7A" w:rsidRDefault="0010568C" w:rsidP="009F59C7">
            <w:pPr>
              <w:jc w:val="center"/>
              <w:rPr>
                <w:sz w:val="18"/>
                <w:szCs w:val="18"/>
              </w:rPr>
            </w:pPr>
            <w:r w:rsidRPr="009C1C7A">
              <w:rPr>
                <w:sz w:val="18"/>
                <w:szCs w:val="18"/>
              </w:rPr>
              <w:t xml:space="preserve">FIAT </w:t>
            </w:r>
          </w:p>
        </w:tc>
        <w:tc>
          <w:tcPr>
            <w:tcW w:w="1030" w:type="pct"/>
            <w:shd w:val="clear" w:color="auto" w:fill="auto"/>
            <w:noWrap/>
          </w:tcPr>
          <w:p w14:paraId="44D8ED1C" w14:textId="77777777" w:rsidR="0010568C" w:rsidRPr="009C1C7A" w:rsidRDefault="0010568C" w:rsidP="009F59C7">
            <w:pPr>
              <w:jc w:val="center"/>
              <w:rPr>
                <w:sz w:val="18"/>
                <w:szCs w:val="18"/>
              </w:rPr>
            </w:pPr>
            <w:r w:rsidRPr="009C1C7A">
              <w:rPr>
                <w:sz w:val="18"/>
                <w:szCs w:val="18"/>
              </w:rPr>
              <w:t>ARGO 1.0</w:t>
            </w:r>
          </w:p>
        </w:tc>
        <w:tc>
          <w:tcPr>
            <w:tcW w:w="810" w:type="pct"/>
          </w:tcPr>
          <w:p w14:paraId="510D2323" w14:textId="77777777" w:rsidR="0010568C" w:rsidRPr="009C1C7A" w:rsidRDefault="0010568C" w:rsidP="009F59C7">
            <w:pPr>
              <w:jc w:val="center"/>
              <w:rPr>
                <w:sz w:val="18"/>
                <w:szCs w:val="18"/>
              </w:rPr>
            </w:pPr>
            <w:r w:rsidRPr="009C1C7A">
              <w:rPr>
                <w:sz w:val="18"/>
                <w:szCs w:val="18"/>
              </w:rPr>
              <w:t>2023</w:t>
            </w:r>
          </w:p>
        </w:tc>
        <w:tc>
          <w:tcPr>
            <w:tcW w:w="1104" w:type="pct"/>
            <w:shd w:val="clear" w:color="auto" w:fill="auto"/>
            <w:noWrap/>
          </w:tcPr>
          <w:p w14:paraId="0009D900" w14:textId="77777777" w:rsidR="0010568C" w:rsidRPr="009C1C7A" w:rsidRDefault="0010568C" w:rsidP="009F59C7">
            <w:pPr>
              <w:jc w:val="center"/>
              <w:rPr>
                <w:sz w:val="18"/>
                <w:szCs w:val="18"/>
              </w:rPr>
            </w:pPr>
            <w:r w:rsidRPr="009C1C7A">
              <w:rPr>
                <w:sz w:val="18"/>
                <w:szCs w:val="18"/>
              </w:rPr>
              <w:t>9BD358ACNNYM08072</w:t>
            </w:r>
          </w:p>
        </w:tc>
        <w:tc>
          <w:tcPr>
            <w:tcW w:w="733" w:type="pct"/>
            <w:shd w:val="clear" w:color="auto" w:fill="auto"/>
            <w:noWrap/>
          </w:tcPr>
          <w:p w14:paraId="14D67BF7" w14:textId="77777777" w:rsidR="0010568C" w:rsidRPr="009C1C7A" w:rsidRDefault="0010568C" w:rsidP="009F59C7">
            <w:pPr>
              <w:jc w:val="center"/>
              <w:rPr>
                <w:sz w:val="18"/>
                <w:szCs w:val="18"/>
              </w:rPr>
            </w:pPr>
            <w:r w:rsidRPr="009C1C7A">
              <w:rPr>
                <w:sz w:val="18"/>
                <w:szCs w:val="18"/>
              </w:rPr>
              <w:t>RUR9C58</w:t>
            </w:r>
          </w:p>
        </w:tc>
      </w:tr>
      <w:tr w:rsidR="0010568C" w:rsidRPr="009C1C7A" w14:paraId="512ECD89" w14:textId="77777777" w:rsidTr="0010568C">
        <w:trPr>
          <w:trHeight w:val="288"/>
        </w:trPr>
        <w:tc>
          <w:tcPr>
            <w:tcW w:w="366" w:type="pct"/>
            <w:shd w:val="clear" w:color="auto" w:fill="auto"/>
            <w:noWrap/>
            <w:vAlign w:val="center"/>
          </w:tcPr>
          <w:p w14:paraId="5F57343B" w14:textId="77777777" w:rsidR="0010568C" w:rsidRPr="009C1C7A" w:rsidRDefault="0010568C" w:rsidP="009F59C7">
            <w:pPr>
              <w:jc w:val="center"/>
              <w:rPr>
                <w:sz w:val="18"/>
                <w:szCs w:val="18"/>
              </w:rPr>
            </w:pPr>
            <w:r w:rsidRPr="009C1C7A">
              <w:rPr>
                <w:sz w:val="18"/>
                <w:szCs w:val="18"/>
              </w:rPr>
              <w:t>20</w:t>
            </w:r>
          </w:p>
        </w:tc>
        <w:tc>
          <w:tcPr>
            <w:tcW w:w="957" w:type="pct"/>
            <w:shd w:val="clear" w:color="auto" w:fill="auto"/>
            <w:noWrap/>
          </w:tcPr>
          <w:p w14:paraId="2F7BA190" w14:textId="77777777" w:rsidR="0010568C" w:rsidRPr="009C1C7A" w:rsidRDefault="0010568C" w:rsidP="009F59C7">
            <w:pPr>
              <w:jc w:val="center"/>
              <w:rPr>
                <w:sz w:val="18"/>
                <w:szCs w:val="18"/>
              </w:rPr>
            </w:pPr>
            <w:r w:rsidRPr="009C1C7A">
              <w:rPr>
                <w:sz w:val="18"/>
                <w:szCs w:val="18"/>
              </w:rPr>
              <w:t xml:space="preserve">FIAT </w:t>
            </w:r>
          </w:p>
        </w:tc>
        <w:tc>
          <w:tcPr>
            <w:tcW w:w="1030" w:type="pct"/>
            <w:shd w:val="clear" w:color="auto" w:fill="auto"/>
            <w:noWrap/>
          </w:tcPr>
          <w:p w14:paraId="34F1DAE5" w14:textId="77777777" w:rsidR="0010568C" w:rsidRPr="009C1C7A" w:rsidRDefault="0010568C" w:rsidP="009F59C7">
            <w:pPr>
              <w:jc w:val="center"/>
              <w:rPr>
                <w:sz w:val="18"/>
                <w:szCs w:val="18"/>
              </w:rPr>
            </w:pPr>
            <w:r w:rsidRPr="009C1C7A">
              <w:rPr>
                <w:sz w:val="18"/>
                <w:szCs w:val="18"/>
              </w:rPr>
              <w:t>ARGO 1.0</w:t>
            </w:r>
          </w:p>
        </w:tc>
        <w:tc>
          <w:tcPr>
            <w:tcW w:w="810" w:type="pct"/>
          </w:tcPr>
          <w:p w14:paraId="3D6744E7" w14:textId="77777777" w:rsidR="0010568C" w:rsidRPr="009C1C7A" w:rsidRDefault="0010568C" w:rsidP="009F59C7">
            <w:pPr>
              <w:jc w:val="center"/>
              <w:rPr>
                <w:sz w:val="18"/>
                <w:szCs w:val="18"/>
              </w:rPr>
            </w:pPr>
            <w:r w:rsidRPr="009C1C7A">
              <w:rPr>
                <w:sz w:val="18"/>
                <w:szCs w:val="18"/>
              </w:rPr>
              <w:t>2023</w:t>
            </w:r>
          </w:p>
        </w:tc>
        <w:tc>
          <w:tcPr>
            <w:tcW w:w="1104" w:type="pct"/>
            <w:shd w:val="clear" w:color="auto" w:fill="auto"/>
            <w:noWrap/>
          </w:tcPr>
          <w:p w14:paraId="3DCB3739" w14:textId="77777777" w:rsidR="0010568C" w:rsidRPr="009C1C7A" w:rsidRDefault="0010568C" w:rsidP="009F59C7">
            <w:pPr>
              <w:jc w:val="center"/>
              <w:rPr>
                <w:sz w:val="18"/>
                <w:szCs w:val="18"/>
              </w:rPr>
            </w:pPr>
            <w:r w:rsidRPr="009C1C7A">
              <w:rPr>
                <w:sz w:val="18"/>
                <w:szCs w:val="18"/>
              </w:rPr>
              <w:t>9BD358ACERYN28432</w:t>
            </w:r>
          </w:p>
        </w:tc>
        <w:tc>
          <w:tcPr>
            <w:tcW w:w="733" w:type="pct"/>
            <w:shd w:val="clear" w:color="auto" w:fill="auto"/>
            <w:noWrap/>
          </w:tcPr>
          <w:p w14:paraId="38124F5D" w14:textId="77777777" w:rsidR="0010568C" w:rsidRPr="009C1C7A" w:rsidRDefault="0010568C" w:rsidP="009F59C7">
            <w:pPr>
              <w:jc w:val="center"/>
              <w:rPr>
                <w:sz w:val="18"/>
                <w:szCs w:val="18"/>
              </w:rPr>
            </w:pPr>
            <w:r w:rsidRPr="009C1C7A">
              <w:rPr>
                <w:sz w:val="18"/>
                <w:szCs w:val="18"/>
              </w:rPr>
              <w:t>SYR4B47</w:t>
            </w:r>
          </w:p>
        </w:tc>
      </w:tr>
      <w:tr w:rsidR="0010568C" w:rsidRPr="009C1C7A" w14:paraId="71230905" w14:textId="77777777" w:rsidTr="0010568C">
        <w:trPr>
          <w:trHeight w:val="288"/>
        </w:trPr>
        <w:tc>
          <w:tcPr>
            <w:tcW w:w="366" w:type="pct"/>
            <w:shd w:val="clear" w:color="auto" w:fill="auto"/>
            <w:noWrap/>
            <w:vAlign w:val="center"/>
          </w:tcPr>
          <w:p w14:paraId="0B8FEC4C" w14:textId="77777777" w:rsidR="0010568C" w:rsidRPr="009C1C7A" w:rsidRDefault="0010568C" w:rsidP="009F59C7">
            <w:pPr>
              <w:jc w:val="center"/>
              <w:rPr>
                <w:sz w:val="18"/>
                <w:szCs w:val="18"/>
              </w:rPr>
            </w:pPr>
            <w:r w:rsidRPr="009C1C7A">
              <w:rPr>
                <w:sz w:val="18"/>
                <w:szCs w:val="18"/>
              </w:rPr>
              <w:t>21</w:t>
            </w:r>
          </w:p>
        </w:tc>
        <w:tc>
          <w:tcPr>
            <w:tcW w:w="957" w:type="pct"/>
            <w:shd w:val="clear" w:color="auto" w:fill="auto"/>
            <w:noWrap/>
          </w:tcPr>
          <w:p w14:paraId="2B68C5D3" w14:textId="77777777" w:rsidR="0010568C" w:rsidRPr="009C1C7A" w:rsidRDefault="0010568C" w:rsidP="009F59C7">
            <w:pPr>
              <w:jc w:val="center"/>
              <w:rPr>
                <w:sz w:val="18"/>
                <w:szCs w:val="18"/>
              </w:rPr>
            </w:pPr>
            <w:r w:rsidRPr="009C1C7A">
              <w:rPr>
                <w:sz w:val="18"/>
                <w:szCs w:val="18"/>
              </w:rPr>
              <w:t>FIAT</w:t>
            </w:r>
          </w:p>
        </w:tc>
        <w:tc>
          <w:tcPr>
            <w:tcW w:w="1030" w:type="pct"/>
            <w:shd w:val="clear" w:color="auto" w:fill="auto"/>
            <w:noWrap/>
          </w:tcPr>
          <w:p w14:paraId="6D79FB8D" w14:textId="77777777" w:rsidR="0010568C" w:rsidRPr="009C1C7A" w:rsidRDefault="0010568C" w:rsidP="009F59C7">
            <w:pPr>
              <w:jc w:val="center"/>
              <w:rPr>
                <w:sz w:val="18"/>
                <w:szCs w:val="18"/>
              </w:rPr>
            </w:pPr>
            <w:r w:rsidRPr="009C1C7A">
              <w:rPr>
                <w:sz w:val="18"/>
                <w:szCs w:val="18"/>
              </w:rPr>
              <w:t>ARGO 1.0</w:t>
            </w:r>
          </w:p>
        </w:tc>
        <w:tc>
          <w:tcPr>
            <w:tcW w:w="810" w:type="pct"/>
          </w:tcPr>
          <w:p w14:paraId="7BB4507F" w14:textId="77777777" w:rsidR="0010568C" w:rsidRPr="009C1C7A" w:rsidRDefault="0010568C" w:rsidP="009F59C7">
            <w:pPr>
              <w:jc w:val="center"/>
              <w:rPr>
                <w:sz w:val="18"/>
                <w:szCs w:val="18"/>
              </w:rPr>
            </w:pPr>
            <w:r w:rsidRPr="009C1C7A">
              <w:rPr>
                <w:sz w:val="18"/>
                <w:szCs w:val="18"/>
              </w:rPr>
              <w:t>2024</w:t>
            </w:r>
          </w:p>
        </w:tc>
        <w:tc>
          <w:tcPr>
            <w:tcW w:w="1104" w:type="pct"/>
            <w:shd w:val="clear" w:color="auto" w:fill="auto"/>
            <w:noWrap/>
          </w:tcPr>
          <w:p w14:paraId="4F811724" w14:textId="77777777" w:rsidR="0010568C" w:rsidRPr="009C1C7A" w:rsidRDefault="0010568C" w:rsidP="009F59C7">
            <w:pPr>
              <w:jc w:val="center"/>
              <w:rPr>
                <w:sz w:val="18"/>
                <w:szCs w:val="18"/>
              </w:rPr>
            </w:pPr>
            <w:r w:rsidRPr="009C1C7A">
              <w:rPr>
                <w:sz w:val="18"/>
                <w:szCs w:val="18"/>
              </w:rPr>
              <w:t>9BD358ACERYN28938</w:t>
            </w:r>
          </w:p>
        </w:tc>
        <w:tc>
          <w:tcPr>
            <w:tcW w:w="733" w:type="pct"/>
            <w:shd w:val="clear" w:color="auto" w:fill="auto"/>
            <w:noWrap/>
          </w:tcPr>
          <w:p w14:paraId="2661956C" w14:textId="77777777" w:rsidR="0010568C" w:rsidRPr="009C1C7A" w:rsidRDefault="0010568C" w:rsidP="009F59C7">
            <w:pPr>
              <w:jc w:val="center"/>
              <w:rPr>
                <w:sz w:val="18"/>
                <w:szCs w:val="18"/>
              </w:rPr>
            </w:pPr>
            <w:r w:rsidRPr="009C1C7A">
              <w:rPr>
                <w:sz w:val="18"/>
                <w:szCs w:val="18"/>
              </w:rPr>
              <w:t>OPP4A07</w:t>
            </w:r>
          </w:p>
        </w:tc>
      </w:tr>
      <w:tr w:rsidR="0010568C" w:rsidRPr="009C1C7A" w14:paraId="3C1572F0" w14:textId="77777777" w:rsidTr="0010568C">
        <w:trPr>
          <w:trHeight w:val="288"/>
        </w:trPr>
        <w:tc>
          <w:tcPr>
            <w:tcW w:w="366" w:type="pct"/>
            <w:shd w:val="clear" w:color="auto" w:fill="auto"/>
            <w:noWrap/>
            <w:vAlign w:val="center"/>
          </w:tcPr>
          <w:p w14:paraId="681E0A69" w14:textId="77777777" w:rsidR="0010568C" w:rsidRPr="009C1C7A" w:rsidRDefault="0010568C" w:rsidP="009F59C7">
            <w:pPr>
              <w:jc w:val="center"/>
              <w:rPr>
                <w:sz w:val="18"/>
                <w:szCs w:val="18"/>
              </w:rPr>
            </w:pPr>
            <w:r w:rsidRPr="009C1C7A">
              <w:rPr>
                <w:sz w:val="18"/>
                <w:szCs w:val="18"/>
              </w:rPr>
              <w:t>22</w:t>
            </w:r>
          </w:p>
        </w:tc>
        <w:tc>
          <w:tcPr>
            <w:tcW w:w="957" w:type="pct"/>
            <w:shd w:val="clear" w:color="auto" w:fill="auto"/>
            <w:noWrap/>
          </w:tcPr>
          <w:p w14:paraId="63825940" w14:textId="77777777" w:rsidR="0010568C" w:rsidRPr="009C1C7A" w:rsidRDefault="0010568C" w:rsidP="009F59C7">
            <w:pPr>
              <w:jc w:val="center"/>
              <w:rPr>
                <w:sz w:val="18"/>
                <w:szCs w:val="18"/>
              </w:rPr>
            </w:pPr>
            <w:r w:rsidRPr="009C1C7A">
              <w:rPr>
                <w:sz w:val="18"/>
                <w:szCs w:val="18"/>
              </w:rPr>
              <w:t>V/W</w:t>
            </w:r>
          </w:p>
        </w:tc>
        <w:tc>
          <w:tcPr>
            <w:tcW w:w="1030" w:type="pct"/>
            <w:shd w:val="clear" w:color="auto" w:fill="auto"/>
            <w:noWrap/>
          </w:tcPr>
          <w:p w14:paraId="1AA6D6CD" w14:textId="77777777" w:rsidR="0010568C" w:rsidRPr="009C1C7A" w:rsidRDefault="0010568C" w:rsidP="009F59C7">
            <w:pPr>
              <w:jc w:val="center"/>
              <w:rPr>
                <w:sz w:val="18"/>
                <w:szCs w:val="18"/>
              </w:rPr>
            </w:pPr>
            <w:r w:rsidRPr="009C1C7A">
              <w:rPr>
                <w:sz w:val="18"/>
                <w:szCs w:val="18"/>
              </w:rPr>
              <w:t>GOL MP 1</w:t>
            </w:r>
          </w:p>
        </w:tc>
        <w:tc>
          <w:tcPr>
            <w:tcW w:w="810" w:type="pct"/>
          </w:tcPr>
          <w:p w14:paraId="0D8B3531" w14:textId="77777777" w:rsidR="0010568C" w:rsidRPr="009C1C7A" w:rsidRDefault="0010568C" w:rsidP="009F59C7">
            <w:pPr>
              <w:jc w:val="center"/>
              <w:rPr>
                <w:sz w:val="18"/>
                <w:szCs w:val="18"/>
              </w:rPr>
            </w:pPr>
            <w:r w:rsidRPr="009C1C7A">
              <w:rPr>
                <w:sz w:val="18"/>
                <w:szCs w:val="18"/>
              </w:rPr>
              <w:t>2022</w:t>
            </w:r>
          </w:p>
        </w:tc>
        <w:tc>
          <w:tcPr>
            <w:tcW w:w="1104" w:type="pct"/>
            <w:shd w:val="clear" w:color="auto" w:fill="auto"/>
            <w:noWrap/>
          </w:tcPr>
          <w:p w14:paraId="30844D8D" w14:textId="77777777" w:rsidR="0010568C" w:rsidRPr="009C1C7A" w:rsidRDefault="0010568C" w:rsidP="009F59C7">
            <w:pPr>
              <w:jc w:val="center"/>
              <w:rPr>
                <w:sz w:val="18"/>
                <w:szCs w:val="18"/>
              </w:rPr>
            </w:pPr>
            <w:r w:rsidRPr="009C1C7A">
              <w:rPr>
                <w:sz w:val="18"/>
                <w:szCs w:val="18"/>
              </w:rPr>
              <w:t>9BWAG45U0PT089943</w:t>
            </w:r>
          </w:p>
        </w:tc>
        <w:tc>
          <w:tcPr>
            <w:tcW w:w="733" w:type="pct"/>
            <w:shd w:val="clear" w:color="auto" w:fill="auto"/>
            <w:noWrap/>
          </w:tcPr>
          <w:p w14:paraId="5E9FEF44" w14:textId="77777777" w:rsidR="0010568C" w:rsidRPr="009C1C7A" w:rsidRDefault="0010568C" w:rsidP="009F59C7">
            <w:pPr>
              <w:jc w:val="center"/>
              <w:rPr>
                <w:sz w:val="18"/>
                <w:szCs w:val="18"/>
              </w:rPr>
            </w:pPr>
            <w:r w:rsidRPr="009C1C7A">
              <w:rPr>
                <w:sz w:val="18"/>
                <w:szCs w:val="18"/>
              </w:rPr>
              <w:t>SIE2B79</w:t>
            </w:r>
          </w:p>
        </w:tc>
      </w:tr>
      <w:tr w:rsidR="0010568C" w:rsidRPr="009C1C7A" w14:paraId="394476A5" w14:textId="77777777" w:rsidTr="0010568C">
        <w:trPr>
          <w:trHeight w:val="288"/>
        </w:trPr>
        <w:tc>
          <w:tcPr>
            <w:tcW w:w="366" w:type="pct"/>
            <w:shd w:val="clear" w:color="auto" w:fill="auto"/>
            <w:noWrap/>
            <w:vAlign w:val="center"/>
          </w:tcPr>
          <w:p w14:paraId="1DE72826" w14:textId="77777777" w:rsidR="0010568C" w:rsidRPr="009C1C7A" w:rsidRDefault="0010568C" w:rsidP="009F59C7">
            <w:pPr>
              <w:jc w:val="center"/>
              <w:rPr>
                <w:sz w:val="18"/>
                <w:szCs w:val="18"/>
              </w:rPr>
            </w:pPr>
            <w:r w:rsidRPr="009C1C7A">
              <w:rPr>
                <w:sz w:val="18"/>
                <w:szCs w:val="18"/>
              </w:rPr>
              <w:t>23</w:t>
            </w:r>
          </w:p>
        </w:tc>
        <w:tc>
          <w:tcPr>
            <w:tcW w:w="957" w:type="pct"/>
            <w:shd w:val="clear" w:color="auto" w:fill="auto"/>
            <w:noWrap/>
          </w:tcPr>
          <w:p w14:paraId="47FBEDCE" w14:textId="77777777" w:rsidR="0010568C" w:rsidRPr="009C1C7A" w:rsidRDefault="0010568C" w:rsidP="009F59C7">
            <w:pPr>
              <w:jc w:val="center"/>
              <w:rPr>
                <w:sz w:val="18"/>
                <w:szCs w:val="18"/>
              </w:rPr>
            </w:pPr>
            <w:r w:rsidRPr="009C1C7A">
              <w:rPr>
                <w:sz w:val="18"/>
                <w:szCs w:val="18"/>
              </w:rPr>
              <w:t>V/W</w:t>
            </w:r>
          </w:p>
        </w:tc>
        <w:tc>
          <w:tcPr>
            <w:tcW w:w="1030" w:type="pct"/>
            <w:shd w:val="clear" w:color="auto" w:fill="auto"/>
            <w:noWrap/>
          </w:tcPr>
          <w:p w14:paraId="26DED3ED" w14:textId="77777777" w:rsidR="0010568C" w:rsidRPr="009C1C7A" w:rsidRDefault="0010568C" w:rsidP="009F59C7">
            <w:pPr>
              <w:jc w:val="center"/>
              <w:rPr>
                <w:sz w:val="18"/>
                <w:szCs w:val="18"/>
              </w:rPr>
            </w:pPr>
            <w:r w:rsidRPr="009C1C7A">
              <w:rPr>
                <w:sz w:val="18"/>
                <w:szCs w:val="18"/>
              </w:rPr>
              <w:t>GOL MP 1</w:t>
            </w:r>
          </w:p>
        </w:tc>
        <w:tc>
          <w:tcPr>
            <w:tcW w:w="810" w:type="pct"/>
          </w:tcPr>
          <w:p w14:paraId="4D74E7A4" w14:textId="77777777" w:rsidR="0010568C" w:rsidRPr="009C1C7A" w:rsidRDefault="0010568C" w:rsidP="009F59C7">
            <w:pPr>
              <w:jc w:val="center"/>
              <w:rPr>
                <w:sz w:val="18"/>
                <w:szCs w:val="18"/>
              </w:rPr>
            </w:pPr>
            <w:r w:rsidRPr="009C1C7A">
              <w:rPr>
                <w:sz w:val="18"/>
                <w:szCs w:val="18"/>
              </w:rPr>
              <w:t>2022</w:t>
            </w:r>
          </w:p>
        </w:tc>
        <w:tc>
          <w:tcPr>
            <w:tcW w:w="1104" w:type="pct"/>
            <w:shd w:val="clear" w:color="auto" w:fill="auto"/>
            <w:noWrap/>
          </w:tcPr>
          <w:p w14:paraId="18E74F6E" w14:textId="77777777" w:rsidR="0010568C" w:rsidRPr="009C1C7A" w:rsidRDefault="0010568C" w:rsidP="009F59C7">
            <w:pPr>
              <w:jc w:val="center"/>
              <w:rPr>
                <w:sz w:val="18"/>
                <w:szCs w:val="18"/>
              </w:rPr>
            </w:pPr>
            <w:r w:rsidRPr="009C1C7A">
              <w:rPr>
                <w:sz w:val="18"/>
                <w:szCs w:val="18"/>
              </w:rPr>
              <w:t>9BWAG45U5PT040012</w:t>
            </w:r>
          </w:p>
        </w:tc>
        <w:tc>
          <w:tcPr>
            <w:tcW w:w="733" w:type="pct"/>
            <w:shd w:val="clear" w:color="auto" w:fill="auto"/>
            <w:noWrap/>
          </w:tcPr>
          <w:p w14:paraId="7CDEE20F" w14:textId="77777777" w:rsidR="0010568C" w:rsidRPr="009C1C7A" w:rsidRDefault="0010568C" w:rsidP="009F59C7">
            <w:pPr>
              <w:jc w:val="center"/>
              <w:rPr>
                <w:sz w:val="18"/>
                <w:szCs w:val="18"/>
              </w:rPr>
            </w:pPr>
            <w:r w:rsidRPr="009C1C7A">
              <w:rPr>
                <w:sz w:val="18"/>
                <w:szCs w:val="18"/>
              </w:rPr>
              <w:t>RJS7B04</w:t>
            </w:r>
          </w:p>
        </w:tc>
      </w:tr>
      <w:tr w:rsidR="0010568C" w:rsidRPr="009C1C7A" w14:paraId="397BE4D3" w14:textId="77777777" w:rsidTr="0010568C">
        <w:trPr>
          <w:trHeight w:val="288"/>
        </w:trPr>
        <w:tc>
          <w:tcPr>
            <w:tcW w:w="366" w:type="pct"/>
            <w:shd w:val="clear" w:color="auto" w:fill="auto"/>
            <w:noWrap/>
            <w:vAlign w:val="center"/>
          </w:tcPr>
          <w:p w14:paraId="1288712F" w14:textId="77777777" w:rsidR="0010568C" w:rsidRPr="009C1C7A" w:rsidRDefault="0010568C" w:rsidP="009F59C7">
            <w:pPr>
              <w:jc w:val="center"/>
              <w:rPr>
                <w:sz w:val="18"/>
                <w:szCs w:val="18"/>
              </w:rPr>
            </w:pPr>
            <w:r w:rsidRPr="009C1C7A">
              <w:rPr>
                <w:sz w:val="18"/>
                <w:szCs w:val="18"/>
              </w:rPr>
              <w:t>24</w:t>
            </w:r>
          </w:p>
        </w:tc>
        <w:tc>
          <w:tcPr>
            <w:tcW w:w="957" w:type="pct"/>
            <w:shd w:val="clear" w:color="auto" w:fill="auto"/>
            <w:noWrap/>
          </w:tcPr>
          <w:p w14:paraId="176AD85E" w14:textId="77777777" w:rsidR="0010568C" w:rsidRPr="009C1C7A" w:rsidRDefault="0010568C" w:rsidP="009F59C7">
            <w:pPr>
              <w:jc w:val="center"/>
              <w:rPr>
                <w:sz w:val="18"/>
                <w:szCs w:val="18"/>
              </w:rPr>
            </w:pPr>
            <w:r w:rsidRPr="009C1C7A">
              <w:rPr>
                <w:sz w:val="18"/>
                <w:szCs w:val="18"/>
              </w:rPr>
              <w:t>V/W</w:t>
            </w:r>
          </w:p>
        </w:tc>
        <w:tc>
          <w:tcPr>
            <w:tcW w:w="1030" w:type="pct"/>
            <w:shd w:val="clear" w:color="auto" w:fill="auto"/>
            <w:noWrap/>
          </w:tcPr>
          <w:p w14:paraId="78FB3BC7" w14:textId="77777777" w:rsidR="0010568C" w:rsidRPr="009C1C7A" w:rsidRDefault="0010568C" w:rsidP="009F59C7">
            <w:pPr>
              <w:jc w:val="center"/>
              <w:rPr>
                <w:sz w:val="18"/>
                <w:szCs w:val="18"/>
              </w:rPr>
            </w:pPr>
            <w:r w:rsidRPr="009C1C7A">
              <w:rPr>
                <w:sz w:val="18"/>
                <w:szCs w:val="18"/>
              </w:rPr>
              <w:t>GOL MP 1</w:t>
            </w:r>
          </w:p>
        </w:tc>
        <w:tc>
          <w:tcPr>
            <w:tcW w:w="810" w:type="pct"/>
          </w:tcPr>
          <w:p w14:paraId="593132E2" w14:textId="77777777" w:rsidR="0010568C" w:rsidRPr="009C1C7A" w:rsidRDefault="0010568C" w:rsidP="009F59C7">
            <w:pPr>
              <w:jc w:val="center"/>
              <w:rPr>
                <w:sz w:val="18"/>
                <w:szCs w:val="18"/>
              </w:rPr>
            </w:pPr>
            <w:r w:rsidRPr="009C1C7A">
              <w:rPr>
                <w:sz w:val="18"/>
                <w:szCs w:val="18"/>
              </w:rPr>
              <w:t>2022</w:t>
            </w:r>
          </w:p>
        </w:tc>
        <w:tc>
          <w:tcPr>
            <w:tcW w:w="1104" w:type="pct"/>
            <w:shd w:val="clear" w:color="auto" w:fill="auto"/>
            <w:noWrap/>
          </w:tcPr>
          <w:p w14:paraId="4F79F007" w14:textId="77777777" w:rsidR="0010568C" w:rsidRPr="009C1C7A" w:rsidRDefault="0010568C" w:rsidP="009F59C7">
            <w:pPr>
              <w:jc w:val="center"/>
              <w:rPr>
                <w:sz w:val="18"/>
                <w:szCs w:val="18"/>
              </w:rPr>
            </w:pPr>
            <w:r w:rsidRPr="009C1C7A">
              <w:rPr>
                <w:sz w:val="18"/>
                <w:szCs w:val="18"/>
              </w:rPr>
              <w:t>9BWAG45UXPT042371</w:t>
            </w:r>
          </w:p>
        </w:tc>
        <w:tc>
          <w:tcPr>
            <w:tcW w:w="733" w:type="pct"/>
            <w:shd w:val="clear" w:color="auto" w:fill="auto"/>
            <w:noWrap/>
          </w:tcPr>
          <w:p w14:paraId="13FA13EA" w14:textId="77777777" w:rsidR="0010568C" w:rsidRPr="009C1C7A" w:rsidRDefault="0010568C" w:rsidP="009F59C7">
            <w:pPr>
              <w:jc w:val="center"/>
              <w:rPr>
                <w:sz w:val="18"/>
                <w:szCs w:val="18"/>
              </w:rPr>
            </w:pPr>
            <w:r w:rsidRPr="009C1C7A">
              <w:rPr>
                <w:sz w:val="18"/>
                <w:szCs w:val="18"/>
              </w:rPr>
              <w:t>RJD6I64</w:t>
            </w:r>
          </w:p>
        </w:tc>
      </w:tr>
      <w:tr w:rsidR="0010568C" w:rsidRPr="009C1C7A" w14:paraId="2A045CF1" w14:textId="77777777" w:rsidTr="0010568C">
        <w:trPr>
          <w:trHeight w:val="288"/>
        </w:trPr>
        <w:tc>
          <w:tcPr>
            <w:tcW w:w="366" w:type="pct"/>
            <w:shd w:val="clear" w:color="auto" w:fill="auto"/>
            <w:noWrap/>
            <w:vAlign w:val="center"/>
          </w:tcPr>
          <w:p w14:paraId="61063F87" w14:textId="77777777" w:rsidR="0010568C" w:rsidRPr="009C1C7A" w:rsidRDefault="0010568C" w:rsidP="009F59C7">
            <w:pPr>
              <w:jc w:val="center"/>
              <w:rPr>
                <w:sz w:val="18"/>
                <w:szCs w:val="18"/>
              </w:rPr>
            </w:pPr>
            <w:r w:rsidRPr="009C1C7A">
              <w:rPr>
                <w:sz w:val="18"/>
                <w:szCs w:val="18"/>
              </w:rPr>
              <w:t>25</w:t>
            </w:r>
          </w:p>
        </w:tc>
        <w:tc>
          <w:tcPr>
            <w:tcW w:w="957" w:type="pct"/>
            <w:shd w:val="clear" w:color="auto" w:fill="auto"/>
            <w:noWrap/>
          </w:tcPr>
          <w:p w14:paraId="47C005D2" w14:textId="77777777" w:rsidR="0010568C" w:rsidRPr="009C1C7A" w:rsidRDefault="0010568C" w:rsidP="009F59C7">
            <w:pPr>
              <w:jc w:val="center"/>
              <w:rPr>
                <w:sz w:val="18"/>
                <w:szCs w:val="18"/>
              </w:rPr>
            </w:pPr>
            <w:r w:rsidRPr="009C1C7A">
              <w:rPr>
                <w:sz w:val="18"/>
                <w:szCs w:val="18"/>
              </w:rPr>
              <w:t xml:space="preserve">CHEVROLET </w:t>
            </w:r>
          </w:p>
        </w:tc>
        <w:tc>
          <w:tcPr>
            <w:tcW w:w="1030" w:type="pct"/>
            <w:shd w:val="clear" w:color="auto" w:fill="auto"/>
            <w:noWrap/>
          </w:tcPr>
          <w:p w14:paraId="2CAC12B8" w14:textId="77777777" w:rsidR="0010568C" w:rsidRPr="009C1C7A" w:rsidRDefault="0010568C" w:rsidP="009F59C7">
            <w:pPr>
              <w:jc w:val="center"/>
              <w:rPr>
                <w:sz w:val="18"/>
                <w:szCs w:val="18"/>
              </w:rPr>
            </w:pPr>
            <w:r w:rsidRPr="009C1C7A">
              <w:rPr>
                <w:sz w:val="18"/>
                <w:szCs w:val="18"/>
              </w:rPr>
              <w:t>SPIN 1.8L AT LT7</w:t>
            </w:r>
          </w:p>
        </w:tc>
        <w:tc>
          <w:tcPr>
            <w:tcW w:w="810" w:type="pct"/>
          </w:tcPr>
          <w:p w14:paraId="6056F6FB" w14:textId="77777777" w:rsidR="0010568C" w:rsidRPr="009C1C7A" w:rsidRDefault="0010568C" w:rsidP="009F59C7">
            <w:pPr>
              <w:jc w:val="center"/>
              <w:rPr>
                <w:sz w:val="18"/>
                <w:szCs w:val="18"/>
              </w:rPr>
            </w:pPr>
            <w:r w:rsidRPr="009C1C7A">
              <w:rPr>
                <w:sz w:val="18"/>
                <w:szCs w:val="18"/>
              </w:rPr>
              <w:t>2023</w:t>
            </w:r>
          </w:p>
        </w:tc>
        <w:tc>
          <w:tcPr>
            <w:tcW w:w="1104" w:type="pct"/>
            <w:shd w:val="clear" w:color="auto" w:fill="auto"/>
            <w:noWrap/>
          </w:tcPr>
          <w:p w14:paraId="034DE8BC" w14:textId="77777777" w:rsidR="0010568C" w:rsidRPr="009C1C7A" w:rsidRDefault="0010568C" w:rsidP="009F59C7">
            <w:pPr>
              <w:jc w:val="center"/>
              <w:rPr>
                <w:sz w:val="18"/>
                <w:szCs w:val="18"/>
              </w:rPr>
            </w:pPr>
            <w:r w:rsidRPr="009C1C7A">
              <w:rPr>
                <w:sz w:val="18"/>
                <w:szCs w:val="18"/>
              </w:rPr>
              <w:t>9BGJJ7520RB139089</w:t>
            </w:r>
          </w:p>
        </w:tc>
        <w:tc>
          <w:tcPr>
            <w:tcW w:w="733" w:type="pct"/>
            <w:shd w:val="clear" w:color="auto" w:fill="auto"/>
            <w:noWrap/>
          </w:tcPr>
          <w:p w14:paraId="5EE616D6" w14:textId="77777777" w:rsidR="0010568C" w:rsidRPr="009C1C7A" w:rsidRDefault="0010568C" w:rsidP="009F59C7">
            <w:pPr>
              <w:jc w:val="center"/>
              <w:rPr>
                <w:sz w:val="18"/>
                <w:szCs w:val="18"/>
              </w:rPr>
            </w:pPr>
            <w:r w:rsidRPr="009C1C7A">
              <w:rPr>
                <w:sz w:val="18"/>
                <w:szCs w:val="18"/>
              </w:rPr>
              <w:t>SFW8H18</w:t>
            </w:r>
          </w:p>
        </w:tc>
      </w:tr>
      <w:tr w:rsidR="0010568C" w:rsidRPr="009C1C7A" w14:paraId="660FD81F" w14:textId="77777777" w:rsidTr="0010568C">
        <w:trPr>
          <w:trHeight w:val="288"/>
        </w:trPr>
        <w:tc>
          <w:tcPr>
            <w:tcW w:w="366" w:type="pct"/>
            <w:shd w:val="clear" w:color="auto" w:fill="auto"/>
            <w:noWrap/>
            <w:vAlign w:val="center"/>
          </w:tcPr>
          <w:p w14:paraId="046E4C77" w14:textId="77777777" w:rsidR="0010568C" w:rsidRPr="009C1C7A" w:rsidRDefault="0010568C" w:rsidP="009F59C7">
            <w:pPr>
              <w:jc w:val="center"/>
              <w:rPr>
                <w:sz w:val="18"/>
                <w:szCs w:val="18"/>
              </w:rPr>
            </w:pPr>
            <w:r w:rsidRPr="009C1C7A">
              <w:rPr>
                <w:sz w:val="18"/>
                <w:szCs w:val="18"/>
              </w:rPr>
              <w:t>26</w:t>
            </w:r>
          </w:p>
        </w:tc>
        <w:tc>
          <w:tcPr>
            <w:tcW w:w="957" w:type="pct"/>
            <w:shd w:val="clear" w:color="auto" w:fill="auto"/>
            <w:noWrap/>
          </w:tcPr>
          <w:p w14:paraId="16782C94" w14:textId="77777777" w:rsidR="0010568C" w:rsidRPr="009C1C7A" w:rsidRDefault="0010568C" w:rsidP="009F59C7">
            <w:pPr>
              <w:jc w:val="center"/>
              <w:rPr>
                <w:sz w:val="18"/>
                <w:szCs w:val="18"/>
              </w:rPr>
            </w:pPr>
            <w:r w:rsidRPr="009C1C7A">
              <w:rPr>
                <w:sz w:val="18"/>
                <w:szCs w:val="18"/>
              </w:rPr>
              <w:t>MMC</w:t>
            </w:r>
          </w:p>
        </w:tc>
        <w:tc>
          <w:tcPr>
            <w:tcW w:w="1030" w:type="pct"/>
            <w:shd w:val="clear" w:color="auto" w:fill="auto"/>
            <w:noWrap/>
          </w:tcPr>
          <w:p w14:paraId="1B52D7D9" w14:textId="77777777" w:rsidR="0010568C" w:rsidRPr="009C1C7A" w:rsidRDefault="0010568C" w:rsidP="009F59C7">
            <w:pPr>
              <w:jc w:val="center"/>
              <w:rPr>
                <w:sz w:val="18"/>
                <w:szCs w:val="18"/>
              </w:rPr>
            </w:pPr>
            <w:r w:rsidRPr="009C1C7A">
              <w:rPr>
                <w:sz w:val="18"/>
                <w:szCs w:val="18"/>
              </w:rPr>
              <w:t>L200 TRITON GL D</w:t>
            </w:r>
          </w:p>
        </w:tc>
        <w:tc>
          <w:tcPr>
            <w:tcW w:w="810" w:type="pct"/>
          </w:tcPr>
          <w:p w14:paraId="542F6E81" w14:textId="77777777" w:rsidR="0010568C" w:rsidRPr="009C1C7A" w:rsidRDefault="0010568C" w:rsidP="009F59C7">
            <w:pPr>
              <w:jc w:val="center"/>
              <w:rPr>
                <w:sz w:val="18"/>
                <w:szCs w:val="18"/>
              </w:rPr>
            </w:pPr>
            <w:r w:rsidRPr="009C1C7A">
              <w:rPr>
                <w:sz w:val="18"/>
                <w:szCs w:val="18"/>
              </w:rPr>
              <w:t>2017</w:t>
            </w:r>
          </w:p>
        </w:tc>
        <w:tc>
          <w:tcPr>
            <w:tcW w:w="1104" w:type="pct"/>
            <w:shd w:val="clear" w:color="auto" w:fill="auto"/>
            <w:noWrap/>
          </w:tcPr>
          <w:p w14:paraId="3AAF406D" w14:textId="77777777" w:rsidR="0010568C" w:rsidRPr="009C1C7A" w:rsidRDefault="0010568C" w:rsidP="009F59C7">
            <w:pPr>
              <w:jc w:val="center"/>
              <w:rPr>
                <w:sz w:val="18"/>
                <w:szCs w:val="18"/>
              </w:rPr>
            </w:pPr>
            <w:r w:rsidRPr="009C1C7A">
              <w:rPr>
                <w:sz w:val="18"/>
                <w:szCs w:val="18"/>
              </w:rPr>
              <w:t>93XLNKB8TJCH33029</w:t>
            </w:r>
          </w:p>
        </w:tc>
        <w:tc>
          <w:tcPr>
            <w:tcW w:w="733" w:type="pct"/>
            <w:shd w:val="clear" w:color="auto" w:fill="auto"/>
            <w:noWrap/>
          </w:tcPr>
          <w:p w14:paraId="70476F36" w14:textId="77777777" w:rsidR="0010568C" w:rsidRPr="009C1C7A" w:rsidRDefault="0010568C" w:rsidP="009F59C7">
            <w:pPr>
              <w:jc w:val="center"/>
              <w:rPr>
                <w:sz w:val="18"/>
                <w:szCs w:val="18"/>
              </w:rPr>
            </w:pPr>
            <w:r w:rsidRPr="009C1C7A">
              <w:rPr>
                <w:sz w:val="18"/>
                <w:szCs w:val="18"/>
              </w:rPr>
              <w:t>QNO-6634</w:t>
            </w:r>
          </w:p>
        </w:tc>
      </w:tr>
      <w:tr w:rsidR="0010568C" w:rsidRPr="009C1C7A" w14:paraId="78787773" w14:textId="77777777" w:rsidTr="0010568C">
        <w:trPr>
          <w:trHeight w:val="288"/>
        </w:trPr>
        <w:tc>
          <w:tcPr>
            <w:tcW w:w="366" w:type="pct"/>
            <w:shd w:val="clear" w:color="auto" w:fill="auto"/>
            <w:noWrap/>
            <w:vAlign w:val="center"/>
          </w:tcPr>
          <w:p w14:paraId="08E31CCB" w14:textId="77777777" w:rsidR="0010568C" w:rsidRPr="009C1C7A" w:rsidRDefault="0010568C" w:rsidP="009F59C7">
            <w:pPr>
              <w:jc w:val="center"/>
              <w:rPr>
                <w:sz w:val="18"/>
                <w:szCs w:val="18"/>
              </w:rPr>
            </w:pPr>
            <w:r w:rsidRPr="009C1C7A">
              <w:rPr>
                <w:sz w:val="18"/>
                <w:szCs w:val="18"/>
              </w:rPr>
              <w:t>27</w:t>
            </w:r>
          </w:p>
        </w:tc>
        <w:tc>
          <w:tcPr>
            <w:tcW w:w="957" w:type="pct"/>
            <w:shd w:val="clear" w:color="auto" w:fill="auto"/>
            <w:noWrap/>
          </w:tcPr>
          <w:p w14:paraId="0BD45112" w14:textId="77777777" w:rsidR="0010568C" w:rsidRPr="009C1C7A" w:rsidRDefault="0010568C" w:rsidP="009F59C7">
            <w:pPr>
              <w:jc w:val="center"/>
              <w:rPr>
                <w:sz w:val="18"/>
                <w:szCs w:val="18"/>
              </w:rPr>
            </w:pPr>
            <w:r w:rsidRPr="009C1C7A">
              <w:rPr>
                <w:sz w:val="18"/>
                <w:szCs w:val="18"/>
              </w:rPr>
              <w:t xml:space="preserve">I/M BENZ 416 TAKO </w:t>
            </w:r>
          </w:p>
        </w:tc>
        <w:tc>
          <w:tcPr>
            <w:tcW w:w="1030" w:type="pct"/>
            <w:shd w:val="clear" w:color="auto" w:fill="auto"/>
            <w:noWrap/>
          </w:tcPr>
          <w:p w14:paraId="6B36D14A" w14:textId="77777777" w:rsidR="0010568C" w:rsidRPr="009C1C7A" w:rsidRDefault="0010568C" w:rsidP="009F59C7">
            <w:pPr>
              <w:jc w:val="center"/>
              <w:rPr>
                <w:sz w:val="18"/>
                <w:szCs w:val="18"/>
              </w:rPr>
            </w:pPr>
            <w:r w:rsidRPr="009C1C7A">
              <w:rPr>
                <w:sz w:val="18"/>
                <w:szCs w:val="18"/>
              </w:rPr>
              <w:t xml:space="preserve">PASSAGEIRO MICROONIBUS </w:t>
            </w:r>
          </w:p>
        </w:tc>
        <w:tc>
          <w:tcPr>
            <w:tcW w:w="810" w:type="pct"/>
          </w:tcPr>
          <w:p w14:paraId="3107F51A" w14:textId="77777777" w:rsidR="0010568C" w:rsidRPr="009C1C7A" w:rsidRDefault="0010568C" w:rsidP="009F59C7">
            <w:pPr>
              <w:jc w:val="center"/>
              <w:rPr>
                <w:sz w:val="18"/>
                <w:szCs w:val="18"/>
              </w:rPr>
            </w:pPr>
            <w:r w:rsidRPr="009C1C7A">
              <w:rPr>
                <w:sz w:val="18"/>
                <w:szCs w:val="18"/>
              </w:rPr>
              <w:t>2022</w:t>
            </w:r>
          </w:p>
        </w:tc>
        <w:tc>
          <w:tcPr>
            <w:tcW w:w="1104" w:type="pct"/>
            <w:shd w:val="clear" w:color="auto" w:fill="auto"/>
            <w:noWrap/>
          </w:tcPr>
          <w:p w14:paraId="1952AB9B" w14:textId="77777777" w:rsidR="0010568C" w:rsidRPr="009C1C7A" w:rsidRDefault="0010568C" w:rsidP="009F59C7">
            <w:pPr>
              <w:jc w:val="center"/>
              <w:rPr>
                <w:sz w:val="18"/>
                <w:szCs w:val="18"/>
              </w:rPr>
            </w:pPr>
            <w:r w:rsidRPr="009C1C7A">
              <w:rPr>
                <w:sz w:val="18"/>
                <w:szCs w:val="18"/>
              </w:rPr>
              <w:t>8AC907643NE216179</w:t>
            </w:r>
          </w:p>
        </w:tc>
        <w:tc>
          <w:tcPr>
            <w:tcW w:w="733" w:type="pct"/>
            <w:shd w:val="clear" w:color="auto" w:fill="auto"/>
            <w:noWrap/>
          </w:tcPr>
          <w:p w14:paraId="138E25E3" w14:textId="77777777" w:rsidR="0010568C" w:rsidRPr="009C1C7A" w:rsidRDefault="0010568C" w:rsidP="009F59C7">
            <w:pPr>
              <w:jc w:val="center"/>
              <w:rPr>
                <w:sz w:val="18"/>
                <w:szCs w:val="18"/>
              </w:rPr>
            </w:pPr>
            <w:r w:rsidRPr="009C1C7A">
              <w:rPr>
                <w:sz w:val="18"/>
                <w:szCs w:val="18"/>
              </w:rPr>
              <w:t>SHL9B89</w:t>
            </w:r>
          </w:p>
        </w:tc>
      </w:tr>
      <w:tr w:rsidR="0010568C" w:rsidRPr="009C1C7A" w14:paraId="3C69B833" w14:textId="77777777" w:rsidTr="0010568C">
        <w:trPr>
          <w:trHeight w:val="288"/>
        </w:trPr>
        <w:tc>
          <w:tcPr>
            <w:tcW w:w="366" w:type="pct"/>
            <w:shd w:val="clear" w:color="auto" w:fill="auto"/>
            <w:noWrap/>
            <w:vAlign w:val="center"/>
          </w:tcPr>
          <w:p w14:paraId="408B7269" w14:textId="77777777" w:rsidR="0010568C" w:rsidRPr="009C1C7A" w:rsidRDefault="0010568C" w:rsidP="009F59C7">
            <w:pPr>
              <w:jc w:val="center"/>
              <w:rPr>
                <w:sz w:val="18"/>
                <w:szCs w:val="18"/>
              </w:rPr>
            </w:pPr>
            <w:r w:rsidRPr="009C1C7A">
              <w:rPr>
                <w:sz w:val="18"/>
                <w:szCs w:val="18"/>
              </w:rPr>
              <w:t>28</w:t>
            </w:r>
          </w:p>
        </w:tc>
        <w:tc>
          <w:tcPr>
            <w:tcW w:w="957" w:type="pct"/>
            <w:shd w:val="clear" w:color="auto" w:fill="auto"/>
            <w:noWrap/>
          </w:tcPr>
          <w:p w14:paraId="40B0F4E5" w14:textId="77777777" w:rsidR="0010568C" w:rsidRPr="009C1C7A" w:rsidRDefault="0010568C" w:rsidP="009F59C7">
            <w:pPr>
              <w:jc w:val="center"/>
              <w:rPr>
                <w:sz w:val="18"/>
                <w:szCs w:val="18"/>
              </w:rPr>
            </w:pPr>
            <w:r w:rsidRPr="009C1C7A">
              <w:rPr>
                <w:sz w:val="18"/>
                <w:szCs w:val="18"/>
              </w:rPr>
              <w:t xml:space="preserve">FIAT </w:t>
            </w:r>
          </w:p>
        </w:tc>
        <w:tc>
          <w:tcPr>
            <w:tcW w:w="1030" w:type="pct"/>
            <w:shd w:val="clear" w:color="auto" w:fill="auto"/>
            <w:noWrap/>
          </w:tcPr>
          <w:p w14:paraId="5FAFCB5B" w14:textId="77777777" w:rsidR="0010568C" w:rsidRPr="009C1C7A" w:rsidRDefault="0010568C" w:rsidP="009F59C7">
            <w:pPr>
              <w:jc w:val="center"/>
              <w:rPr>
                <w:sz w:val="18"/>
                <w:szCs w:val="18"/>
              </w:rPr>
            </w:pPr>
            <w:r w:rsidRPr="009C1C7A">
              <w:rPr>
                <w:sz w:val="18"/>
                <w:szCs w:val="18"/>
              </w:rPr>
              <w:t xml:space="preserve">DUCATO MINIBUS </w:t>
            </w:r>
          </w:p>
        </w:tc>
        <w:tc>
          <w:tcPr>
            <w:tcW w:w="810" w:type="pct"/>
          </w:tcPr>
          <w:p w14:paraId="76195DE9" w14:textId="77777777" w:rsidR="0010568C" w:rsidRPr="009C1C7A" w:rsidRDefault="0010568C" w:rsidP="009F59C7">
            <w:pPr>
              <w:jc w:val="center"/>
              <w:rPr>
                <w:sz w:val="18"/>
                <w:szCs w:val="18"/>
              </w:rPr>
            </w:pPr>
            <w:r w:rsidRPr="009C1C7A">
              <w:rPr>
                <w:sz w:val="18"/>
                <w:szCs w:val="18"/>
              </w:rPr>
              <w:t>2015</w:t>
            </w:r>
          </w:p>
        </w:tc>
        <w:tc>
          <w:tcPr>
            <w:tcW w:w="1104" w:type="pct"/>
            <w:shd w:val="clear" w:color="auto" w:fill="auto"/>
            <w:noWrap/>
          </w:tcPr>
          <w:p w14:paraId="4634BD83" w14:textId="77777777" w:rsidR="0010568C" w:rsidRPr="009C1C7A" w:rsidRDefault="0010568C" w:rsidP="009F59C7">
            <w:pPr>
              <w:jc w:val="center"/>
              <w:rPr>
                <w:sz w:val="18"/>
                <w:szCs w:val="18"/>
              </w:rPr>
            </w:pPr>
            <w:r w:rsidRPr="009C1C7A">
              <w:rPr>
                <w:sz w:val="18"/>
                <w:szCs w:val="18"/>
              </w:rPr>
              <w:t>93W245R3RG2153958</w:t>
            </w:r>
          </w:p>
        </w:tc>
        <w:tc>
          <w:tcPr>
            <w:tcW w:w="733" w:type="pct"/>
            <w:shd w:val="clear" w:color="auto" w:fill="auto"/>
            <w:noWrap/>
          </w:tcPr>
          <w:p w14:paraId="70572CD1" w14:textId="77777777" w:rsidR="0010568C" w:rsidRPr="009C1C7A" w:rsidRDefault="0010568C" w:rsidP="009F59C7">
            <w:pPr>
              <w:jc w:val="center"/>
              <w:rPr>
                <w:sz w:val="18"/>
                <w:szCs w:val="18"/>
              </w:rPr>
            </w:pPr>
            <w:r w:rsidRPr="009C1C7A">
              <w:rPr>
                <w:sz w:val="18"/>
                <w:szCs w:val="18"/>
              </w:rPr>
              <w:t>PXJ2610</w:t>
            </w:r>
          </w:p>
        </w:tc>
      </w:tr>
      <w:tr w:rsidR="0010568C" w:rsidRPr="009C1C7A" w14:paraId="183DE6DC" w14:textId="77777777" w:rsidTr="0010568C">
        <w:trPr>
          <w:trHeight w:val="288"/>
        </w:trPr>
        <w:tc>
          <w:tcPr>
            <w:tcW w:w="366" w:type="pct"/>
            <w:shd w:val="clear" w:color="auto" w:fill="auto"/>
            <w:noWrap/>
            <w:vAlign w:val="center"/>
          </w:tcPr>
          <w:p w14:paraId="3ECC5BC3" w14:textId="77777777" w:rsidR="0010568C" w:rsidRPr="009C1C7A" w:rsidRDefault="0010568C" w:rsidP="009F59C7">
            <w:pPr>
              <w:jc w:val="center"/>
              <w:rPr>
                <w:sz w:val="18"/>
                <w:szCs w:val="18"/>
              </w:rPr>
            </w:pPr>
            <w:r w:rsidRPr="009C1C7A">
              <w:rPr>
                <w:sz w:val="18"/>
                <w:szCs w:val="18"/>
              </w:rPr>
              <w:t>29</w:t>
            </w:r>
          </w:p>
        </w:tc>
        <w:tc>
          <w:tcPr>
            <w:tcW w:w="957" w:type="pct"/>
            <w:shd w:val="clear" w:color="auto" w:fill="auto"/>
            <w:noWrap/>
          </w:tcPr>
          <w:p w14:paraId="40E91C82" w14:textId="77777777" w:rsidR="0010568C" w:rsidRPr="009C1C7A" w:rsidRDefault="0010568C" w:rsidP="009F59C7">
            <w:pPr>
              <w:jc w:val="center"/>
              <w:rPr>
                <w:sz w:val="18"/>
                <w:szCs w:val="18"/>
              </w:rPr>
            </w:pPr>
            <w:r w:rsidRPr="009C1C7A">
              <w:rPr>
                <w:sz w:val="18"/>
                <w:szCs w:val="18"/>
              </w:rPr>
              <w:t>V/W</w:t>
            </w:r>
          </w:p>
        </w:tc>
        <w:tc>
          <w:tcPr>
            <w:tcW w:w="1030" w:type="pct"/>
            <w:shd w:val="clear" w:color="auto" w:fill="auto"/>
            <w:noWrap/>
          </w:tcPr>
          <w:p w14:paraId="49F78ACE" w14:textId="77777777" w:rsidR="0010568C" w:rsidRPr="009C1C7A" w:rsidRDefault="0010568C" w:rsidP="009F59C7">
            <w:pPr>
              <w:jc w:val="center"/>
              <w:rPr>
                <w:sz w:val="18"/>
                <w:szCs w:val="18"/>
              </w:rPr>
            </w:pPr>
            <w:r w:rsidRPr="009C1C7A">
              <w:rPr>
                <w:sz w:val="18"/>
                <w:szCs w:val="18"/>
              </w:rPr>
              <w:t>FOXCONNECT</w:t>
            </w:r>
          </w:p>
        </w:tc>
        <w:tc>
          <w:tcPr>
            <w:tcW w:w="810" w:type="pct"/>
          </w:tcPr>
          <w:p w14:paraId="3894EA09" w14:textId="77777777" w:rsidR="0010568C" w:rsidRPr="009C1C7A" w:rsidRDefault="0010568C" w:rsidP="009F59C7">
            <w:pPr>
              <w:jc w:val="center"/>
              <w:rPr>
                <w:sz w:val="18"/>
                <w:szCs w:val="18"/>
              </w:rPr>
            </w:pPr>
            <w:r w:rsidRPr="009C1C7A">
              <w:rPr>
                <w:sz w:val="18"/>
                <w:szCs w:val="18"/>
              </w:rPr>
              <w:t>2020</w:t>
            </w:r>
          </w:p>
        </w:tc>
        <w:tc>
          <w:tcPr>
            <w:tcW w:w="1104" w:type="pct"/>
            <w:shd w:val="clear" w:color="auto" w:fill="auto"/>
            <w:noWrap/>
          </w:tcPr>
          <w:p w14:paraId="43E33602" w14:textId="77777777" w:rsidR="0010568C" w:rsidRPr="009C1C7A" w:rsidRDefault="0010568C" w:rsidP="009F59C7">
            <w:pPr>
              <w:jc w:val="center"/>
              <w:rPr>
                <w:sz w:val="18"/>
                <w:szCs w:val="18"/>
              </w:rPr>
            </w:pPr>
            <w:r w:rsidRPr="009C1C7A">
              <w:rPr>
                <w:sz w:val="18"/>
                <w:szCs w:val="18"/>
              </w:rPr>
              <w:t>9BWAB45Z8N4011007</w:t>
            </w:r>
          </w:p>
        </w:tc>
        <w:tc>
          <w:tcPr>
            <w:tcW w:w="733" w:type="pct"/>
            <w:shd w:val="clear" w:color="auto" w:fill="auto"/>
            <w:noWrap/>
          </w:tcPr>
          <w:p w14:paraId="7E9BC34A" w14:textId="77777777" w:rsidR="0010568C" w:rsidRPr="009C1C7A" w:rsidRDefault="0010568C" w:rsidP="009F59C7">
            <w:pPr>
              <w:jc w:val="center"/>
              <w:rPr>
                <w:sz w:val="18"/>
                <w:szCs w:val="18"/>
              </w:rPr>
            </w:pPr>
            <w:r w:rsidRPr="009C1C7A">
              <w:rPr>
                <w:sz w:val="18"/>
                <w:szCs w:val="18"/>
              </w:rPr>
              <w:t>RTP9C89</w:t>
            </w:r>
          </w:p>
        </w:tc>
      </w:tr>
      <w:tr w:rsidR="0010568C" w:rsidRPr="009C1C7A" w14:paraId="27986CAE" w14:textId="77777777" w:rsidTr="0010568C">
        <w:trPr>
          <w:trHeight w:val="288"/>
        </w:trPr>
        <w:tc>
          <w:tcPr>
            <w:tcW w:w="366" w:type="pct"/>
            <w:shd w:val="clear" w:color="auto" w:fill="auto"/>
            <w:noWrap/>
            <w:vAlign w:val="center"/>
          </w:tcPr>
          <w:p w14:paraId="19CE3CB2" w14:textId="77777777" w:rsidR="0010568C" w:rsidRPr="009C1C7A" w:rsidRDefault="0010568C" w:rsidP="009F59C7">
            <w:pPr>
              <w:jc w:val="center"/>
              <w:rPr>
                <w:sz w:val="18"/>
                <w:szCs w:val="18"/>
              </w:rPr>
            </w:pPr>
            <w:r w:rsidRPr="009C1C7A">
              <w:rPr>
                <w:sz w:val="18"/>
                <w:szCs w:val="18"/>
              </w:rPr>
              <w:t>30</w:t>
            </w:r>
          </w:p>
        </w:tc>
        <w:tc>
          <w:tcPr>
            <w:tcW w:w="957" w:type="pct"/>
            <w:shd w:val="clear" w:color="auto" w:fill="auto"/>
            <w:noWrap/>
          </w:tcPr>
          <w:p w14:paraId="17FB4A0A" w14:textId="77777777" w:rsidR="0010568C" w:rsidRPr="009C1C7A" w:rsidRDefault="0010568C" w:rsidP="009F59C7">
            <w:pPr>
              <w:jc w:val="center"/>
              <w:rPr>
                <w:sz w:val="18"/>
                <w:szCs w:val="18"/>
              </w:rPr>
            </w:pPr>
            <w:r w:rsidRPr="009C1C7A">
              <w:rPr>
                <w:sz w:val="18"/>
                <w:szCs w:val="18"/>
              </w:rPr>
              <w:t>V/W</w:t>
            </w:r>
          </w:p>
        </w:tc>
        <w:tc>
          <w:tcPr>
            <w:tcW w:w="1030" w:type="pct"/>
            <w:shd w:val="clear" w:color="auto" w:fill="auto"/>
            <w:noWrap/>
          </w:tcPr>
          <w:p w14:paraId="1E541F27" w14:textId="77777777" w:rsidR="0010568C" w:rsidRPr="009C1C7A" w:rsidRDefault="0010568C" w:rsidP="009F59C7">
            <w:pPr>
              <w:jc w:val="center"/>
              <w:rPr>
                <w:sz w:val="18"/>
                <w:szCs w:val="18"/>
              </w:rPr>
            </w:pPr>
            <w:r w:rsidRPr="009C1C7A">
              <w:rPr>
                <w:sz w:val="18"/>
                <w:szCs w:val="18"/>
              </w:rPr>
              <w:t>FOXCONNECT</w:t>
            </w:r>
          </w:p>
        </w:tc>
        <w:tc>
          <w:tcPr>
            <w:tcW w:w="810" w:type="pct"/>
          </w:tcPr>
          <w:p w14:paraId="1C3BD384" w14:textId="77777777" w:rsidR="0010568C" w:rsidRPr="009C1C7A" w:rsidRDefault="0010568C" w:rsidP="009F59C7">
            <w:pPr>
              <w:jc w:val="center"/>
              <w:rPr>
                <w:sz w:val="18"/>
                <w:szCs w:val="18"/>
              </w:rPr>
            </w:pPr>
            <w:r w:rsidRPr="009C1C7A">
              <w:rPr>
                <w:sz w:val="18"/>
                <w:szCs w:val="18"/>
              </w:rPr>
              <w:t>2020</w:t>
            </w:r>
          </w:p>
        </w:tc>
        <w:tc>
          <w:tcPr>
            <w:tcW w:w="1104" w:type="pct"/>
            <w:shd w:val="clear" w:color="auto" w:fill="auto"/>
            <w:noWrap/>
          </w:tcPr>
          <w:p w14:paraId="3E2E3935" w14:textId="77777777" w:rsidR="0010568C" w:rsidRPr="009C1C7A" w:rsidRDefault="0010568C" w:rsidP="009F59C7">
            <w:pPr>
              <w:jc w:val="center"/>
              <w:rPr>
                <w:sz w:val="18"/>
                <w:szCs w:val="18"/>
              </w:rPr>
            </w:pPr>
            <w:r w:rsidRPr="009C1C7A">
              <w:rPr>
                <w:sz w:val="18"/>
                <w:szCs w:val="18"/>
              </w:rPr>
              <w:t>9BWAB45Z0N4010319</w:t>
            </w:r>
          </w:p>
        </w:tc>
        <w:tc>
          <w:tcPr>
            <w:tcW w:w="733" w:type="pct"/>
            <w:shd w:val="clear" w:color="auto" w:fill="auto"/>
            <w:noWrap/>
          </w:tcPr>
          <w:p w14:paraId="0E558052" w14:textId="77777777" w:rsidR="0010568C" w:rsidRPr="009C1C7A" w:rsidRDefault="0010568C" w:rsidP="009F59C7">
            <w:pPr>
              <w:jc w:val="center"/>
              <w:rPr>
                <w:sz w:val="18"/>
                <w:szCs w:val="18"/>
              </w:rPr>
            </w:pPr>
            <w:r w:rsidRPr="009C1C7A">
              <w:rPr>
                <w:sz w:val="18"/>
                <w:szCs w:val="18"/>
              </w:rPr>
              <w:t>RTF7C83</w:t>
            </w:r>
          </w:p>
        </w:tc>
      </w:tr>
      <w:tr w:rsidR="0010568C" w:rsidRPr="009C1C7A" w14:paraId="401E2589" w14:textId="77777777" w:rsidTr="0010568C">
        <w:trPr>
          <w:trHeight w:val="288"/>
        </w:trPr>
        <w:tc>
          <w:tcPr>
            <w:tcW w:w="366" w:type="pct"/>
            <w:shd w:val="clear" w:color="auto" w:fill="auto"/>
            <w:noWrap/>
            <w:vAlign w:val="center"/>
          </w:tcPr>
          <w:p w14:paraId="1D8E1BE7" w14:textId="77777777" w:rsidR="0010568C" w:rsidRPr="009C1C7A" w:rsidRDefault="0010568C" w:rsidP="009F59C7">
            <w:pPr>
              <w:jc w:val="center"/>
              <w:rPr>
                <w:sz w:val="18"/>
                <w:szCs w:val="18"/>
              </w:rPr>
            </w:pPr>
            <w:r w:rsidRPr="009C1C7A">
              <w:rPr>
                <w:sz w:val="18"/>
                <w:szCs w:val="18"/>
              </w:rPr>
              <w:t>31</w:t>
            </w:r>
          </w:p>
        </w:tc>
        <w:tc>
          <w:tcPr>
            <w:tcW w:w="957" w:type="pct"/>
            <w:shd w:val="clear" w:color="auto" w:fill="auto"/>
            <w:noWrap/>
          </w:tcPr>
          <w:p w14:paraId="6FD13017" w14:textId="77777777" w:rsidR="0010568C" w:rsidRPr="009C1C7A" w:rsidRDefault="0010568C" w:rsidP="009F59C7">
            <w:pPr>
              <w:jc w:val="center"/>
              <w:rPr>
                <w:sz w:val="18"/>
                <w:szCs w:val="18"/>
              </w:rPr>
            </w:pPr>
            <w:r w:rsidRPr="009C1C7A">
              <w:rPr>
                <w:sz w:val="18"/>
                <w:szCs w:val="18"/>
              </w:rPr>
              <w:t>V/W</w:t>
            </w:r>
          </w:p>
        </w:tc>
        <w:tc>
          <w:tcPr>
            <w:tcW w:w="1030" w:type="pct"/>
            <w:shd w:val="clear" w:color="auto" w:fill="auto"/>
            <w:noWrap/>
          </w:tcPr>
          <w:p w14:paraId="472EC945" w14:textId="77777777" w:rsidR="0010568C" w:rsidRPr="009C1C7A" w:rsidRDefault="0010568C" w:rsidP="009F59C7">
            <w:pPr>
              <w:jc w:val="center"/>
              <w:rPr>
                <w:sz w:val="18"/>
                <w:szCs w:val="18"/>
              </w:rPr>
            </w:pPr>
            <w:r w:rsidRPr="009C1C7A">
              <w:rPr>
                <w:sz w:val="18"/>
                <w:szCs w:val="18"/>
              </w:rPr>
              <w:t>SAVEIRO CS RB MPI</w:t>
            </w:r>
          </w:p>
        </w:tc>
        <w:tc>
          <w:tcPr>
            <w:tcW w:w="810" w:type="pct"/>
          </w:tcPr>
          <w:p w14:paraId="68EC354E" w14:textId="77777777" w:rsidR="0010568C" w:rsidRPr="009C1C7A" w:rsidRDefault="0010568C" w:rsidP="009F59C7">
            <w:pPr>
              <w:jc w:val="center"/>
              <w:rPr>
                <w:sz w:val="18"/>
                <w:szCs w:val="18"/>
              </w:rPr>
            </w:pPr>
            <w:r w:rsidRPr="009C1C7A">
              <w:rPr>
                <w:sz w:val="18"/>
                <w:szCs w:val="18"/>
              </w:rPr>
              <w:t>2023</w:t>
            </w:r>
          </w:p>
        </w:tc>
        <w:tc>
          <w:tcPr>
            <w:tcW w:w="1104" w:type="pct"/>
            <w:shd w:val="clear" w:color="auto" w:fill="auto"/>
            <w:noWrap/>
          </w:tcPr>
          <w:p w14:paraId="48C5D7FD" w14:textId="77777777" w:rsidR="0010568C" w:rsidRPr="009C1C7A" w:rsidRDefault="0010568C" w:rsidP="009F59C7">
            <w:pPr>
              <w:jc w:val="center"/>
              <w:rPr>
                <w:sz w:val="18"/>
                <w:szCs w:val="18"/>
              </w:rPr>
            </w:pPr>
            <w:r w:rsidRPr="009C1C7A">
              <w:rPr>
                <w:sz w:val="18"/>
                <w:szCs w:val="18"/>
              </w:rPr>
              <w:t>9BWKL45U6PP069981</w:t>
            </w:r>
          </w:p>
        </w:tc>
        <w:tc>
          <w:tcPr>
            <w:tcW w:w="733" w:type="pct"/>
            <w:shd w:val="clear" w:color="auto" w:fill="auto"/>
            <w:noWrap/>
          </w:tcPr>
          <w:p w14:paraId="68FBD8E7" w14:textId="77777777" w:rsidR="0010568C" w:rsidRPr="009C1C7A" w:rsidRDefault="0010568C" w:rsidP="009F59C7">
            <w:pPr>
              <w:jc w:val="center"/>
              <w:rPr>
                <w:sz w:val="18"/>
                <w:szCs w:val="18"/>
              </w:rPr>
            </w:pPr>
            <w:r w:rsidRPr="009C1C7A">
              <w:rPr>
                <w:sz w:val="18"/>
                <w:szCs w:val="18"/>
              </w:rPr>
              <w:t>SIW1D36</w:t>
            </w:r>
          </w:p>
        </w:tc>
      </w:tr>
      <w:tr w:rsidR="0010568C" w:rsidRPr="009C1C7A" w14:paraId="14B6D183" w14:textId="77777777" w:rsidTr="0010568C">
        <w:trPr>
          <w:trHeight w:val="288"/>
        </w:trPr>
        <w:tc>
          <w:tcPr>
            <w:tcW w:w="366" w:type="pct"/>
            <w:shd w:val="clear" w:color="auto" w:fill="auto"/>
            <w:noWrap/>
            <w:vAlign w:val="center"/>
          </w:tcPr>
          <w:p w14:paraId="712DF7D2" w14:textId="06C51BDA" w:rsidR="0010568C" w:rsidRPr="009C1C7A" w:rsidRDefault="00DF3B00" w:rsidP="009F59C7">
            <w:pPr>
              <w:jc w:val="center"/>
              <w:rPr>
                <w:sz w:val="18"/>
                <w:szCs w:val="18"/>
              </w:rPr>
            </w:pPr>
            <w:r>
              <w:rPr>
                <w:sz w:val="18"/>
                <w:szCs w:val="18"/>
              </w:rPr>
              <w:t>32</w:t>
            </w:r>
          </w:p>
        </w:tc>
        <w:tc>
          <w:tcPr>
            <w:tcW w:w="957" w:type="pct"/>
            <w:shd w:val="clear" w:color="auto" w:fill="auto"/>
            <w:noWrap/>
          </w:tcPr>
          <w:p w14:paraId="0B892928" w14:textId="77777777" w:rsidR="0010568C" w:rsidRPr="009C1C7A" w:rsidRDefault="0010568C" w:rsidP="009F59C7">
            <w:pPr>
              <w:jc w:val="center"/>
              <w:rPr>
                <w:sz w:val="18"/>
                <w:szCs w:val="18"/>
              </w:rPr>
            </w:pPr>
            <w:r w:rsidRPr="009C1C7A">
              <w:rPr>
                <w:sz w:val="18"/>
                <w:szCs w:val="18"/>
              </w:rPr>
              <w:t xml:space="preserve">FIAT </w:t>
            </w:r>
          </w:p>
        </w:tc>
        <w:tc>
          <w:tcPr>
            <w:tcW w:w="1030" w:type="pct"/>
            <w:shd w:val="clear" w:color="auto" w:fill="auto"/>
            <w:noWrap/>
          </w:tcPr>
          <w:p w14:paraId="27FC8C5E" w14:textId="77777777" w:rsidR="0010568C" w:rsidRPr="009C1C7A" w:rsidRDefault="0010568C" w:rsidP="009F59C7">
            <w:pPr>
              <w:jc w:val="center"/>
              <w:rPr>
                <w:sz w:val="18"/>
                <w:szCs w:val="18"/>
              </w:rPr>
            </w:pPr>
            <w:r w:rsidRPr="009C1C7A">
              <w:rPr>
                <w:sz w:val="18"/>
                <w:szCs w:val="18"/>
              </w:rPr>
              <w:t xml:space="preserve">FIORINO ENDURECE   </w:t>
            </w:r>
          </w:p>
        </w:tc>
        <w:tc>
          <w:tcPr>
            <w:tcW w:w="810" w:type="pct"/>
          </w:tcPr>
          <w:p w14:paraId="1EA1CBC4" w14:textId="77777777" w:rsidR="0010568C" w:rsidRPr="009C1C7A" w:rsidRDefault="0010568C" w:rsidP="009F59C7">
            <w:pPr>
              <w:jc w:val="center"/>
              <w:rPr>
                <w:sz w:val="18"/>
                <w:szCs w:val="18"/>
              </w:rPr>
            </w:pPr>
            <w:r w:rsidRPr="009C1C7A">
              <w:rPr>
                <w:sz w:val="18"/>
                <w:szCs w:val="18"/>
              </w:rPr>
              <w:t>2024</w:t>
            </w:r>
          </w:p>
        </w:tc>
        <w:tc>
          <w:tcPr>
            <w:tcW w:w="1104" w:type="pct"/>
            <w:shd w:val="clear" w:color="auto" w:fill="auto"/>
            <w:noWrap/>
          </w:tcPr>
          <w:p w14:paraId="4012DAF8" w14:textId="77777777" w:rsidR="0010568C" w:rsidRPr="009C1C7A" w:rsidRDefault="0010568C" w:rsidP="009F59C7">
            <w:pPr>
              <w:jc w:val="center"/>
              <w:rPr>
                <w:sz w:val="18"/>
                <w:szCs w:val="18"/>
              </w:rPr>
            </w:pPr>
            <w:r w:rsidRPr="009C1C7A">
              <w:rPr>
                <w:sz w:val="18"/>
                <w:szCs w:val="18"/>
              </w:rPr>
              <w:t>9BD2651PAR9245117</w:t>
            </w:r>
          </w:p>
        </w:tc>
        <w:tc>
          <w:tcPr>
            <w:tcW w:w="733" w:type="pct"/>
            <w:shd w:val="clear" w:color="auto" w:fill="auto"/>
            <w:noWrap/>
          </w:tcPr>
          <w:p w14:paraId="2E6741D9" w14:textId="77777777" w:rsidR="0010568C" w:rsidRPr="009C1C7A" w:rsidRDefault="0010568C" w:rsidP="009F59C7">
            <w:pPr>
              <w:jc w:val="center"/>
              <w:rPr>
                <w:sz w:val="18"/>
                <w:szCs w:val="18"/>
              </w:rPr>
            </w:pPr>
            <w:r w:rsidRPr="009C1C7A">
              <w:rPr>
                <w:sz w:val="18"/>
                <w:szCs w:val="18"/>
              </w:rPr>
              <w:t>SJI7G52</w:t>
            </w:r>
          </w:p>
        </w:tc>
      </w:tr>
      <w:tr w:rsidR="0010568C" w:rsidRPr="009C1C7A" w14:paraId="20F18EA6" w14:textId="77777777" w:rsidTr="0010568C">
        <w:trPr>
          <w:trHeight w:val="288"/>
        </w:trPr>
        <w:tc>
          <w:tcPr>
            <w:tcW w:w="366" w:type="pct"/>
            <w:shd w:val="clear" w:color="auto" w:fill="auto"/>
            <w:noWrap/>
            <w:vAlign w:val="center"/>
          </w:tcPr>
          <w:p w14:paraId="4490437D" w14:textId="31720F38" w:rsidR="0010568C" w:rsidRPr="009C1C7A" w:rsidRDefault="00DF3B00" w:rsidP="009F59C7">
            <w:pPr>
              <w:jc w:val="center"/>
              <w:rPr>
                <w:sz w:val="18"/>
                <w:szCs w:val="18"/>
              </w:rPr>
            </w:pPr>
            <w:r>
              <w:rPr>
                <w:sz w:val="18"/>
                <w:szCs w:val="18"/>
              </w:rPr>
              <w:t>33</w:t>
            </w:r>
          </w:p>
        </w:tc>
        <w:tc>
          <w:tcPr>
            <w:tcW w:w="957" w:type="pct"/>
            <w:shd w:val="clear" w:color="auto" w:fill="auto"/>
            <w:noWrap/>
          </w:tcPr>
          <w:p w14:paraId="6D79F563" w14:textId="77777777" w:rsidR="0010568C" w:rsidRPr="009C1C7A" w:rsidRDefault="0010568C" w:rsidP="009F59C7">
            <w:pPr>
              <w:jc w:val="center"/>
              <w:rPr>
                <w:sz w:val="18"/>
                <w:szCs w:val="18"/>
              </w:rPr>
            </w:pPr>
            <w:r w:rsidRPr="009C1C7A">
              <w:rPr>
                <w:sz w:val="18"/>
                <w:szCs w:val="18"/>
              </w:rPr>
              <w:t xml:space="preserve">FIAT </w:t>
            </w:r>
          </w:p>
        </w:tc>
        <w:tc>
          <w:tcPr>
            <w:tcW w:w="1030" w:type="pct"/>
            <w:shd w:val="clear" w:color="auto" w:fill="auto"/>
            <w:noWrap/>
          </w:tcPr>
          <w:p w14:paraId="7AC7D524" w14:textId="77777777" w:rsidR="0010568C" w:rsidRPr="009C1C7A" w:rsidRDefault="0010568C" w:rsidP="009F59C7">
            <w:pPr>
              <w:jc w:val="center"/>
              <w:rPr>
                <w:sz w:val="18"/>
                <w:szCs w:val="18"/>
              </w:rPr>
            </w:pPr>
            <w:r w:rsidRPr="009C1C7A">
              <w:rPr>
                <w:sz w:val="18"/>
                <w:szCs w:val="18"/>
              </w:rPr>
              <w:t xml:space="preserve">FIORINO ENDURECE   </w:t>
            </w:r>
          </w:p>
        </w:tc>
        <w:tc>
          <w:tcPr>
            <w:tcW w:w="810" w:type="pct"/>
          </w:tcPr>
          <w:p w14:paraId="5F48C1C8" w14:textId="77777777" w:rsidR="0010568C" w:rsidRPr="009C1C7A" w:rsidRDefault="0010568C" w:rsidP="009F59C7">
            <w:pPr>
              <w:jc w:val="center"/>
              <w:rPr>
                <w:sz w:val="18"/>
                <w:szCs w:val="18"/>
              </w:rPr>
            </w:pPr>
            <w:r w:rsidRPr="009C1C7A">
              <w:rPr>
                <w:sz w:val="18"/>
                <w:szCs w:val="18"/>
              </w:rPr>
              <w:t>2022</w:t>
            </w:r>
          </w:p>
        </w:tc>
        <w:tc>
          <w:tcPr>
            <w:tcW w:w="1104" w:type="pct"/>
            <w:shd w:val="clear" w:color="auto" w:fill="auto"/>
            <w:noWrap/>
          </w:tcPr>
          <w:p w14:paraId="053F11AB" w14:textId="77777777" w:rsidR="0010568C" w:rsidRPr="009C1C7A" w:rsidRDefault="0010568C" w:rsidP="009F59C7">
            <w:pPr>
              <w:jc w:val="center"/>
              <w:rPr>
                <w:sz w:val="18"/>
                <w:szCs w:val="18"/>
              </w:rPr>
            </w:pPr>
            <w:r w:rsidRPr="009C1C7A">
              <w:rPr>
                <w:sz w:val="18"/>
                <w:szCs w:val="18"/>
              </w:rPr>
              <w:t>9BD2651PAP9210778</w:t>
            </w:r>
          </w:p>
        </w:tc>
        <w:tc>
          <w:tcPr>
            <w:tcW w:w="733" w:type="pct"/>
            <w:shd w:val="clear" w:color="auto" w:fill="auto"/>
            <w:noWrap/>
          </w:tcPr>
          <w:p w14:paraId="5F9571D6" w14:textId="77777777" w:rsidR="0010568C" w:rsidRPr="009C1C7A" w:rsidRDefault="0010568C" w:rsidP="009F59C7">
            <w:pPr>
              <w:jc w:val="center"/>
              <w:rPr>
                <w:sz w:val="18"/>
                <w:szCs w:val="18"/>
              </w:rPr>
            </w:pPr>
            <w:r w:rsidRPr="009C1C7A">
              <w:rPr>
                <w:sz w:val="18"/>
                <w:szCs w:val="18"/>
              </w:rPr>
              <w:t>SHL9B87</w:t>
            </w:r>
          </w:p>
        </w:tc>
      </w:tr>
      <w:tr w:rsidR="0010568C" w:rsidRPr="009C1C7A" w14:paraId="54F13674" w14:textId="77777777" w:rsidTr="0010568C">
        <w:trPr>
          <w:trHeight w:val="288"/>
        </w:trPr>
        <w:tc>
          <w:tcPr>
            <w:tcW w:w="366" w:type="pct"/>
            <w:shd w:val="clear" w:color="auto" w:fill="auto"/>
            <w:noWrap/>
            <w:vAlign w:val="center"/>
          </w:tcPr>
          <w:p w14:paraId="6DFA35EB" w14:textId="4E0B3300" w:rsidR="0010568C" w:rsidRPr="009C1C7A" w:rsidRDefault="00DF3B00" w:rsidP="009F59C7">
            <w:pPr>
              <w:jc w:val="center"/>
              <w:rPr>
                <w:sz w:val="18"/>
                <w:szCs w:val="18"/>
              </w:rPr>
            </w:pPr>
            <w:r>
              <w:rPr>
                <w:sz w:val="18"/>
                <w:szCs w:val="18"/>
              </w:rPr>
              <w:lastRenderedPageBreak/>
              <w:t>34</w:t>
            </w:r>
          </w:p>
        </w:tc>
        <w:tc>
          <w:tcPr>
            <w:tcW w:w="957" w:type="pct"/>
            <w:shd w:val="clear" w:color="auto" w:fill="auto"/>
            <w:noWrap/>
          </w:tcPr>
          <w:p w14:paraId="32F35A61" w14:textId="77777777" w:rsidR="0010568C" w:rsidRPr="009C1C7A" w:rsidRDefault="0010568C" w:rsidP="009F59C7">
            <w:pPr>
              <w:jc w:val="center"/>
              <w:rPr>
                <w:sz w:val="18"/>
                <w:szCs w:val="18"/>
              </w:rPr>
            </w:pPr>
            <w:r w:rsidRPr="009C1C7A">
              <w:rPr>
                <w:sz w:val="18"/>
                <w:szCs w:val="18"/>
              </w:rPr>
              <w:t>RENAUT</w:t>
            </w:r>
          </w:p>
        </w:tc>
        <w:tc>
          <w:tcPr>
            <w:tcW w:w="1030" w:type="pct"/>
            <w:shd w:val="clear" w:color="auto" w:fill="auto"/>
            <w:noWrap/>
          </w:tcPr>
          <w:p w14:paraId="3CDF0531" w14:textId="77777777" w:rsidR="0010568C" w:rsidRPr="009C1C7A" w:rsidRDefault="0010568C" w:rsidP="009F59C7">
            <w:pPr>
              <w:jc w:val="center"/>
              <w:rPr>
                <w:sz w:val="18"/>
                <w:szCs w:val="18"/>
              </w:rPr>
            </w:pPr>
            <w:r w:rsidRPr="009C1C7A">
              <w:rPr>
                <w:sz w:val="18"/>
                <w:szCs w:val="18"/>
              </w:rPr>
              <w:t xml:space="preserve">MST MODIFICAR </w:t>
            </w:r>
          </w:p>
        </w:tc>
        <w:tc>
          <w:tcPr>
            <w:tcW w:w="810" w:type="pct"/>
          </w:tcPr>
          <w:p w14:paraId="52D70D5B" w14:textId="77777777" w:rsidR="0010568C" w:rsidRPr="009C1C7A" w:rsidRDefault="0010568C" w:rsidP="009F59C7">
            <w:pPr>
              <w:jc w:val="center"/>
              <w:rPr>
                <w:color w:val="000000"/>
                <w:sz w:val="18"/>
                <w:szCs w:val="18"/>
              </w:rPr>
            </w:pPr>
            <w:r w:rsidRPr="009C1C7A">
              <w:rPr>
                <w:sz w:val="18"/>
                <w:szCs w:val="18"/>
              </w:rPr>
              <w:t>2023</w:t>
            </w:r>
          </w:p>
        </w:tc>
        <w:tc>
          <w:tcPr>
            <w:tcW w:w="1104" w:type="pct"/>
            <w:shd w:val="clear" w:color="auto" w:fill="auto"/>
            <w:noWrap/>
          </w:tcPr>
          <w:p w14:paraId="1F282CC2" w14:textId="77777777" w:rsidR="0010568C" w:rsidRPr="009C1C7A" w:rsidRDefault="0010568C" w:rsidP="009F59C7">
            <w:pPr>
              <w:jc w:val="center"/>
              <w:rPr>
                <w:sz w:val="18"/>
                <w:szCs w:val="18"/>
              </w:rPr>
            </w:pPr>
            <w:r w:rsidRPr="009C1C7A">
              <w:rPr>
                <w:sz w:val="18"/>
                <w:szCs w:val="18"/>
              </w:rPr>
              <w:t>93YF62007PJ266110</w:t>
            </w:r>
          </w:p>
        </w:tc>
        <w:tc>
          <w:tcPr>
            <w:tcW w:w="733" w:type="pct"/>
            <w:shd w:val="clear" w:color="auto" w:fill="auto"/>
            <w:noWrap/>
          </w:tcPr>
          <w:p w14:paraId="6349DA01" w14:textId="77777777" w:rsidR="0010568C" w:rsidRPr="009C1C7A" w:rsidRDefault="0010568C" w:rsidP="009F59C7">
            <w:pPr>
              <w:jc w:val="center"/>
              <w:rPr>
                <w:sz w:val="18"/>
                <w:szCs w:val="18"/>
              </w:rPr>
            </w:pPr>
            <w:r w:rsidRPr="009C1C7A">
              <w:rPr>
                <w:sz w:val="18"/>
                <w:szCs w:val="18"/>
              </w:rPr>
              <w:t>SCP6A13</w:t>
            </w:r>
          </w:p>
        </w:tc>
      </w:tr>
      <w:tr w:rsidR="0010568C" w:rsidRPr="009C1C7A" w14:paraId="63DC1C2C" w14:textId="77777777" w:rsidTr="0010568C">
        <w:trPr>
          <w:trHeight w:val="288"/>
        </w:trPr>
        <w:tc>
          <w:tcPr>
            <w:tcW w:w="366" w:type="pct"/>
            <w:shd w:val="clear" w:color="auto" w:fill="auto"/>
            <w:noWrap/>
            <w:vAlign w:val="center"/>
          </w:tcPr>
          <w:p w14:paraId="44C2E06C" w14:textId="70FB58B4" w:rsidR="0010568C" w:rsidRPr="009C1C7A" w:rsidRDefault="00DF3B00" w:rsidP="009F59C7">
            <w:pPr>
              <w:jc w:val="center"/>
              <w:rPr>
                <w:sz w:val="18"/>
                <w:szCs w:val="18"/>
              </w:rPr>
            </w:pPr>
            <w:r>
              <w:rPr>
                <w:sz w:val="18"/>
                <w:szCs w:val="18"/>
              </w:rPr>
              <w:t>35</w:t>
            </w:r>
          </w:p>
        </w:tc>
        <w:tc>
          <w:tcPr>
            <w:tcW w:w="957" w:type="pct"/>
            <w:shd w:val="clear" w:color="auto" w:fill="auto"/>
            <w:noWrap/>
          </w:tcPr>
          <w:p w14:paraId="032878BD" w14:textId="77777777" w:rsidR="0010568C" w:rsidRPr="009C1C7A" w:rsidRDefault="0010568C" w:rsidP="009F59C7">
            <w:pPr>
              <w:jc w:val="center"/>
              <w:rPr>
                <w:sz w:val="18"/>
                <w:szCs w:val="18"/>
              </w:rPr>
            </w:pPr>
            <w:r w:rsidRPr="009C1C7A">
              <w:rPr>
                <w:sz w:val="18"/>
                <w:szCs w:val="18"/>
              </w:rPr>
              <w:t xml:space="preserve">M. BENZ </w:t>
            </w:r>
          </w:p>
        </w:tc>
        <w:tc>
          <w:tcPr>
            <w:tcW w:w="1030" w:type="pct"/>
            <w:shd w:val="clear" w:color="auto" w:fill="auto"/>
            <w:noWrap/>
          </w:tcPr>
          <w:p w14:paraId="42AC948C" w14:textId="77777777" w:rsidR="0010568C" w:rsidRPr="009C1C7A" w:rsidRDefault="0010568C" w:rsidP="009F59C7">
            <w:pPr>
              <w:jc w:val="center"/>
              <w:rPr>
                <w:sz w:val="18"/>
                <w:szCs w:val="18"/>
              </w:rPr>
            </w:pPr>
            <w:r w:rsidRPr="009C1C7A">
              <w:rPr>
                <w:sz w:val="18"/>
                <w:szCs w:val="18"/>
              </w:rPr>
              <w:t>MASCA GRANMICRO</w:t>
            </w:r>
          </w:p>
        </w:tc>
        <w:tc>
          <w:tcPr>
            <w:tcW w:w="810" w:type="pct"/>
          </w:tcPr>
          <w:p w14:paraId="71CB86F1" w14:textId="77777777" w:rsidR="0010568C" w:rsidRPr="009C1C7A" w:rsidRDefault="0010568C" w:rsidP="009F59C7">
            <w:pPr>
              <w:jc w:val="center"/>
              <w:rPr>
                <w:color w:val="000000"/>
                <w:sz w:val="18"/>
                <w:szCs w:val="18"/>
              </w:rPr>
            </w:pPr>
            <w:r w:rsidRPr="009C1C7A">
              <w:rPr>
                <w:sz w:val="18"/>
                <w:szCs w:val="18"/>
              </w:rPr>
              <w:t>2018</w:t>
            </w:r>
          </w:p>
        </w:tc>
        <w:tc>
          <w:tcPr>
            <w:tcW w:w="1104" w:type="pct"/>
            <w:shd w:val="clear" w:color="auto" w:fill="auto"/>
            <w:noWrap/>
          </w:tcPr>
          <w:p w14:paraId="2804B25B" w14:textId="77777777" w:rsidR="0010568C" w:rsidRPr="009C1C7A" w:rsidRDefault="0010568C" w:rsidP="009F59C7">
            <w:pPr>
              <w:jc w:val="center"/>
              <w:rPr>
                <w:sz w:val="18"/>
                <w:szCs w:val="18"/>
              </w:rPr>
            </w:pPr>
            <w:r w:rsidRPr="009C1C7A">
              <w:rPr>
                <w:sz w:val="18"/>
                <w:szCs w:val="18"/>
              </w:rPr>
              <w:t>9BM979277KB095838</w:t>
            </w:r>
          </w:p>
        </w:tc>
        <w:tc>
          <w:tcPr>
            <w:tcW w:w="733" w:type="pct"/>
            <w:shd w:val="clear" w:color="auto" w:fill="auto"/>
            <w:noWrap/>
          </w:tcPr>
          <w:p w14:paraId="573B08A0" w14:textId="77777777" w:rsidR="0010568C" w:rsidRPr="009C1C7A" w:rsidRDefault="0010568C" w:rsidP="009F59C7">
            <w:pPr>
              <w:jc w:val="center"/>
              <w:rPr>
                <w:sz w:val="18"/>
                <w:szCs w:val="18"/>
              </w:rPr>
            </w:pPr>
            <w:r w:rsidRPr="009C1C7A">
              <w:rPr>
                <w:sz w:val="18"/>
                <w:szCs w:val="18"/>
              </w:rPr>
              <w:t>QPY-9798</w:t>
            </w:r>
          </w:p>
        </w:tc>
      </w:tr>
      <w:tr w:rsidR="0010568C" w:rsidRPr="009C1C7A" w14:paraId="6391EAEF" w14:textId="77777777" w:rsidTr="0010568C">
        <w:trPr>
          <w:trHeight w:val="288"/>
        </w:trPr>
        <w:tc>
          <w:tcPr>
            <w:tcW w:w="366" w:type="pct"/>
            <w:shd w:val="clear" w:color="auto" w:fill="auto"/>
            <w:noWrap/>
            <w:vAlign w:val="center"/>
          </w:tcPr>
          <w:p w14:paraId="0E31B966" w14:textId="53D572A3" w:rsidR="0010568C" w:rsidRPr="009C1C7A" w:rsidRDefault="00DF3B00" w:rsidP="009F59C7">
            <w:pPr>
              <w:jc w:val="center"/>
              <w:rPr>
                <w:sz w:val="18"/>
                <w:szCs w:val="18"/>
              </w:rPr>
            </w:pPr>
            <w:r>
              <w:rPr>
                <w:sz w:val="18"/>
                <w:szCs w:val="18"/>
              </w:rPr>
              <w:t>36</w:t>
            </w:r>
          </w:p>
        </w:tc>
        <w:tc>
          <w:tcPr>
            <w:tcW w:w="957" w:type="pct"/>
            <w:shd w:val="clear" w:color="auto" w:fill="auto"/>
            <w:noWrap/>
          </w:tcPr>
          <w:p w14:paraId="24A249BC" w14:textId="77777777" w:rsidR="0010568C" w:rsidRPr="009C1C7A" w:rsidRDefault="0010568C" w:rsidP="009F59C7">
            <w:pPr>
              <w:jc w:val="center"/>
              <w:rPr>
                <w:sz w:val="18"/>
                <w:szCs w:val="18"/>
              </w:rPr>
            </w:pPr>
            <w:r w:rsidRPr="009C1C7A">
              <w:rPr>
                <w:sz w:val="18"/>
                <w:szCs w:val="18"/>
              </w:rPr>
              <w:t>FIAT</w:t>
            </w:r>
          </w:p>
        </w:tc>
        <w:tc>
          <w:tcPr>
            <w:tcW w:w="1030" w:type="pct"/>
            <w:shd w:val="clear" w:color="auto" w:fill="auto"/>
            <w:noWrap/>
          </w:tcPr>
          <w:p w14:paraId="00F3764F" w14:textId="77777777" w:rsidR="0010568C" w:rsidRPr="009C1C7A" w:rsidRDefault="0010568C" w:rsidP="009F59C7">
            <w:pPr>
              <w:jc w:val="center"/>
              <w:rPr>
                <w:sz w:val="18"/>
                <w:szCs w:val="18"/>
              </w:rPr>
            </w:pPr>
            <w:r w:rsidRPr="009C1C7A">
              <w:rPr>
                <w:sz w:val="18"/>
                <w:szCs w:val="18"/>
              </w:rPr>
              <w:t>PALIO FIRE</w:t>
            </w:r>
          </w:p>
        </w:tc>
        <w:tc>
          <w:tcPr>
            <w:tcW w:w="810" w:type="pct"/>
          </w:tcPr>
          <w:p w14:paraId="170E7358" w14:textId="77777777" w:rsidR="0010568C" w:rsidRPr="009C1C7A" w:rsidRDefault="0010568C" w:rsidP="009F59C7">
            <w:pPr>
              <w:jc w:val="center"/>
              <w:rPr>
                <w:color w:val="000000"/>
                <w:sz w:val="18"/>
                <w:szCs w:val="18"/>
              </w:rPr>
            </w:pPr>
            <w:r w:rsidRPr="009C1C7A">
              <w:rPr>
                <w:sz w:val="18"/>
                <w:szCs w:val="18"/>
              </w:rPr>
              <w:t>2016</w:t>
            </w:r>
          </w:p>
        </w:tc>
        <w:tc>
          <w:tcPr>
            <w:tcW w:w="1104" w:type="pct"/>
            <w:shd w:val="clear" w:color="auto" w:fill="auto"/>
            <w:noWrap/>
          </w:tcPr>
          <w:p w14:paraId="206BA4C1" w14:textId="77777777" w:rsidR="0010568C" w:rsidRPr="009C1C7A" w:rsidRDefault="0010568C" w:rsidP="009F59C7">
            <w:pPr>
              <w:jc w:val="center"/>
              <w:rPr>
                <w:sz w:val="18"/>
                <w:szCs w:val="18"/>
              </w:rPr>
            </w:pPr>
            <w:r w:rsidRPr="009C1C7A">
              <w:rPr>
                <w:sz w:val="18"/>
                <w:szCs w:val="18"/>
              </w:rPr>
              <w:t>9BD17122ZG7579596</w:t>
            </w:r>
          </w:p>
        </w:tc>
        <w:tc>
          <w:tcPr>
            <w:tcW w:w="733" w:type="pct"/>
            <w:shd w:val="clear" w:color="auto" w:fill="auto"/>
            <w:noWrap/>
          </w:tcPr>
          <w:p w14:paraId="5C9C3E6A" w14:textId="77777777" w:rsidR="0010568C" w:rsidRPr="009C1C7A" w:rsidRDefault="0010568C" w:rsidP="009F59C7">
            <w:pPr>
              <w:jc w:val="center"/>
              <w:rPr>
                <w:sz w:val="18"/>
                <w:szCs w:val="18"/>
              </w:rPr>
            </w:pPr>
            <w:r w:rsidRPr="009C1C7A">
              <w:rPr>
                <w:sz w:val="18"/>
                <w:szCs w:val="18"/>
              </w:rPr>
              <w:t>PYB2885</w:t>
            </w:r>
          </w:p>
        </w:tc>
      </w:tr>
      <w:tr w:rsidR="00DF3B00" w:rsidRPr="009C1C7A" w14:paraId="5BDA87CA" w14:textId="77777777" w:rsidTr="0010568C">
        <w:trPr>
          <w:trHeight w:val="288"/>
        </w:trPr>
        <w:tc>
          <w:tcPr>
            <w:tcW w:w="366" w:type="pct"/>
            <w:shd w:val="clear" w:color="auto" w:fill="auto"/>
            <w:noWrap/>
            <w:vAlign w:val="center"/>
          </w:tcPr>
          <w:p w14:paraId="6259CB34" w14:textId="760C2039" w:rsidR="00DF3B00" w:rsidRPr="009C1C7A" w:rsidRDefault="00DF3B00" w:rsidP="00DF3B00">
            <w:pPr>
              <w:jc w:val="center"/>
              <w:rPr>
                <w:sz w:val="18"/>
                <w:szCs w:val="18"/>
              </w:rPr>
            </w:pPr>
            <w:r>
              <w:rPr>
                <w:sz w:val="18"/>
                <w:szCs w:val="18"/>
              </w:rPr>
              <w:t>37</w:t>
            </w:r>
          </w:p>
        </w:tc>
        <w:tc>
          <w:tcPr>
            <w:tcW w:w="957" w:type="pct"/>
            <w:shd w:val="clear" w:color="auto" w:fill="auto"/>
            <w:noWrap/>
          </w:tcPr>
          <w:p w14:paraId="29D57F3B" w14:textId="22B473B9" w:rsidR="00DF3B00" w:rsidRPr="009C1C7A" w:rsidRDefault="00DF3B00" w:rsidP="00DF3B00">
            <w:pPr>
              <w:jc w:val="center"/>
              <w:rPr>
                <w:sz w:val="18"/>
                <w:szCs w:val="18"/>
              </w:rPr>
            </w:pPr>
            <w:r w:rsidRPr="009C1C7A">
              <w:rPr>
                <w:sz w:val="18"/>
                <w:szCs w:val="18"/>
              </w:rPr>
              <w:t xml:space="preserve">FIAT </w:t>
            </w:r>
          </w:p>
        </w:tc>
        <w:tc>
          <w:tcPr>
            <w:tcW w:w="1030" w:type="pct"/>
            <w:shd w:val="clear" w:color="auto" w:fill="auto"/>
            <w:noWrap/>
          </w:tcPr>
          <w:p w14:paraId="7E7EBF24" w14:textId="7FC848A9" w:rsidR="00DF3B00" w:rsidRPr="009C1C7A" w:rsidRDefault="00DF3B00" w:rsidP="00DF3B00">
            <w:pPr>
              <w:jc w:val="center"/>
              <w:rPr>
                <w:sz w:val="18"/>
                <w:szCs w:val="18"/>
              </w:rPr>
            </w:pPr>
            <w:r w:rsidRPr="009C1C7A">
              <w:rPr>
                <w:sz w:val="18"/>
                <w:szCs w:val="18"/>
              </w:rPr>
              <w:t xml:space="preserve">FIORINO ENDURECE   </w:t>
            </w:r>
          </w:p>
        </w:tc>
        <w:tc>
          <w:tcPr>
            <w:tcW w:w="810" w:type="pct"/>
          </w:tcPr>
          <w:p w14:paraId="5F77B792" w14:textId="41986E09" w:rsidR="00DF3B00" w:rsidRPr="009C1C7A" w:rsidRDefault="00DF3B00" w:rsidP="00DF3B00">
            <w:pPr>
              <w:jc w:val="center"/>
              <w:rPr>
                <w:sz w:val="18"/>
                <w:szCs w:val="18"/>
              </w:rPr>
            </w:pPr>
            <w:r w:rsidRPr="009C1C7A">
              <w:rPr>
                <w:sz w:val="18"/>
                <w:szCs w:val="18"/>
              </w:rPr>
              <w:t>2024</w:t>
            </w:r>
          </w:p>
        </w:tc>
        <w:tc>
          <w:tcPr>
            <w:tcW w:w="1104" w:type="pct"/>
            <w:shd w:val="clear" w:color="auto" w:fill="auto"/>
            <w:noWrap/>
          </w:tcPr>
          <w:p w14:paraId="0ECA40AC" w14:textId="0FC225D1" w:rsidR="00DF3B00" w:rsidRPr="009C1C7A" w:rsidRDefault="00DF3B00" w:rsidP="00DF3B00">
            <w:pPr>
              <w:jc w:val="center"/>
              <w:rPr>
                <w:sz w:val="18"/>
                <w:szCs w:val="18"/>
              </w:rPr>
            </w:pPr>
            <w:r w:rsidRPr="009C1C7A">
              <w:rPr>
                <w:sz w:val="18"/>
                <w:szCs w:val="18"/>
              </w:rPr>
              <w:t>9BD2651PAR9245132</w:t>
            </w:r>
          </w:p>
        </w:tc>
        <w:tc>
          <w:tcPr>
            <w:tcW w:w="733" w:type="pct"/>
            <w:shd w:val="clear" w:color="auto" w:fill="auto"/>
            <w:noWrap/>
          </w:tcPr>
          <w:p w14:paraId="001FB7CB" w14:textId="26316E89" w:rsidR="00DF3B00" w:rsidRPr="009C1C7A" w:rsidRDefault="00DF3B00" w:rsidP="00DF3B00">
            <w:pPr>
              <w:jc w:val="center"/>
              <w:rPr>
                <w:sz w:val="18"/>
                <w:szCs w:val="18"/>
              </w:rPr>
            </w:pPr>
            <w:r w:rsidRPr="009C1C7A">
              <w:rPr>
                <w:sz w:val="18"/>
                <w:szCs w:val="18"/>
              </w:rPr>
              <w:t>SJG4J94</w:t>
            </w:r>
          </w:p>
        </w:tc>
      </w:tr>
    </w:tbl>
    <w:p w14:paraId="7F225A8F" w14:textId="77777777" w:rsidR="005809DC" w:rsidRPr="00FB2B7C" w:rsidRDefault="005809DC" w:rsidP="005809DC">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bookmarkStart w:id="2" w:name="_Hlk212795488"/>
      <w:r w:rsidRPr="00FB2B7C">
        <w:rPr>
          <w:rFonts w:eastAsia="Calibri"/>
          <w:sz w:val="22"/>
          <w:szCs w:val="22"/>
        </w:rPr>
        <w:t xml:space="preserve">Os </w:t>
      </w:r>
      <w:r w:rsidRPr="00FB2B7C">
        <w:rPr>
          <w:rFonts w:eastAsia="Calibri"/>
          <w:sz w:val="22"/>
          <w:szCs w:val="22"/>
          <w:lang w:val="pt-BR"/>
        </w:rPr>
        <w:t>serviços</w:t>
      </w:r>
      <w:r w:rsidRPr="00FB2B7C">
        <w:rPr>
          <w:rFonts w:eastAsia="Calibri"/>
          <w:sz w:val="22"/>
          <w:szCs w:val="22"/>
        </w:rPr>
        <w:t xml:space="preserve"> objeto desta contratação são caracterizados como comuns</w:t>
      </w:r>
      <w:r w:rsidRPr="00FB2B7C">
        <w:rPr>
          <w:rFonts w:eastAsia="Calibri"/>
          <w:sz w:val="22"/>
          <w:szCs w:val="22"/>
          <w:lang w:val="pt-BR"/>
        </w:rPr>
        <w:t>.</w:t>
      </w:r>
    </w:p>
    <w:p w14:paraId="63F91BA7" w14:textId="54D4A658" w:rsidR="005809DC" w:rsidRPr="00FB2B7C" w:rsidRDefault="004D6199" w:rsidP="00A16069">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4D6199">
        <w:rPr>
          <w:rFonts w:eastAsia="Calibri"/>
          <w:sz w:val="22"/>
          <w:szCs w:val="22"/>
          <w:lang w:val="pt-BR"/>
        </w:rPr>
        <w:t xml:space="preserve">O prazo de vigência da contratação é de 12 (doze) meses contados da data de assinatura, na forma do </w:t>
      </w:r>
      <w:r w:rsidRPr="004D6199">
        <w:rPr>
          <w:rFonts w:eastAsia="Calibri"/>
          <w:bCs/>
          <w:sz w:val="22"/>
          <w:szCs w:val="22"/>
          <w:lang w:val="pt-BR"/>
        </w:rPr>
        <w:t>106 c/c 107 da Lei n° 14.133/2021</w:t>
      </w:r>
      <w:r w:rsidR="005809DC" w:rsidRPr="00FB2B7C">
        <w:rPr>
          <w:rFonts w:eastAsia="Calibri"/>
          <w:sz w:val="22"/>
          <w:szCs w:val="22"/>
        </w:rPr>
        <w:t>.</w:t>
      </w:r>
    </w:p>
    <w:p w14:paraId="66A6D1AC" w14:textId="77777777" w:rsidR="005809DC" w:rsidRPr="009C7108" w:rsidRDefault="005809DC" w:rsidP="00A16069">
      <w:pPr>
        <w:pStyle w:val="PargrafodaLista"/>
        <w:numPr>
          <w:ilvl w:val="0"/>
          <w:numId w:val="7"/>
        </w:numPr>
        <w:tabs>
          <w:tab w:val="left" w:pos="0"/>
        </w:tabs>
        <w:spacing w:line="360" w:lineRule="auto"/>
        <w:ind w:left="0" w:firstLine="0"/>
        <w:contextualSpacing w:val="0"/>
        <w:jc w:val="both"/>
        <w:rPr>
          <w:rFonts w:eastAsia="Calibri"/>
          <w:b/>
          <w:sz w:val="22"/>
          <w:szCs w:val="22"/>
        </w:rPr>
      </w:pPr>
      <w:r w:rsidRPr="00FB2B7C">
        <w:rPr>
          <w:b/>
          <w:sz w:val="22"/>
          <w:szCs w:val="22"/>
        </w:rPr>
        <w:t>FUNDAMENTAÇÃO</w:t>
      </w:r>
      <w:r w:rsidRPr="009C7108">
        <w:rPr>
          <w:b/>
          <w:sz w:val="22"/>
          <w:szCs w:val="22"/>
        </w:rPr>
        <w:t xml:space="preserve"> E DESCRIÇÃO DA NECESSIDADE DA CONTRATAÇÃO </w:t>
      </w:r>
    </w:p>
    <w:p w14:paraId="28C6A4ED" w14:textId="2CAAC1EC" w:rsidR="005809DC" w:rsidRPr="009F59C7" w:rsidRDefault="005809DC" w:rsidP="00A16069">
      <w:pPr>
        <w:pStyle w:val="PargrafodaLista"/>
        <w:numPr>
          <w:ilvl w:val="1"/>
          <w:numId w:val="7"/>
        </w:numPr>
        <w:spacing w:line="360" w:lineRule="auto"/>
        <w:ind w:left="0" w:firstLine="0"/>
        <w:jc w:val="both"/>
        <w:rPr>
          <w:b/>
          <w:sz w:val="22"/>
          <w:szCs w:val="22"/>
        </w:rPr>
      </w:pPr>
      <w:r w:rsidRPr="009F59C7">
        <w:rPr>
          <w:rFonts w:eastAsia="Calibri"/>
          <w:sz w:val="22"/>
          <w:szCs w:val="22"/>
        </w:rPr>
        <w:t>O objeto da contratação não está previsto no Plano Anual de Contratações no Plano de Contratações Anual 2026, conforme consta das informações básicas deste termo de referência.</w:t>
      </w:r>
    </w:p>
    <w:p w14:paraId="67B1F216" w14:textId="77777777" w:rsidR="005809DC" w:rsidRPr="00184E6D" w:rsidRDefault="005809DC" w:rsidP="00A16069">
      <w:pPr>
        <w:pStyle w:val="PargrafodaLista"/>
        <w:numPr>
          <w:ilvl w:val="0"/>
          <w:numId w:val="7"/>
        </w:numPr>
        <w:tabs>
          <w:tab w:val="left" w:pos="0"/>
        </w:tabs>
        <w:spacing w:line="360" w:lineRule="auto"/>
        <w:ind w:left="0" w:firstLine="0"/>
        <w:contextualSpacing w:val="0"/>
        <w:jc w:val="both"/>
        <w:rPr>
          <w:rFonts w:eastAsia="Calibri"/>
          <w:b/>
          <w:sz w:val="22"/>
          <w:szCs w:val="22"/>
        </w:rPr>
      </w:pPr>
      <w:r w:rsidRPr="00184E6D">
        <w:rPr>
          <w:b/>
          <w:sz w:val="22"/>
          <w:szCs w:val="22"/>
        </w:rPr>
        <w:t xml:space="preserve">DESCRIÇÃO DA SOLUÇÃO COMO UM TODO CONSIDERANDO O CICLO DE VIDA DO OBJETO </w:t>
      </w:r>
    </w:p>
    <w:p w14:paraId="30A1159A" w14:textId="77777777" w:rsidR="005809DC" w:rsidRPr="00184E6D" w:rsidRDefault="005809DC" w:rsidP="00A16069">
      <w:pPr>
        <w:pStyle w:val="PargrafodaLista"/>
        <w:numPr>
          <w:ilvl w:val="1"/>
          <w:numId w:val="7"/>
        </w:numPr>
        <w:spacing w:line="360" w:lineRule="auto"/>
        <w:ind w:left="0" w:firstLine="0"/>
        <w:contextualSpacing w:val="0"/>
        <w:jc w:val="both"/>
        <w:rPr>
          <w:sz w:val="22"/>
          <w:szCs w:val="22"/>
        </w:rPr>
      </w:pPr>
      <w:r w:rsidRPr="00184E6D">
        <w:rPr>
          <w:rFonts w:eastAsia="Calibri"/>
          <w:sz w:val="22"/>
          <w:szCs w:val="22"/>
          <w:lang w:val="pt-BR"/>
        </w:rPr>
        <w:t>A descrição da solução como um todo encontra-se pormenorizada em tópico específico dos Estudos Técnicos Preliminares, apêndice deste Termo de Referência</w:t>
      </w:r>
      <w:r w:rsidRPr="00184E6D">
        <w:rPr>
          <w:rFonts w:eastAsia="Calibri"/>
          <w:sz w:val="22"/>
          <w:szCs w:val="22"/>
        </w:rPr>
        <w:t>.</w:t>
      </w:r>
    </w:p>
    <w:bookmarkEnd w:id="2"/>
    <w:p w14:paraId="0DF3721D" w14:textId="671935F8" w:rsidR="00963FBB" w:rsidRPr="00184E6D" w:rsidRDefault="00963FBB" w:rsidP="00A16069">
      <w:pPr>
        <w:pStyle w:val="PargrafodaLista"/>
        <w:numPr>
          <w:ilvl w:val="0"/>
          <w:numId w:val="7"/>
        </w:numPr>
        <w:tabs>
          <w:tab w:val="left" w:pos="0"/>
        </w:tabs>
        <w:spacing w:line="360" w:lineRule="auto"/>
        <w:ind w:left="0" w:firstLine="0"/>
        <w:contextualSpacing w:val="0"/>
        <w:jc w:val="both"/>
        <w:rPr>
          <w:b/>
          <w:sz w:val="22"/>
          <w:szCs w:val="22"/>
        </w:rPr>
      </w:pPr>
      <w:r w:rsidRPr="00184E6D">
        <w:rPr>
          <w:b/>
          <w:sz w:val="22"/>
          <w:szCs w:val="22"/>
        </w:rPr>
        <w:t xml:space="preserve">REQUISITOS DA CONTRATAÇÃO </w:t>
      </w:r>
    </w:p>
    <w:p w14:paraId="5EADAC79" w14:textId="77777777" w:rsidR="009F59C7" w:rsidRDefault="0040596C" w:rsidP="00A16069">
      <w:pPr>
        <w:pStyle w:val="PargrafodaLista"/>
        <w:numPr>
          <w:ilvl w:val="1"/>
          <w:numId w:val="7"/>
        </w:numPr>
        <w:spacing w:line="360" w:lineRule="auto"/>
        <w:ind w:left="0" w:firstLine="0"/>
        <w:jc w:val="both"/>
        <w:rPr>
          <w:bCs/>
          <w:sz w:val="22"/>
          <w:szCs w:val="22"/>
        </w:rPr>
      </w:pPr>
      <w:r w:rsidRPr="009F59C7">
        <w:rPr>
          <w:bCs/>
          <w:sz w:val="22"/>
          <w:szCs w:val="22"/>
        </w:rPr>
        <w:t>Não será admitida a subcontratação do objeto contratual.</w:t>
      </w:r>
    </w:p>
    <w:p w14:paraId="7C681797" w14:textId="77777777" w:rsidR="009F59C7" w:rsidRDefault="00640526" w:rsidP="00A16069">
      <w:pPr>
        <w:pStyle w:val="PargrafodaLista"/>
        <w:numPr>
          <w:ilvl w:val="1"/>
          <w:numId w:val="7"/>
        </w:numPr>
        <w:spacing w:line="360" w:lineRule="auto"/>
        <w:ind w:left="0" w:firstLine="0"/>
        <w:jc w:val="both"/>
        <w:rPr>
          <w:bCs/>
          <w:sz w:val="22"/>
          <w:szCs w:val="22"/>
        </w:rPr>
      </w:pPr>
      <w:r w:rsidRPr="009F59C7">
        <w:rPr>
          <w:bCs/>
          <w:sz w:val="22"/>
          <w:szCs w:val="22"/>
        </w:rPr>
        <w:t xml:space="preserve">Não haverá exigência da garantia da contratação dos </w:t>
      </w:r>
      <w:proofErr w:type="spellStart"/>
      <w:r w:rsidRPr="009F59C7">
        <w:rPr>
          <w:bCs/>
          <w:sz w:val="22"/>
          <w:szCs w:val="22"/>
        </w:rPr>
        <w:t>arts</w:t>
      </w:r>
      <w:proofErr w:type="spellEnd"/>
      <w:r w:rsidRPr="009F59C7">
        <w:rPr>
          <w:bCs/>
          <w:sz w:val="22"/>
          <w:szCs w:val="22"/>
        </w:rPr>
        <w:t>. 96 e seguintes da Lei nº 14.133/21</w:t>
      </w:r>
      <w:r w:rsidR="0040596C" w:rsidRPr="009F59C7">
        <w:rPr>
          <w:bCs/>
          <w:sz w:val="22"/>
          <w:szCs w:val="22"/>
        </w:rPr>
        <w:t>.</w:t>
      </w:r>
      <w:bookmarkStart w:id="3" w:name="_Hlk206059784"/>
    </w:p>
    <w:p w14:paraId="5654D272" w14:textId="05327967" w:rsidR="00640526" w:rsidRPr="009F59C7" w:rsidRDefault="00640526" w:rsidP="00A16069">
      <w:pPr>
        <w:pStyle w:val="PargrafodaLista"/>
        <w:numPr>
          <w:ilvl w:val="1"/>
          <w:numId w:val="7"/>
        </w:numPr>
        <w:spacing w:line="360" w:lineRule="auto"/>
        <w:ind w:left="0" w:firstLine="0"/>
        <w:jc w:val="both"/>
        <w:rPr>
          <w:bCs/>
          <w:sz w:val="22"/>
          <w:szCs w:val="22"/>
        </w:rPr>
      </w:pPr>
      <w:r w:rsidRPr="009F59C7">
        <w:rPr>
          <w:rFonts w:eastAsia="Calibri"/>
          <w:sz w:val="22"/>
          <w:szCs w:val="22"/>
        </w:rPr>
        <w:t>Não há necessidade de realização de avaliação prévia do local de execução dos serviços.</w:t>
      </w:r>
    </w:p>
    <w:bookmarkEnd w:id="0"/>
    <w:bookmarkEnd w:id="1"/>
    <w:bookmarkEnd w:id="3"/>
    <w:p w14:paraId="0A991591" w14:textId="77777777" w:rsidR="009F59C7" w:rsidRPr="009F59C7" w:rsidRDefault="009F59C7" w:rsidP="00A16069">
      <w:pPr>
        <w:pStyle w:val="PargrafodaLista"/>
        <w:numPr>
          <w:ilvl w:val="0"/>
          <w:numId w:val="7"/>
        </w:numPr>
        <w:tabs>
          <w:tab w:val="left" w:pos="0"/>
        </w:tabs>
        <w:spacing w:line="360" w:lineRule="auto"/>
        <w:ind w:left="0" w:firstLine="0"/>
        <w:jc w:val="both"/>
        <w:rPr>
          <w:b/>
          <w:sz w:val="22"/>
          <w:szCs w:val="22"/>
        </w:rPr>
      </w:pPr>
      <w:r w:rsidRPr="009F59C7">
        <w:rPr>
          <w:b/>
          <w:sz w:val="22"/>
          <w:szCs w:val="22"/>
        </w:rPr>
        <w:t>DA EXECUÇÃO CONTRATUAL</w:t>
      </w:r>
    </w:p>
    <w:p w14:paraId="001450CB" w14:textId="718E58DA" w:rsidR="009F59C7" w:rsidRPr="00D678E2" w:rsidRDefault="009F59C7" w:rsidP="00A16069">
      <w:pPr>
        <w:pStyle w:val="Default"/>
        <w:numPr>
          <w:ilvl w:val="1"/>
          <w:numId w:val="7"/>
        </w:numPr>
        <w:spacing w:line="360" w:lineRule="auto"/>
        <w:ind w:left="0" w:firstLine="0"/>
        <w:rPr>
          <w:b/>
          <w:bCs/>
          <w:sz w:val="22"/>
          <w:szCs w:val="22"/>
        </w:rPr>
      </w:pPr>
      <w:r w:rsidRPr="00D678E2">
        <w:rPr>
          <w:b/>
          <w:bCs/>
          <w:sz w:val="22"/>
          <w:szCs w:val="22"/>
        </w:rPr>
        <w:t xml:space="preserve">DA APÓLICE </w:t>
      </w:r>
    </w:p>
    <w:p w14:paraId="3E5B45A1" w14:textId="77777777" w:rsidR="009F59C7" w:rsidRDefault="009F59C7" w:rsidP="00A16069">
      <w:pPr>
        <w:pStyle w:val="Default"/>
        <w:numPr>
          <w:ilvl w:val="2"/>
          <w:numId w:val="7"/>
        </w:numPr>
        <w:spacing w:line="360" w:lineRule="auto"/>
        <w:ind w:left="0" w:firstLine="0"/>
        <w:rPr>
          <w:sz w:val="22"/>
          <w:szCs w:val="22"/>
        </w:rPr>
      </w:pPr>
      <w:r w:rsidRPr="00D678E2">
        <w:rPr>
          <w:sz w:val="22"/>
          <w:szCs w:val="22"/>
        </w:rPr>
        <w:t xml:space="preserve">A apólice referente à contratação em tela terá vigência por 12 (doze) meses, a contar das 24h (vinte e quatro) horas do dia da sua emissão. </w:t>
      </w:r>
    </w:p>
    <w:p w14:paraId="44AA1C76" w14:textId="77777777" w:rsidR="009F59C7" w:rsidRDefault="009F59C7" w:rsidP="00A16069">
      <w:pPr>
        <w:pStyle w:val="Default"/>
        <w:numPr>
          <w:ilvl w:val="2"/>
          <w:numId w:val="7"/>
        </w:numPr>
        <w:spacing w:line="360" w:lineRule="auto"/>
        <w:ind w:left="0" w:firstLine="0"/>
        <w:rPr>
          <w:sz w:val="22"/>
          <w:szCs w:val="22"/>
        </w:rPr>
      </w:pPr>
      <w:r w:rsidRPr="009F59C7">
        <w:rPr>
          <w:sz w:val="22"/>
          <w:szCs w:val="22"/>
        </w:rPr>
        <w:t xml:space="preserve">A emissão deverá resultar em uma única apólice, que ocorrerá por meio eletrônico, não gerando custo para a Contratante. </w:t>
      </w:r>
    </w:p>
    <w:p w14:paraId="5B14A56E" w14:textId="77777777" w:rsidR="009F59C7" w:rsidRDefault="009F59C7" w:rsidP="00A16069">
      <w:pPr>
        <w:pStyle w:val="Default"/>
        <w:numPr>
          <w:ilvl w:val="2"/>
          <w:numId w:val="7"/>
        </w:numPr>
        <w:spacing w:line="360" w:lineRule="auto"/>
        <w:ind w:left="0" w:firstLine="0"/>
        <w:rPr>
          <w:sz w:val="22"/>
          <w:szCs w:val="22"/>
        </w:rPr>
      </w:pPr>
      <w:r w:rsidRPr="009F59C7">
        <w:rPr>
          <w:sz w:val="22"/>
          <w:szCs w:val="22"/>
        </w:rPr>
        <w:t xml:space="preserve">A apólice deverá ser entregue ao Secretário Municipal de Administração e Planejamento no endereço citado, no prazo máximo de 15 (quinze) dias, a contar do recebimento pela Contratada da Nota de Empenho emitida pela Contratante. </w:t>
      </w:r>
    </w:p>
    <w:p w14:paraId="273826CC" w14:textId="40997B1C" w:rsidR="009F59C7" w:rsidRPr="009F59C7" w:rsidRDefault="009F59C7" w:rsidP="00A16069">
      <w:pPr>
        <w:pStyle w:val="Default"/>
        <w:numPr>
          <w:ilvl w:val="2"/>
          <w:numId w:val="7"/>
        </w:numPr>
        <w:spacing w:line="360" w:lineRule="auto"/>
        <w:ind w:left="0" w:firstLine="0"/>
        <w:rPr>
          <w:sz w:val="22"/>
          <w:szCs w:val="22"/>
        </w:rPr>
      </w:pPr>
      <w:r w:rsidRPr="009F59C7">
        <w:rPr>
          <w:sz w:val="22"/>
          <w:szCs w:val="22"/>
        </w:rPr>
        <w:t xml:space="preserve">Deverá constar na apólice: </w:t>
      </w:r>
    </w:p>
    <w:p w14:paraId="30351C0E" w14:textId="2C27D041" w:rsidR="009F59C7" w:rsidRPr="00D678E2" w:rsidRDefault="009F59C7" w:rsidP="00A16069">
      <w:pPr>
        <w:pStyle w:val="Default"/>
        <w:numPr>
          <w:ilvl w:val="0"/>
          <w:numId w:val="38"/>
        </w:numPr>
        <w:spacing w:line="360" w:lineRule="auto"/>
        <w:jc w:val="both"/>
        <w:rPr>
          <w:sz w:val="22"/>
          <w:szCs w:val="22"/>
        </w:rPr>
      </w:pPr>
      <w:r w:rsidRPr="00D678E2">
        <w:rPr>
          <w:sz w:val="22"/>
          <w:szCs w:val="22"/>
        </w:rPr>
        <w:t xml:space="preserve">identificação e descrição de cada veículo com suas devidas especificações; </w:t>
      </w:r>
    </w:p>
    <w:p w14:paraId="0082048E" w14:textId="0E6D1014" w:rsidR="009F59C7" w:rsidRPr="00D678E2" w:rsidRDefault="009F59C7" w:rsidP="00A16069">
      <w:pPr>
        <w:pStyle w:val="Default"/>
        <w:numPr>
          <w:ilvl w:val="0"/>
          <w:numId w:val="38"/>
        </w:numPr>
        <w:spacing w:line="360" w:lineRule="auto"/>
        <w:jc w:val="both"/>
        <w:rPr>
          <w:sz w:val="22"/>
          <w:szCs w:val="22"/>
        </w:rPr>
      </w:pPr>
      <w:r w:rsidRPr="00D678E2">
        <w:rPr>
          <w:sz w:val="22"/>
          <w:szCs w:val="22"/>
        </w:rPr>
        <w:t xml:space="preserve">indicação da tabela de referência e da tabela substituta e seus respectivos veículos de publicação; </w:t>
      </w:r>
    </w:p>
    <w:p w14:paraId="16F5694C" w14:textId="090E872A" w:rsidR="009F59C7" w:rsidRPr="00D678E2" w:rsidRDefault="009F59C7" w:rsidP="00A16069">
      <w:pPr>
        <w:pStyle w:val="Default"/>
        <w:numPr>
          <w:ilvl w:val="0"/>
          <w:numId w:val="38"/>
        </w:numPr>
        <w:spacing w:line="360" w:lineRule="auto"/>
        <w:jc w:val="both"/>
        <w:rPr>
          <w:sz w:val="22"/>
          <w:szCs w:val="22"/>
        </w:rPr>
      </w:pPr>
      <w:r w:rsidRPr="00D678E2">
        <w:rPr>
          <w:sz w:val="22"/>
          <w:szCs w:val="22"/>
        </w:rPr>
        <w:t xml:space="preserve">indicação de fator de ajuste, em percentual, a ser utilizado. No caso 100% (cem por cento); </w:t>
      </w:r>
    </w:p>
    <w:p w14:paraId="5FD53471" w14:textId="0D641D12" w:rsidR="009F59C7" w:rsidRPr="00D678E2" w:rsidRDefault="009F59C7" w:rsidP="00A16069">
      <w:pPr>
        <w:pStyle w:val="Default"/>
        <w:numPr>
          <w:ilvl w:val="0"/>
          <w:numId w:val="38"/>
        </w:numPr>
        <w:spacing w:line="360" w:lineRule="auto"/>
        <w:jc w:val="both"/>
        <w:rPr>
          <w:sz w:val="22"/>
          <w:szCs w:val="22"/>
        </w:rPr>
      </w:pPr>
      <w:r w:rsidRPr="00D678E2">
        <w:rPr>
          <w:sz w:val="22"/>
          <w:szCs w:val="22"/>
        </w:rPr>
        <w:t xml:space="preserve">prêmios discriminados por cobertura. </w:t>
      </w:r>
    </w:p>
    <w:p w14:paraId="1149C25C" w14:textId="76271B7F" w:rsidR="009F59C7" w:rsidRPr="00D678E2" w:rsidRDefault="009F59C7" w:rsidP="00A16069">
      <w:pPr>
        <w:pStyle w:val="Default"/>
        <w:numPr>
          <w:ilvl w:val="1"/>
          <w:numId w:val="7"/>
        </w:numPr>
        <w:spacing w:line="360" w:lineRule="auto"/>
        <w:ind w:left="0" w:firstLine="0"/>
        <w:rPr>
          <w:b/>
          <w:bCs/>
          <w:sz w:val="22"/>
          <w:szCs w:val="22"/>
        </w:rPr>
      </w:pPr>
      <w:r w:rsidRPr="00D678E2">
        <w:rPr>
          <w:b/>
          <w:bCs/>
          <w:sz w:val="22"/>
          <w:szCs w:val="22"/>
        </w:rPr>
        <w:t xml:space="preserve">DA FRANQUIA </w:t>
      </w:r>
    </w:p>
    <w:p w14:paraId="55B20369" w14:textId="529B44ED" w:rsidR="009F59C7" w:rsidRPr="00D678E2" w:rsidRDefault="009F59C7" w:rsidP="00A16069">
      <w:pPr>
        <w:pStyle w:val="Default"/>
        <w:numPr>
          <w:ilvl w:val="2"/>
          <w:numId w:val="7"/>
        </w:numPr>
        <w:spacing w:line="360" w:lineRule="auto"/>
        <w:ind w:left="0" w:firstLine="0"/>
        <w:jc w:val="both"/>
        <w:rPr>
          <w:sz w:val="22"/>
          <w:szCs w:val="22"/>
        </w:rPr>
      </w:pPr>
      <w:r w:rsidRPr="00D678E2">
        <w:rPr>
          <w:sz w:val="22"/>
          <w:szCs w:val="22"/>
        </w:rPr>
        <w:t xml:space="preserve">A franquia considerada é a reduzida, observando, no entanto, o seguinte: </w:t>
      </w:r>
    </w:p>
    <w:p w14:paraId="27B68D96" w14:textId="21626DA4" w:rsidR="00981FD6" w:rsidRDefault="009F59C7" w:rsidP="00A16069">
      <w:pPr>
        <w:pStyle w:val="Default"/>
        <w:numPr>
          <w:ilvl w:val="3"/>
          <w:numId w:val="7"/>
        </w:numPr>
        <w:spacing w:line="360" w:lineRule="auto"/>
        <w:ind w:left="0" w:firstLine="0"/>
        <w:jc w:val="both"/>
        <w:rPr>
          <w:sz w:val="22"/>
          <w:szCs w:val="22"/>
        </w:rPr>
      </w:pPr>
      <w:r w:rsidRPr="00D678E2">
        <w:rPr>
          <w:sz w:val="22"/>
          <w:szCs w:val="22"/>
        </w:rPr>
        <w:lastRenderedPageBreak/>
        <w:t xml:space="preserve">A franquia não deverá ser objeto de classificação das propostas, que serão avaliadas exclusivamente em função dos preços propostos (prêmio); </w:t>
      </w:r>
    </w:p>
    <w:p w14:paraId="2867F3AC" w14:textId="77777777" w:rsidR="00981FD6" w:rsidRDefault="009F59C7" w:rsidP="00A16069">
      <w:pPr>
        <w:pStyle w:val="Default"/>
        <w:numPr>
          <w:ilvl w:val="3"/>
          <w:numId w:val="7"/>
        </w:numPr>
        <w:spacing w:line="360" w:lineRule="auto"/>
        <w:ind w:left="0" w:firstLine="0"/>
        <w:jc w:val="both"/>
        <w:rPr>
          <w:sz w:val="22"/>
          <w:szCs w:val="22"/>
        </w:rPr>
      </w:pPr>
      <w:r w:rsidRPr="00D678E2">
        <w:rPr>
          <w:sz w:val="22"/>
          <w:szCs w:val="22"/>
        </w:rPr>
        <w:t xml:space="preserve">Os valores das franquias deverão constar obrigatoriamente nas propostas e nas apólices, podendo ser ofertada, de acordo com análise por veículos e seus devidos bônus, franquias de valores menores; </w:t>
      </w:r>
    </w:p>
    <w:p w14:paraId="47F5B29D" w14:textId="77777777" w:rsidR="00981FD6" w:rsidRDefault="009F59C7" w:rsidP="00A16069">
      <w:pPr>
        <w:pStyle w:val="Default"/>
        <w:numPr>
          <w:ilvl w:val="3"/>
          <w:numId w:val="7"/>
        </w:numPr>
        <w:spacing w:line="360" w:lineRule="auto"/>
        <w:ind w:left="0" w:firstLine="0"/>
        <w:jc w:val="both"/>
        <w:rPr>
          <w:sz w:val="22"/>
          <w:szCs w:val="22"/>
        </w:rPr>
      </w:pPr>
      <w:r w:rsidRPr="00981FD6">
        <w:rPr>
          <w:sz w:val="22"/>
          <w:szCs w:val="22"/>
        </w:rPr>
        <w:t xml:space="preserve">Em caso de sinistro, o valor referente à franquia deverá ser pago pela Secretaria Municipal da Fazenda, prioritariamente, à empresa que realizar o conserto, de forma isolada ou combinada: </w:t>
      </w:r>
    </w:p>
    <w:p w14:paraId="08793245" w14:textId="77777777" w:rsidR="00981FD6" w:rsidRDefault="009F59C7" w:rsidP="00A16069">
      <w:pPr>
        <w:pStyle w:val="Default"/>
        <w:numPr>
          <w:ilvl w:val="3"/>
          <w:numId w:val="7"/>
        </w:numPr>
        <w:spacing w:line="360" w:lineRule="auto"/>
        <w:ind w:left="0" w:firstLine="0"/>
        <w:jc w:val="both"/>
        <w:rPr>
          <w:sz w:val="22"/>
          <w:szCs w:val="22"/>
        </w:rPr>
      </w:pPr>
      <w:r w:rsidRPr="00981FD6">
        <w:rPr>
          <w:sz w:val="22"/>
          <w:szCs w:val="22"/>
        </w:rPr>
        <w:t xml:space="preserve">Não haverá cobrança de franquia em caso de Indenização Integral ou danos causados por incêndio, queda de raio e/ou explosão; </w:t>
      </w:r>
    </w:p>
    <w:p w14:paraId="7F17257E" w14:textId="77777777" w:rsidR="00981FD6" w:rsidRDefault="009F59C7" w:rsidP="00A16069">
      <w:pPr>
        <w:pStyle w:val="Default"/>
        <w:numPr>
          <w:ilvl w:val="3"/>
          <w:numId w:val="7"/>
        </w:numPr>
        <w:spacing w:line="360" w:lineRule="auto"/>
        <w:ind w:left="0" w:firstLine="0"/>
        <w:jc w:val="both"/>
        <w:rPr>
          <w:sz w:val="22"/>
          <w:szCs w:val="22"/>
        </w:rPr>
      </w:pPr>
      <w:r w:rsidRPr="00981FD6">
        <w:rPr>
          <w:sz w:val="22"/>
          <w:szCs w:val="22"/>
        </w:rPr>
        <w:t xml:space="preserve">A franquia reduzida será paga pela Secretaria Municipal da Fazenda para danos parciais dos veículos próprios, não haverá cobrança de franquia para danos materiais a terceiros. </w:t>
      </w:r>
    </w:p>
    <w:p w14:paraId="6D9290F3" w14:textId="77777777" w:rsidR="00981FD6" w:rsidRDefault="009F59C7" w:rsidP="00A16069">
      <w:pPr>
        <w:pStyle w:val="Default"/>
        <w:numPr>
          <w:ilvl w:val="3"/>
          <w:numId w:val="7"/>
        </w:numPr>
        <w:spacing w:line="360" w:lineRule="auto"/>
        <w:ind w:left="0" w:firstLine="0"/>
        <w:jc w:val="both"/>
        <w:rPr>
          <w:sz w:val="22"/>
          <w:szCs w:val="22"/>
        </w:rPr>
      </w:pPr>
      <w:r w:rsidRPr="00981FD6">
        <w:rPr>
          <w:sz w:val="22"/>
          <w:szCs w:val="22"/>
        </w:rPr>
        <w:t xml:space="preserve">Os valores acima estimados (franquias e prêmios) tratam-se de referência máxima para a contratação do objeto deste Termo e foram estipulados com base em cotações mercadológicas. Modalidade da contratação: Valor Mercado Referenciado (VMR (100% - Tabela FIPE - Fundação de Pesquisas Econômicas). </w:t>
      </w:r>
    </w:p>
    <w:p w14:paraId="0E357524" w14:textId="77777777" w:rsidR="00981FD6" w:rsidRDefault="009F59C7" w:rsidP="00A16069">
      <w:pPr>
        <w:pStyle w:val="Default"/>
        <w:numPr>
          <w:ilvl w:val="3"/>
          <w:numId w:val="7"/>
        </w:numPr>
        <w:spacing w:line="360" w:lineRule="auto"/>
        <w:ind w:left="0" w:firstLine="0"/>
        <w:jc w:val="both"/>
        <w:rPr>
          <w:sz w:val="22"/>
          <w:szCs w:val="22"/>
        </w:rPr>
      </w:pPr>
      <w:r w:rsidRPr="00981FD6">
        <w:rPr>
          <w:sz w:val="22"/>
          <w:szCs w:val="22"/>
        </w:rPr>
        <w:t xml:space="preserve">Coberturas: Colisão, Incêndio, Roubo ou furto. </w:t>
      </w:r>
    </w:p>
    <w:p w14:paraId="1671A3CB" w14:textId="238DB3BF" w:rsidR="009F59C7" w:rsidRPr="00981FD6" w:rsidRDefault="009F59C7" w:rsidP="00A16069">
      <w:pPr>
        <w:pStyle w:val="Default"/>
        <w:numPr>
          <w:ilvl w:val="3"/>
          <w:numId w:val="7"/>
        </w:numPr>
        <w:spacing w:line="360" w:lineRule="auto"/>
        <w:ind w:left="0" w:firstLine="0"/>
        <w:jc w:val="both"/>
        <w:rPr>
          <w:sz w:val="22"/>
          <w:szCs w:val="22"/>
        </w:rPr>
      </w:pPr>
      <w:r w:rsidRPr="00981FD6">
        <w:rPr>
          <w:bCs/>
          <w:sz w:val="22"/>
          <w:szCs w:val="22"/>
        </w:rPr>
        <w:t>O</w:t>
      </w:r>
      <w:r w:rsidRPr="00981FD6">
        <w:rPr>
          <w:b/>
          <w:sz w:val="22"/>
          <w:szCs w:val="22"/>
        </w:rPr>
        <w:t xml:space="preserve"> </w:t>
      </w:r>
      <w:r w:rsidRPr="00981FD6">
        <w:rPr>
          <w:sz w:val="22"/>
          <w:szCs w:val="22"/>
        </w:rPr>
        <w:t>seguro deverá contemplar as seguintes coberturas:</w:t>
      </w:r>
    </w:p>
    <w:p w14:paraId="20A564FC" w14:textId="77777777" w:rsidR="009F59C7" w:rsidRPr="00D678E2" w:rsidRDefault="009F59C7" w:rsidP="00A16069">
      <w:pPr>
        <w:pStyle w:val="PargrafodaLista"/>
        <w:numPr>
          <w:ilvl w:val="0"/>
          <w:numId w:val="39"/>
        </w:numPr>
        <w:spacing w:line="360" w:lineRule="auto"/>
        <w:ind w:left="0" w:firstLine="0"/>
        <w:jc w:val="both"/>
        <w:rPr>
          <w:sz w:val="22"/>
          <w:szCs w:val="22"/>
        </w:rPr>
      </w:pPr>
      <w:r w:rsidRPr="00D678E2">
        <w:rPr>
          <w:sz w:val="22"/>
          <w:szCs w:val="22"/>
        </w:rPr>
        <w:t>Veículo casco – 100% tabela FIPE;</w:t>
      </w:r>
    </w:p>
    <w:p w14:paraId="041FE0E8" w14:textId="77777777" w:rsidR="009F59C7" w:rsidRPr="00D678E2" w:rsidRDefault="009F59C7" w:rsidP="00A16069">
      <w:pPr>
        <w:pStyle w:val="PargrafodaLista"/>
        <w:numPr>
          <w:ilvl w:val="0"/>
          <w:numId w:val="39"/>
        </w:numPr>
        <w:spacing w:line="360" w:lineRule="auto"/>
        <w:ind w:left="0" w:firstLine="0"/>
        <w:jc w:val="both"/>
        <w:rPr>
          <w:b/>
          <w:sz w:val="22"/>
          <w:szCs w:val="22"/>
        </w:rPr>
      </w:pPr>
      <w:r w:rsidRPr="00D678E2">
        <w:rPr>
          <w:sz w:val="22"/>
          <w:szCs w:val="22"/>
        </w:rPr>
        <w:t>RFC – Danos Matérias: R$150.000,00;</w:t>
      </w:r>
    </w:p>
    <w:p w14:paraId="5603D116" w14:textId="77777777" w:rsidR="009F59C7" w:rsidRPr="00D678E2" w:rsidRDefault="009F59C7" w:rsidP="00A16069">
      <w:pPr>
        <w:pStyle w:val="PargrafodaLista"/>
        <w:numPr>
          <w:ilvl w:val="0"/>
          <w:numId w:val="39"/>
        </w:numPr>
        <w:spacing w:line="360" w:lineRule="auto"/>
        <w:ind w:left="0" w:firstLine="0"/>
        <w:jc w:val="both"/>
        <w:rPr>
          <w:b/>
          <w:sz w:val="22"/>
          <w:szCs w:val="22"/>
        </w:rPr>
      </w:pPr>
      <w:r w:rsidRPr="00D678E2">
        <w:rPr>
          <w:sz w:val="22"/>
          <w:szCs w:val="22"/>
        </w:rPr>
        <w:t>RFC – Danos Corporais: R$150.000,00;</w:t>
      </w:r>
    </w:p>
    <w:p w14:paraId="6B792AA8" w14:textId="6EF51F9E" w:rsidR="009F59C7" w:rsidRPr="00D678E2" w:rsidRDefault="009F59C7" w:rsidP="00A16069">
      <w:pPr>
        <w:pStyle w:val="PargrafodaLista"/>
        <w:numPr>
          <w:ilvl w:val="0"/>
          <w:numId w:val="39"/>
        </w:numPr>
        <w:spacing w:line="360" w:lineRule="auto"/>
        <w:ind w:left="0" w:firstLine="0"/>
        <w:jc w:val="both"/>
        <w:rPr>
          <w:b/>
          <w:sz w:val="22"/>
          <w:szCs w:val="22"/>
        </w:rPr>
      </w:pPr>
      <w:r w:rsidRPr="00D678E2">
        <w:rPr>
          <w:sz w:val="22"/>
          <w:szCs w:val="22"/>
        </w:rPr>
        <w:t>AP</w:t>
      </w:r>
      <w:r w:rsidR="00CF5C42">
        <w:rPr>
          <w:sz w:val="22"/>
          <w:szCs w:val="22"/>
          <w:lang w:val="pt-BR"/>
        </w:rPr>
        <w:t>P</w:t>
      </w:r>
      <w:r w:rsidRPr="00D678E2">
        <w:rPr>
          <w:sz w:val="22"/>
          <w:szCs w:val="22"/>
        </w:rPr>
        <w:t xml:space="preserve"> – MORTE: R$10.000,00;</w:t>
      </w:r>
    </w:p>
    <w:p w14:paraId="22665DED" w14:textId="1CE55602" w:rsidR="009F59C7" w:rsidRPr="00D678E2" w:rsidRDefault="009F59C7" w:rsidP="00A16069">
      <w:pPr>
        <w:pStyle w:val="PargrafodaLista"/>
        <w:numPr>
          <w:ilvl w:val="0"/>
          <w:numId w:val="39"/>
        </w:numPr>
        <w:spacing w:line="360" w:lineRule="auto"/>
        <w:ind w:left="0" w:firstLine="0"/>
        <w:jc w:val="both"/>
        <w:rPr>
          <w:b/>
          <w:sz w:val="22"/>
          <w:szCs w:val="22"/>
        </w:rPr>
      </w:pPr>
      <w:r w:rsidRPr="00D678E2">
        <w:rPr>
          <w:sz w:val="22"/>
          <w:szCs w:val="22"/>
        </w:rPr>
        <w:t>AP</w:t>
      </w:r>
      <w:r w:rsidR="00CF5C42">
        <w:rPr>
          <w:sz w:val="22"/>
          <w:szCs w:val="22"/>
          <w:lang w:val="pt-BR"/>
        </w:rPr>
        <w:t>P</w:t>
      </w:r>
      <w:r w:rsidRPr="00D678E2">
        <w:rPr>
          <w:sz w:val="22"/>
          <w:szCs w:val="22"/>
        </w:rPr>
        <w:t xml:space="preserve"> – </w:t>
      </w:r>
      <w:r w:rsidR="00286E93">
        <w:rPr>
          <w:sz w:val="22"/>
          <w:szCs w:val="22"/>
          <w:lang w:val="pt-BR"/>
        </w:rPr>
        <w:t>INVALIDEZ</w:t>
      </w:r>
      <w:r w:rsidRPr="00D678E2">
        <w:rPr>
          <w:sz w:val="22"/>
          <w:szCs w:val="22"/>
        </w:rPr>
        <w:t>: R$10.000,00;</w:t>
      </w:r>
    </w:p>
    <w:p w14:paraId="4C2E2058" w14:textId="77777777" w:rsidR="009F59C7" w:rsidRPr="00D678E2" w:rsidRDefault="009F59C7" w:rsidP="00A16069">
      <w:pPr>
        <w:pStyle w:val="PargrafodaLista"/>
        <w:numPr>
          <w:ilvl w:val="0"/>
          <w:numId w:val="39"/>
        </w:numPr>
        <w:spacing w:line="360" w:lineRule="auto"/>
        <w:ind w:left="0" w:firstLine="0"/>
        <w:jc w:val="both"/>
        <w:rPr>
          <w:b/>
          <w:sz w:val="22"/>
          <w:szCs w:val="22"/>
        </w:rPr>
      </w:pPr>
      <w:r w:rsidRPr="00D678E2">
        <w:rPr>
          <w:sz w:val="22"/>
          <w:szCs w:val="22"/>
        </w:rPr>
        <w:t>Reposição de vidros, faróis, lanternas e retrovisores;</w:t>
      </w:r>
    </w:p>
    <w:p w14:paraId="209BA23E" w14:textId="47CFC1A5" w:rsidR="009F59C7" w:rsidRPr="00286E93" w:rsidRDefault="009F59C7" w:rsidP="00A16069">
      <w:pPr>
        <w:pStyle w:val="PargrafodaLista"/>
        <w:numPr>
          <w:ilvl w:val="0"/>
          <w:numId w:val="39"/>
        </w:numPr>
        <w:spacing w:line="360" w:lineRule="auto"/>
        <w:ind w:left="0" w:firstLine="0"/>
        <w:jc w:val="both"/>
        <w:rPr>
          <w:b/>
          <w:sz w:val="22"/>
          <w:szCs w:val="22"/>
        </w:rPr>
      </w:pPr>
      <w:r w:rsidRPr="00D678E2">
        <w:rPr>
          <w:sz w:val="22"/>
          <w:szCs w:val="22"/>
        </w:rPr>
        <w:t xml:space="preserve">Assistência 24h, compreendendo guincho, taxi, pane seca, troca de pneus, </w:t>
      </w:r>
      <w:proofErr w:type="spellStart"/>
      <w:r w:rsidRPr="00D678E2">
        <w:rPr>
          <w:sz w:val="22"/>
          <w:szCs w:val="22"/>
        </w:rPr>
        <w:t>etc</w:t>
      </w:r>
      <w:proofErr w:type="spellEnd"/>
      <w:r w:rsidRPr="00D678E2">
        <w:rPr>
          <w:sz w:val="22"/>
          <w:szCs w:val="22"/>
        </w:rPr>
        <w:t>;</w:t>
      </w:r>
    </w:p>
    <w:p w14:paraId="0844A326" w14:textId="2F22351D" w:rsidR="00286E93" w:rsidRPr="00286E93" w:rsidRDefault="00286E93" w:rsidP="00A16069">
      <w:pPr>
        <w:pStyle w:val="PargrafodaLista"/>
        <w:numPr>
          <w:ilvl w:val="0"/>
          <w:numId w:val="39"/>
        </w:numPr>
        <w:spacing w:line="360" w:lineRule="auto"/>
        <w:ind w:left="0" w:firstLine="0"/>
        <w:jc w:val="both"/>
        <w:rPr>
          <w:sz w:val="22"/>
          <w:szCs w:val="22"/>
        </w:rPr>
      </w:pPr>
      <w:r w:rsidRPr="00286E93">
        <w:rPr>
          <w:sz w:val="22"/>
          <w:szCs w:val="22"/>
          <w:lang w:val="pt-BR"/>
        </w:rPr>
        <w:t>Franquia reduzida;</w:t>
      </w:r>
    </w:p>
    <w:p w14:paraId="0DABE8F0" w14:textId="5EC5DE12" w:rsidR="009F59C7" w:rsidRPr="00286E93" w:rsidRDefault="009F59C7" w:rsidP="00A16069">
      <w:pPr>
        <w:pStyle w:val="PargrafodaLista"/>
        <w:numPr>
          <w:ilvl w:val="0"/>
          <w:numId w:val="39"/>
        </w:numPr>
        <w:spacing w:line="360" w:lineRule="auto"/>
        <w:ind w:left="0" w:firstLine="0"/>
        <w:jc w:val="both"/>
        <w:rPr>
          <w:bCs/>
          <w:sz w:val="22"/>
          <w:szCs w:val="22"/>
        </w:rPr>
      </w:pPr>
      <w:r w:rsidRPr="00286E93">
        <w:rPr>
          <w:bCs/>
          <w:sz w:val="22"/>
          <w:szCs w:val="22"/>
        </w:rPr>
        <w:t xml:space="preserve">Carro reserva: </w:t>
      </w:r>
      <w:r w:rsidR="00286E93" w:rsidRPr="00286E93">
        <w:rPr>
          <w:bCs/>
          <w:sz w:val="22"/>
          <w:szCs w:val="22"/>
          <w:lang w:val="pt-BR"/>
        </w:rPr>
        <w:t>Carro reserva ou solução equivalente em caso de sinistro, considerando a natureza do veículo (ambulância). Caso não haja veículo reserva compatível, solicitamos alternativa viável, como reembolso de locação ou cobertura por lucros cessantes.</w:t>
      </w:r>
    </w:p>
    <w:p w14:paraId="1713EC72" w14:textId="68E2DAEF" w:rsidR="009F59C7" w:rsidRPr="00286E93" w:rsidRDefault="009F59C7" w:rsidP="00A16069">
      <w:pPr>
        <w:pStyle w:val="Default"/>
        <w:numPr>
          <w:ilvl w:val="0"/>
          <w:numId w:val="39"/>
        </w:numPr>
        <w:spacing w:line="360" w:lineRule="auto"/>
        <w:ind w:left="0" w:firstLine="0"/>
        <w:rPr>
          <w:sz w:val="22"/>
          <w:szCs w:val="22"/>
        </w:rPr>
      </w:pPr>
      <w:r w:rsidRPr="00286E93">
        <w:rPr>
          <w:sz w:val="22"/>
          <w:szCs w:val="22"/>
        </w:rPr>
        <w:t xml:space="preserve">Para os </w:t>
      </w:r>
      <w:r w:rsidR="00286E93" w:rsidRPr="00286E93">
        <w:rPr>
          <w:sz w:val="22"/>
          <w:szCs w:val="22"/>
        </w:rPr>
        <w:t>37</w:t>
      </w:r>
      <w:r w:rsidRPr="00286E93">
        <w:rPr>
          <w:sz w:val="22"/>
          <w:szCs w:val="22"/>
        </w:rPr>
        <w:t>(</w:t>
      </w:r>
      <w:r w:rsidR="00286E93" w:rsidRPr="00286E93">
        <w:rPr>
          <w:sz w:val="22"/>
          <w:szCs w:val="22"/>
        </w:rPr>
        <w:t>trinta e sete</w:t>
      </w:r>
      <w:r w:rsidRPr="00286E93">
        <w:rPr>
          <w:sz w:val="22"/>
          <w:szCs w:val="22"/>
        </w:rPr>
        <w:t>) veículos.</w:t>
      </w:r>
    </w:p>
    <w:p w14:paraId="7262A029" w14:textId="73021AD3" w:rsidR="009F59C7" w:rsidRPr="00D678E2" w:rsidRDefault="009F59C7" w:rsidP="00A16069">
      <w:pPr>
        <w:pStyle w:val="Default"/>
        <w:numPr>
          <w:ilvl w:val="1"/>
          <w:numId w:val="7"/>
        </w:numPr>
        <w:spacing w:line="360" w:lineRule="auto"/>
        <w:ind w:left="0" w:firstLine="0"/>
        <w:rPr>
          <w:sz w:val="22"/>
          <w:szCs w:val="22"/>
        </w:rPr>
      </w:pPr>
      <w:r w:rsidRPr="00D678E2">
        <w:rPr>
          <w:b/>
          <w:bCs/>
          <w:sz w:val="22"/>
          <w:szCs w:val="22"/>
        </w:rPr>
        <w:t xml:space="preserve">DA EXECUÇÃO </w:t>
      </w:r>
    </w:p>
    <w:p w14:paraId="4CA7416D" w14:textId="1958A618" w:rsidR="009F59C7" w:rsidRPr="00D678E2" w:rsidRDefault="00CF5C42" w:rsidP="00A16069">
      <w:pPr>
        <w:pStyle w:val="Default"/>
        <w:spacing w:line="360" w:lineRule="auto"/>
        <w:jc w:val="both"/>
        <w:rPr>
          <w:sz w:val="22"/>
          <w:szCs w:val="22"/>
        </w:rPr>
      </w:pPr>
      <w:r>
        <w:rPr>
          <w:sz w:val="22"/>
          <w:szCs w:val="22"/>
        </w:rPr>
        <w:t>5.3.1</w:t>
      </w:r>
      <w:r>
        <w:rPr>
          <w:sz w:val="22"/>
          <w:szCs w:val="22"/>
        </w:rPr>
        <w:tab/>
      </w:r>
      <w:r w:rsidR="009F59C7" w:rsidRPr="00D678E2">
        <w:rPr>
          <w:sz w:val="22"/>
          <w:szCs w:val="22"/>
        </w:rPr>
        <w:t xml:space="preserve">A apólice única deverá ser fornecida à Secretaria Municipal da Administração e Planejamento até 15 (quinze) dias a contar do recebimento NOTA DE EMPENHO, não gerando custo para a contratante e deverá conter, no mínimo os seguintes itens, de acordo com os valores contratados, seus subitens: </w:t>
      </w:r>
    </w:p>
    <w:p w14:paraId="7AB6950F" w14:textId="77777777" w:rsidR="00CF5C42" w:rsidRDefault="009F59C7" w:rsidP="00A16069">
      <w:pPr>
        <w:pStyle w:val="Default"/>
        <w:numPr>
          <w:ilvl w:val="3"/>
          <w:numId w:val="7"/>
        </w:numPr>
        <w:spacing w:line="360" w:lineRule="auto"/>
        <w:ind w:left="0" w:firstLine="0"/>
        <w:jc w:val="both"/>
        <w:rPr>
          <w:sz w:val="22"/>
          <w:szCs w:val="22"/>
        </w:rPr>
      </w:pPr>
      <w:r w:rsidRPr="00D678E2">
        <w:rPr>
          <w:sz w:val="22"/>
          <w:szCs w:val="22"/>
        </w:rPr>
        <w:t xml:space="preserve">Valor referenciado, 100% (cem por cento) tabela FIPE - CASCO; </w:t>
      </w:r>
    </w:p>
    <w:p w14:paraId="1AC2A8AA" w14:textId="77777777" w:rsidR="00CF5C42" w:rsidRDefault="009F59C7" w:rsidP="00A16069">
      <w:pPr>
        <w:pStyle w:val="Default"/>
        <w:numPr>
          <w:ilvl w:val="3"/>
          <w:numId w:val="7"/>
        </w:numPr>
        <w:spacing w:line="360" w:lineRule="auto"/>
        <w:ind w:left="0" w:firstLine="0"/>
        <w:jc w:val="both"/>
        <w:rPr>
          <w:sz w:val="22"/>
          <w:szCs w:val="22"/>
        </w:rPr>
      </w:pPr>
      <w:r w:rsidRPr="00CF5C42">
        <w:rPr>
          <w:sz w:val="22"/>
          <w:szCs w:val="22"/>
        </w:rPr>
        <w:t xml:space="preserve">Responsabilidade Civil Facultativa (RCF) Danos materiais; </w:t>
      </w:r>
    </w:p>
    <w:p w14:paraId="6A2911CB" w14:textId="77777777" w:rsidR="00CF5C42" w:rsidRDefault="009F59C7" w:rsidP="00A16069">
      <w:pPr>
        <w:pStyle w:val="Default"/>
        <w:numPr>
          <w:ilvl w:val="3"/>
          <w:numId w:val="7"/>
        </w:numPr>
        <w:spacing w:line="360" w:lineRule="auto"/>
        <w:ind w:left="0" w:firstLine="0"/>
        <w:jc w:val="both"/>
        <w:rPr>
          <w:sz w:val="22"/>
          <w:szCs w:val="22"/>
        </w:rPr>
      </w:pPr>
      <w:r w:rsidRPr="00CF5C42">
        <w:rPr>
          <w:sz w:val="22"/>
          <w:szCs w:val="22"/>
        </w:rPr>
        <w:t xml:space="preserve">Responsabilidade Civil Facultativa (RCF) Danos corporais; </w:t>
      </w:r>
    </w:p>
    <w:p w14:paraId="098082A5" w14:textId="0FE94313" w:rsidR="00CF5C42" w:rsidRDefault="009F59C7" w:rsidP="00A16069">
      <w:pPr>
        <w:pStyle w:val="Default"/>
        <w:numPr>
          <w:ilvl w:val="3"/>
          <w:numId w:val="7"/>
        </w:numPr>
        <w:spacing w:line="360" w:lineRule="auto"/>
        <w:ind w:left="0" w:firstLine="0"/>
        <w:jc w:val="both"/>
        <w:rPr>
          <w:sz w:val="22"/>
          <w:szCs w:val="22"/>
        </w:rPr>
      </w:pPr>
      <w:r w:rsidRPr="00CF5C42">
        <w:rPr>
          <w:sz w:val="22"/>
          <w:szCs w:val="22"/>
        </w:rPr>
        <w:lastRenderedPageBreak/>
        <w:t>Valor Acidente pessoais por Passageiro (</w:t>
      </w:r>
      <w:r w:rsidR="00CF5C42" w:rsidRPr="00CF5C42">
        <w:rPr>
          <w:sz w:val="22"/>
          <w:szCs w:val="22"/>
        </w:rPr>
        <w:t>APP)</w:t>
      </w:r>
      <w:r w:rsidRPr="00CF5C42">
        <w:rPr>
          <w:sz w:val="22"/>
          <w:szCs w:val="22"/>
        </w:rPr>
        <w:t xml:space="preserve"> - Morte; </w:t>
      </w:r>
    </w:p>
    <w:p w14:paraId="15E24944" w14:textId="77777777" w:rsidR="00CF5C42" w:rsidRDefault="009F59C7" w:rsidP="00A16069">
      <w:pPr>
        <w:pStyle w:val="Default"/>
        <w:numPr>
          <w:ilvl w:val="3"/>
          <w:numId w:val="7"/>
        </w:numPr>
        <w:spacing w:line="360" w:lineRule="auto"/>
        <w:ind w:left="0" w:firstLine="0"/>
        <w:jc w:val="both"/>
        <w:rPr>
          <w:sz w:val="22"/>
          <w:szCs w:val="22"/>
        </w:rPr>
      </w:pPr>
      <w:r w:rsidRPr="00CF5C42">
        <w:rPr>
          <w:sz w:val="22"/>
          <w:szCs w:val="22"/>
        </w:rPr>
        <w:t xml:space="preserve">Valor Acidentes Pessoais por Passageiro (APP) - Invalidez permanente; </w:t>
      </w:r>
    </w:p>
    <w:p w14:paraId="28238BE1" w14:textId="77777777" w:rsidR="00CF5C42" w:rsidRDefault="009F59C7" w:rsidP="00A16069">
      <w:pPr>
        <w:pStyle w:val="Default"/>
        <w:numPr>
          <w:ilvl w:val="3"/>
          <w:numId w:val="7"/>
        </w:numPr>
        <w:spacing w:line="360" w:lineRule="auto"/>
        <w:ind w:left="0" w:firstLine="0"/>
        <w:jc w:val="both"/>
        <w:rPr>
          <w:sz w:val="22"/>
          <w:szCs w:val="22"/>
        </w:rPr>
      </w:pPr>
      <w:r w:rsidRPr="00CF5C42">
        <w:rPr>
          <w:sz w:val="22"/>
          <w:szCs w:val="22"/>
        </w:rPr>
        <w:t xml:space="preserve">Assistência 24 horas ilimitada; </w:t>
      </w:r>
    </w:p>
    <w:p w14:paraId="079C154C" w14:textId="77777777" w:rsidR="00CF5C42" w:rsidRDefault="009F59C7" w:rsidP="00A16069">
      <w:pPr>
        <w:pStyle w:val="Default"/>
        <w:numPr>
          <w:ilvl w:val="3"/>
          <w:numId w:val="7"/>
        </w:numPr>
        <w:spacing w:line="360" w:lineRule="auto"/>
        <w:ind w:left="0" w:firstLine="0"/>
        <w:jc w:val="both"/>
        <w:rPr>
          <w:sz w:val="22"/>
          <w:szCs w:val="22"/>
        </w:rPr>
      </w:pPr>
      <w:r w:rsidRPr="00CF5C42">
        <w:rPr>
          <w:sz w:val="22"/>
          <w:szCs w:val="22"/>
        </w:rPr>
        <w:t xml:space="preserve">Cobertura de vidros, faróis, lanternas e retrovisores (com isenção total de franquia); </w:t>
      </w:r>
    </w:p>
    <w:p w14:paraId="36976622" w14:textId="77777777" w:rsidR="00CF5C42" w:rsidRDefault="009F59C7" w:rsidP="00A16069">
      <w:pPr>
        <w:pStyle w:val="Default"/>
        <w:numPr>
          <w:ilvl w:val="3"/>
          <w:numId w:val="7"/>
        </w:numPr>
        <w:spacing w:line="360" w:lineRule="auto"/>
        <w:ind w:left="0" w:firstLine="0"/>
        <w:jc w:val="both"/>
        <w:rPr>
          <w:sz w:val="22"/>
          <w:szCs w:val="22"/>
        </w:rPr>
      </w:pPr>
      <w:r w:rsidRPr="00CF5C42">
        <w:rPr>
          <w:sz w:val="22"/>
          <w:szCs w:val="22"/>
        </w:rPr>
        <w:t xml:space="preserve">Valor da franquia de vidros (inclusive </w:t>
      </w:r>
      <w:proofErr w:type="spellStart"/>
      <w:r w:rsidRPr="00CF5C42">
        <w:rPr>
          <w:sz w:val="22"/>
          <w:szCs w:val="22"/>
        </w:rPr>
        <w:t>pára-brisa</w:t>
      </w:r>
      <w:proofErr w:type="spellEnd"/>
      <w:r w:rsidRPr="00CF5C42">
        <w:rPr>
          <w:sz w:val="22"/>
          <w:szCs w:val="22"/>
        </w:rPr>
        <w:t xml:space="preserve">), faróis, lanternas e retrovisores, com isenção total de pagamento; </w:t>
      </w:r>
    </w:p>
    <w:p w14:paraId="61366694" w14:textId="77777777" w:rsidR="00CF5C42" w:rsidRDefault="009F59C7" w:rsidP="00A16069">
      <w:pPr>
        <w:pStyle w:val="Default"/>
        <w:numPr>
          <w:ilvl w:val="3"/>
          <w:numId w:val="7"/>
        </w:numPr>
        <w:spacing w:line="360" w:lineRule="auto"/>
        <w:ind w:left="0" w:firstLine="0"/>
        <w:jc w:val="both"/>
        <w:rPr>
          <w:sz w:val="22"/>
          <w:szCs w:val="22"/>
        </w:rPr>
      </w:pPr>
      <w:r w:rsidRPr="00CF5C42">
        <w:rPr>
          <w:sz w:val="22"/>
          <w:szCs w:val="22"/>
        </w:rPr>
        <w:t xml:space="preserve">Após a entrega das apólices o Gestor do contrato terá prazo de 10 (dez) dias para verificação da sua conformidade; </w:t>
      </w:r>
    </w:p>
    <w:p w14:paraId="416D9B47" w14:textId="77777777" w:rsidR="00CF5C42" w:rsidRDefault="009F59C7" w:rsidP="00A16069">
      <w:pPr>
        <w:pStyle w:val="Default"/>
        <w:numPr>
          <w:ilvl w:val="3"/>
          <w:numId w:val="7"/>
        </w:numPr>
        <w:spacing w:line="360" w:lineRule="auto"/>
        <w:ind w:left="0" w:firstLine="0"/>
        <w:jc w:val="both"/>
        <w:rPr>
          <w:sz w:val="22"/>
          <w:szCs w:val="22"/>
        </w:rPr>
      </w:pPr>
      <w:r w:rsidRPr="00CF5C42">
        <w:rPr>
          <w:sz w:val="22"/>
          <w:szCs w:val="22"/>
        </w:rPr>
        <w:t xml:space="preserve">Para a inclusão por endosso ou para correção de dados, como placa de veículos, número de chassi, </w:t>
      </w:r>
      <w:proofErr w:type="spellStart"/>
      <w:r w:rsidRPr="00CF5C42">
        <w:rPr>
          <w:sz w:val="22"/>
          <w:szCs w:val="22"/>
        </w:rPr>
        <w:t>etc</w:t>
      </w:r>
      <w:proofErr w:type="spellEnd"/>
      <w:r w:rsidRPr="00CF5C42">
        <w:rPr>
          <w:sz w:val="22"/>
          <w:szCs w:val="22"/>
        </w:rPr>
        <w:t xml:space="preserve">, a contratada terá 15 (quinze) dias, a contar do recebimento do pedido expresso pelo contratante; </w:t>
      </w:r>
    </w:p>
    <w:p w14:paraId="3F62F23A" w14:textId="77777777" w:rsidR="00CF5C42" w:rsidRDefault="009F59C7" w:rsidP="00A16069">
      <w:pPr>
        <w:pStyle w:val="Default"/>
        <w:numPr>
          <w:ilvl w:val="3"/>
          <w:numId w:val="7"/>
        </w:numPr>
        <w:spacing w:line="360" w:lineRule="auto"/>
        <w:ind w:left="0" w:firstLine="0"/>
        <w:jc w:val="both"/>
        <w:rPr>
          <w:sz w:val="22"/>
          <w:szCs w:val="22"/>
        </w:rPr>
      </w:pPr>
      <w:r w:rsidRPr="00CF5C42">
        <w:rPr>
          <w:sz w:val="22"/>
          <w:szCs w:val="22"/>
        </w:rPr>
        <w:t xml:space="preserve">A contratante deverá fornecer manual ou equivalente contendo informações relativa ao funcionamento do seguro para os veículos objeto deste Termo de Referência; </w:t>
      </w:r>
    </w:p>
    <w:p w14:paraId="4BA1F7A5" w14:textId="77777777" w:rsidR="00CF5C42" w:rsidRDefault="009F59C7" w:rsidP="00A16069">
      <w:pPr>
        <w:pStyle w:val="Default"/>
        <w:numPr>
          <w:ilvl w:val="3"/>
          <w:numId w:val="7"/>
        </w:numPr>
        <w:spacing w:line="360" w:lineRule="auto"/>
        <w:ind w:left="0" w:firstLine="0"/>
        <w:jc w:val="both"/>
        <w:rPr>
          <w:sz w:val="22"/>
          <w:szCs w:val="22"/>
        </w:rPr>
      </w:pPr>
      <w:r w:rsidRPr="00CF5C42">
        <w:rPr>
          <w:sz w:val="22"/>
          <w:szCs w:val="22"/>
        </w:rPr>
        <w:t xml:space="preserve">A seguradora contratada, após ser acionada pela contratante, deverá providenciar imediatamente a execução dos serviços constantes neste Termo. </w:t>
      </w:r>
    </w:p>
    <w:p w14:paraId="6E71BBD0" w14:textId="77777777" w:rsidR="00CF5C42" w:rsidRDefault="009F59C7" w:rsidP="00A16069">
      <w:pPr>
        <w:pStyle w:val="Default"/>
        <w:numPr>
          <w:ilvl w:val="3"/>
          <w:numId w:val="7"/>
        </w:numPr>
        <w:spacing w:line="360" w:lineRule="auto"/>
        <w:ind w:left="0" w:firstLine="0"/>
        <w:jc w:val="both"/>
        <w:rPr>
          <w:sz w:val="22"/>
          <w:szCs w:val="22"/>
        </w:rPr>
      </w:pPr>
      <w:r w:rsidRPr="00CF5C42">
        <w:rPr>
          <w:sz w:val="22"/>
          <w:szCs w:val="22"/>
        </w:rPr>
        <w:t xml:space="preserve">Havendo sinistro com a necessidade específica de substituição de vidros laterais a contratada não poderá cobrará valor de franquia; </w:t>
      </w:r>
    </w:p>
    <w:p w14:paraId="33302A2A" w14:textId="77777777" w:rsidR="00CF5C42" w:rsidRDefault="009F59C7" w:rsidP="00A16069">
      <w:pPr>
        <w:pStyle w:val="Default"/>
        <w:numPr>
          <w:ilvl w:val="3"/>
          <w:numId w:val="7"/>
        </w:numPr>
        <w:spacing w:line="360" w:lineRule="auto"/>
        <w:ind w:left="0" w:firstLine="0"/>
        <w:jc w:val="both"/>
        <w:rPr>
          <w:sz w:val="22"/>
          <w:szCs w:val="22"/>
        </w:rPr>
      </w:pPr>
      <w:r w:rsidRPr="00CF5C42">
        <w:rPr>
          <w:sz w:val="22"/>
          <w:szCs w:val="22"/>
        </w:rPr>
        <w:t xml:space="preserve">Não haverá cobrança de franquia em caso de indenização integral ou danos causados por incêndio, queda de raio e/ou explosão, bem como enchentes; </w:t>
      </w:r>
    </w:p>
    <w:p w14:paraId="046898B3" w14:textId="1DB13AF9" w:rsidR="009F59C7" w:rsidRPr="00CF5C42" w:rsidRDefault="009F59C7" w:rsidP="00A16069">
      <w:pPr>
        <w:pStyle w:val="Default"/>
        <w:numPr>
          <w:ilvl w:val="3"/>
          <w:numId w:val="7"/>
        </w:numPr>
        <w:spacing w:line="360" w:lineRule="auto"/>
        <w:ind w:left="0" w:firstLine="0"/>
        <w:jc w:val="both"/>
        <w:rPr>
          <w:sz w:val="22"/>
          <w:szCs w:val="22"/>
        </w:rPr>
      </w:pPr>
      <w:r w:rsidRPr="00CF5C42">
        <w:rPr>
          <w:sz w:val="22"/>
          <w:szCs w:val="22"/>
        </w:rPr>
        <w:t xml:space="preserve">Somente serão aprovadas cotações com franquia REDUZIDA. </w:t>
      </w:r>
    </w:p>
    <w:p w14:paraId="3BB6B3D4" w14:textId="04485802" w:rsidR="009F59C7" w:rsidRPr="00D678E2" w:rsidRDefault="009F59C7" w:rsidP="00A16069">
      <w:pPr>
        <w:pStyle w:val="Default"/>
        <w:numPr>
          <w:ilvl w:val="1"/>
          <w:numId w:val="7"/>
        </w:numPr>
        <w:spacing w:line="360" w:lineRule="auto"/>
        <w:ind w:left="0" w:firstLine="0"/>
        <w:rPr>
          <w:sz w:val="22"/>
          <w:szCs w:val="22"/>
        </w:rPr>
      </w:pPr>
      <w:r w:rsidRPr="00D678E2">
        <w:rPr>
          <w:b/>
          <w:bCs/>
          <w:sz w:val="22"/>
          <w:szCs w:val="22"/>
        </w:rPr>
        <w:t xml:space="preserve">DOS SINISTROS </w:t>
      </w:r>
    </w:p>
    <w:p w14:paraId="6B1D8EF6" w14:textId="68235046" w:rsidR="009F59C7" w:rsidRPr="00D678E2" w:rsidRDefault="009F59C7" w:rsidP="00A16069">
      <w:pPr>
        <w:pStyle w:val="Default"/>
        <w:numPr>
          <w:ilvl w:val="2"/>
          <w:numId w:val="7"/>
        </w:numPr>
        <w:spacing w:line="360" w:lineRule="auto"/>
        <w:ind w:left="0" w:firstLine="0"/>
        <w:jc w:val="both"/>
        <w:rPr>
          <w:sz w:val="22"/>
          <w:szCs w:val="22"/>
        </w:rPr>
      </w:pPr>
      <w:r w:rsidRPr="00D678E2">
        <w:rPr>
          <w:sz w:val="22"/>
          <w:szCs w:val="22"/>
        </w:rPr>
        <w:t xml:space="preserve">Dos Riscos Cobertos: “SEGURO TOTAL”. O seguro deverá cobrir os riscos derivados da circulação do veículo segurado, as despesas indispensáveis ao salvamento e transporte do veículo até a oficina autorizada pela CONTRATANTE, e as indenizações ou prestações de serviços correspondentes a cada uma das coberturas de seguro, em todo o território nacional, conforme segue: </w:t>
      </w:r>
    </w:p>
    <w:p w14:paraId="4CF5D461" w14:textId="77777777" w:rsidR="00CF5C42" w:rsidRDefault="009F59C7" w:rsidP="00A16069">
      <w:pPr>
        <w:pStyle w:val="Default"/>
        <w:numPr>
          <w:ilvl w:val="3"/>
          <w:numId w:val="7"/>
        </w:numPr>
        <w:spacing w:line="360" w:lineRule="auto"/>
        <w:ind w:left="0" w:firstLine="0"/>
        <w:jc w:val="both"/>
        <w:rPr>
          <w:sz w:val="22"/>
          <w:szCs w:val="22"/>
        </w:rPr>
      </w:pPr>
      <w:r w:rsidRPr="00D678E2">
        <w:rPr>
          <w:sz w:val="22"/>
          <w:szCs w:val="22"/>
        </w:rPr>
        <w:t xml:space="preserve">Roubo ou furto, bem como os danos causados por tentativa de roubos ou furto, incluindo os vidros. </w:t>
      </w:r>
    </w:p>
    <w:p w14:paraId="2278708D" w14:textId="77777777" w:rsidR="00CF5C42" w:rsidRDefault="009F59C7" w:rsidP="00A16069">
      <w:pPr>
        <w:pStyle w:val="Default"/>
        <w:numPr>
          <w:ilvl w:val="3"/>
          <w:numId w:val="7"/>
        </w:numPr>
        <w:spacing w:line="360" w:lineRule="auto"/>
        <w:ind w:left="0" w:firstLine="0"/>
        <w:jc w:val="both"/>
        <w:rPr>
          <w:sz w:val="22"/>
          <w:szCs w:val="22"/>
        </w:rPr>
      </w:pPr>
      <w:r w:rsidRPr="00CF5C42">
        <w:rPr>
          <w:sz w:val="22"/>
          <w:szCs w:val="22"/>
        </w:rPr>
        <w:t xml:space="preserve">Colisão com veículos, pessoas ou animais, abalroamento e capotamento. </w:t>
      </w:r>
    </w:p>
    <w:p w14:paraId="5F69E63B" w14:textId="77777777" w:rsidR="00CF5C42" w:rsidRDefault="009F59C7" w:rsidP="00A16069">
      <w:pPr>
        <w:pStyle w:val="Default"/>
        <w:numPr>
          <w:ilvl w:val="3"/>
          <w:numId w:val="7"/>
        </w:numPr>
        <w:spacing w:line="360" w:lineRule="auto"/>
        <w:ind w:left="0" w:firstLine="0"/>
        <w:jc w:val="both"/>
        <w:rPr>
          <w:sz w:val="22"/>
          <w:szCs w:val="22"/>
        </w:rPr>
      </w:pPr>
      <w:r w:rsidRPr="00CF5C42">
        <w:rPr>
          <w:sz w:val="22"/>
          <w:szCs w:val="22"/>
        </w:rPr>
        <w:t xml:space="preserve">Raios e suas consequências. </w:t>
      </w:r>
    </w:p>
    <w:p w14:paraId="4D45EF32" w14:textId="77777777" w:rsidR="00CF5C42" w:rsidRDefault="009F59C7" w:rsidP="00A16069">
      <w:pPr>
        <w:pStyle w:val="Default"/>
        <w:numPr>
          <w:ilvl w:val="3"/>
          <w:numId w:val="7"/>
        </w:numPr>
        <w:spacing w:line="360" w:lineRule="auto"/>
        <w:ind w:left="0" w:firstLine="0"/>
        <w:jc w:val="both"/>
        <w:rPr>
          <w:sz w:val="22"/>
          <w:szCs w:val="22"/>
        </w:rPr>
      </w:pPr>
      <w:r w:rsidRPr="00CF5C42">
        <w:rPr>
          <w:sz w:val="22"/>
          <w:szCs w:val="22"/>
        </w:rPr>
        <w:t xml:space="preserve">Incêndios e explosões, ainda que resultantes de atos danosos praticados de forma isolada e eventual por terceiros. </w:t>
      </w:r>
    </w:p>
    <w:p w14:paraId="36D81B46" w14:textId="77777777" w:rsidR="00CF5C42" w:rsidRDefault="009F59C7" w:rsidP="00A16069">
      <w:pPr>
        <w:pStyle w:val="Default"/>
        <w:numPr>
          <w:ilvl w:val="3"/>
          <w:numId w:val="7"/>
        </w:numPr>
        <w:spacing w:line="360" w:lineRule="auto"/>
        <w:ind w:left="0" w:firstLine="0"/>
        <w:jc w:val="both"/>
        <w:rPr>
          <w:sz w:val="22"/>
          <w:szCs w:val="22"/>
        </w:rPr>
      </w:pPr>
      <w:r w:rsidRPr="00CF5C42">
        <w:rPr>
          <w:sz w:val="22"/>
          <w:szCs w:val="22"/>
        </w:rPr>
        <w:t xml:space="preserve">Quedas em precipícios ou de pontes e quedas de agentes externos sobre o veículo. </w:t>
      </w:r>
    </w:p>
    <w:p w14:paraId="01BAE861" w14:textId="77777777" w:rsidR="00CF5C42" w:rsidRDefault="009F59C7" w:rsidP="00A16069">
      <w:pPr>
        <w:pStyle w:val="Default"/>
        <w:numPr>
          <w:ilvl w:val="3"/>
          <w:numId w:val="7"/>
        </w:numPr>
        <w:spacing w:line="360" w:lineRule="auto"/>
        <w:ind w:left="0" w:firstLine="0"/>
        <w:jc w:val="both"/>
        <w:rPr>
          <w:sz w:val="22"/>
          <w:szCs w:val="22"/>
        </w:rPr>
      </w:pPr>
      <w:r w:rsidRPr="00CF5C42">
        <w:rPr>
          <w:sz w:val="22"/>
          <w:szCs w:val="22"/>
        </w:rPr>
        <w:t xml:space="preserve">Acidentes durante o transporte do veículo por meio apropriado. </w:t>
      </w:r>
    </w:p>
    <w:p w14:paraId="19DAE294" w14:textId="77777777" w:rsidR="00CF5C42" w:rsidRDefault="009F59C7" w:rsidP="00A16069">
      <w:pPr>
        <w:pStyle w:val="Default"/>
        <w:numPr>
          <w:ilvl w:val="3"/>
          <w:numId w:val="7"/>
        </w:numPr>
        <w:spacing w:line="360" w:lineRule="auto"/>
        <w:ind w:left="0" w:firstLine="0"/>
        <w:jc w:val="both"/>
        <w:rPr>
          <w:sz w:val="22"/>
          <w:szCs w:val="22"/>
        </w:rPr>
      </w:pPr>
      <w:r w:rsidRPr="00CF5C42">
        <w:rPr>
          <w:sz w:val="22"/>
          <w:szCs w:val="22"/>
        </w:rPr>
        <w:t xml:space="preserve">Submersão total ou parcial em água doce proveniente de enchente ou inundações, inclusive quando guardado em subsolo. </w:t>
      </w:r>
    </w:p>
    <w:p w14:paraId="11131042" w14:textId="77777777" w:rsidR="00CF5C42" w:rsidRDefault="009F59C7" w:rsidP="00A16069">
      <w:pPr>
        <w:pStyle w:val="Default"/>
        <w:numPr>
          <w:ilvl w:val="3"/>
          <w:numId w:val="7"/>
        </w:numPr>
        <w:spacing w:line="360" w:lineRule="auto"/>
        <w:ind w:left="0" w:firstLine="0"/>
        <w:jc w:val="both"/>
        <w:rPr>
          <w:sz w:val="22"/>
          <w:szCs w:val="22"/>
        </w:rPr>
      </w:pPr>
      <w:r w:rsidRPr="00CF5C42">
        <w:rPr>
          <w:sz w:val="22"/>
          <w:szCs w:val="22"/>
        </w:rPr>
        <w:lastRenderedPageBreak/>
        <w:t xml:space="preserve">Em casos de que trata o item acima, a seguradora deverá providenciar a devida higienização quando o sinistro não atingir o valor da franquia. Sua utilização não implica perda de bônus para o segurado. </w:t>
      </w:r>
    </w:p>
    <w:p w14:paraId="0CB126F8" w14:textId="77777777" w:rsidR="00CF5C42" w:rsidRDefault="009F59C7" w:rsidP="00A16069">
      <w:pPr>
        <w:pStyle w:val="Default"/>
        <w:numPr>
          <w:ilvl w:val="3"/>
          <w:numId w:val="7"/>
        </w:numPr>
        <w:spacing w:line="360" w:lineRule="auto"/>
        <w:ind w:left="0" w:firstLine="0"/>
        <w:jc w:val="both"/>
        <w:rPr>
          <w:sz w:val="22"/>
          <w:szCs w:val="22"/>
        </w:rPr>
      </w:pPr>
      <w:r w:rsidRPr="00CF5C42">
        <w:rPr>
          <w:sz w:val="22"/>
          <w:szCs w:val="22"/>
        </w:rPr>
        <w:t xml:space="preserve">Granizo, ventos fortes, terremoto e demais eventos afins. </w:t>
      </w:r>
    </w:p>
    <w:p w14:paraId="1BCBCDF9" w14:textId="77777777" w:rsidR="00CF5C42" w:rsidRDefault="009F59C7" w:rsidP="00A16069">
      <w:pPr>
        <w:pStyle w:val="Default"/>
        <w:numPr>
          <w:ilvl w:val="3"/>
          <w:numId w:val="7"/>
        </w:numPr>
        <w:spacing w:line="360" w:lineRule="auto"/>
        <w:ind w:left="0" w:firstLine="0"/>
        <w:jc w:val="both"/>
        <w:rPr>
          <w:sz w:val="22"/>
          <w:szCs w:val="22"/>
        </w:rPr>
      </w:pPr>
      <w:r w:rsidRPr="00CF5C42">
        <w:rPr>
          <w:sz w:val="22"/>
          <w:szCs w:val="22"/>
        </w:rPr>
        <w:t xml:space="preserve">Danos causados durante o tempo em que, como consequência de roubo ou furto, estiver em poder de terceiros, excluídas, neste caso, indenizações por danos materiais ou pessoais causados a terceiros. </w:t>
      </w:r>
    </w:p>
    <w:p w14:paraId="706B1675" w14:textId="77777777" w:rsidR="00CF5C42" w:rsidRDefault="009F59C7" w:rsidP="00A16069">
      <w:pPr>
        <w:pStyle w:val="Default"/>
        <w:numPr>
          <w:ilvl w:val="3"/>
          <w:numId w:val="7"/>
        </w:numPr>
        <w:spacing w:line="360" w:lineRule="auto"/>
        <w:ind w:left="0" w:firstLine="0"/>
        <w:jc w:val="both"/>
        <w:rPr>
          <w:sz w:val="22"/>
          <w:szCs w:val="22"/>
        </w:rPr>
      </w:pPr>
      <w:r w:rsidRPr="00CF5C42">
        <w:rPr>
          <w:sz w:val="22"/>
          <w:szCs w:val="22"/>
        </w:rPr>
        <w:t xml:space="preserve">Quebra de para brisas, total ou parcial, faróis e/ou lanternas, retrovisores, sem pagamento de franquia; </w:t>
      </w:r>
    </w:p>
    <w:p w14:paraId="71A13B8E" w14:textId="77777777" w:rsidR="00CF5C42" w:rsidRDefault="009F59C7" w:rsidP="00A16069">
      <w:pPr>
        <w:pStyle w:val="Default"/>
        <w:numPr>
          <w:ilvl w:val="3"/>
          <w:numId w:val="7"/>
        </w:numPr>
        <w:spacing w:line="360" w:lineRule="auto"/>
        <w:ind w:left="0" w:firstLine="0"/>
        <w:jc w:val="both"/>
        <w:rPr>
          <w:sz w:val="22"/>
          <w:szCs w:val="22"/>
        </w:rPr>
      </w:pPr>
      <w:r w:rsidRPr="00CF5C42">
        <w:rPr>
          <w:sz w:val="22"/>
          <w:szCs w:val="22"/>
        </w:rPr>
        <w:t xml:space="preserve">Responsabilidade Civil Facultativa (RCF – Danos Pessoais). </w:t>
      </w:r>
    </w:p>
    <w:p w14:paraId="245C4201" w14:textId="77777777" w:rsidR="00CF5C42" w:rsidRDefault="009F59C7" w:rsidP="00A16069">
      <w:pPr>
        <w:pStyle w:val="Default"/>
        <w:numPr>
          <w:ilvl w:val="3"/>
          <w:numId w:val="7"/>
        </w:numPr>
        <w:spacing w:line="360" w:lineRule="auto"/>
        <w:ind w:left="0" w:firstLine="0"/>
        <w:jc w:val="both"/>
        <w:rPr>
          <w:sz w:val="22"/>
          <w:szCs w:val="22"/>
        </w:rPr>
      </w:pPr>
      <w:r w:rsidRPr="00CF5C42">
        <w:rPr>
          <w:sz w:val="22"/>
          <w:szCs w:val="22"/>
        </w:rPr>
        <w:t xml:space="preserve">Acessórios não referentes a som e imagem, inclusive os originais de fábrica. </w:t>
      </w:r>
    </w:p>
    <w:p w14:paraId="7D50F92A" w14:textId="4C7E4CFC" w:rsidR="009F59C7" w:rsidRPr="00CF5C42" w:rsidRDefault="009F59C7" w:rsidP="00A16069">
      <w:pPr>
        <w:pStyle w:val="Default"/>
        <w:numPr>
          <w:ilvl w:val="3"/>
          <w:numId w:val="7"/>
        </w:numPr>
        <w:spacing w:line="360" w:lineRule="auto"/>
        <w:ind w:left="0" w:firstLine="0"/>
        <w:jc w:val="both"/>
        <w:rPr>
          <w:sz w:val="22"/>
          <w:szCs w:val="22"/>
        </w:rPr>
      </w:pPr>
      <w:r w:rsidRPr="00CF5C42">
        <w:rPr>
          <w:sz w:val="22"/>
          <w:szCs w:val="22"/>
        </w:rPr>
        <w:t xml:space="preserve">Cobertura adicional de assistência 24 horas, com os seguintes serviços mínimos: </w:t>
      </w:r>
    </w:p>
    <w:p w14:paraId="2673C3D5" w14:textId="77777777" w:rsidR="009F59C7" w:rsidRPr="00D678E2" w:rsidRDefault="009F59C7" w:rsidP="00A16069">
      <w:pPr>
        <w:pStyle w:val="PargrafodaLista"/>
        <w:numPr>
          <w:ilvl w:val="0"/>
          <w:numId w:val="40"/>
        </w:numPr>
        <w:spacing w:line="360" w:lineRule="auto"/>
        <w:ind w:left="0" w:firstLine="0"/>
        <w:jc w:val="both"/>
        <w:rPr>
          <w:sz w:val="22"/>
          <w:szCs w:val="22"/>
        </w:rPr>
      </w:pPr>
      <w:r w:rsidRPr="00D678E2">
        <w:rPr>
          <w:sz w:val="22"/>
          <w:szCs w:val="22"/>
        </w:rPr>
        <w:t xml:space="preserve">Chaveiro; </w:t>
      </w:r>
    </w:p>
    <w:p w14:paraId="422C9AB8" w14:textId="77777777" w:rsidR="009F59C7" w:rsidRPr="00D678E2" w:rsidRDefault="009F59C7" w:rsidP="00A16069">
      <w:pPr>
        <w:pStyle w:val="PargrafodaLista"/>
        <w:numPr>
          <w:ilvl w:val="0"/>
          <w:numId w:val="40"/>
        </w:numPr>
        <w:spacing w:line="360" w:lineRule="auto"/>
        <w:ind w:left="0" w:firstLine="0"/>
        <w:jc w:val="both"/>
        <w:rPr>
          <w:sz w:val="22"/>
          <w:szCs w:val="22"/>
        </w:rPr>
      </w:pPr>
      <w:r w:rsidRPr="00D678E2">
        <w:rPr>
          <w:sz w:val="22"/>
          <w:szCs w:val="22"/>
        </w:rPr>
        <w:t xml:space="preserve">Reboque ou transporte do veículo segurado em caso de acidente, pane mecânica ou elétrica, até a oficina autorizada pela CONTRATANTE; </w:t>
      </w:r>
    </w:p>
    <w:p w14:paraId="4438649A" w14:textId="77777777" w:rsidR="009F59C7" w:rsidRPr="00D678E2" w:rsidRDefault="009F59C7" w:rsidP="00A16069">
      <w:pPr>
        <w:pStyle w:val="PargrafodaLista"/>
        <w:numPr>
          <w:ilvl w:val="0"/>
          <w:numId w:val="40"/>
        </w:numPr>
        <w:spacing w:line="360" w:lineRule="auto"/>
        <w:ind w:left="0" w:firstLine="0"/>
        <w:jc w:val="both"/>
        <w:rPr>
          <w:sz w:val="22"/>
          <w:szCs w:val="22"/>
        </w:rPr>
      </w:pPr>
      <w:r w:rsidRPr="00D678E2">
        <w:rPr>
          <w:sz w:val="22"/>
          <w:szCs w:val="22"/>
        </w:rPr>
        <w:t xml:space="preserve">Transporte da pessoa por imobilização do veículo segurado; </w:t>
      </w:r>
    </w:p>
    <w:p w14:paraId="42784708" w14:textId="77777777" w:rsidR="009F59C7" w:rsidRPr="00D678E2" w:rsidRDefault="009F59C7" w:rsidP="00A16069">
      <w:pPr>
        <w:pStyle w:val="PargrafodaLista"/>
        <w:numPr>
          <w:ilvl w:val="0"/>
          <w:numId w:val="40"/>
        </w:numPr>
        <w:spacing w:line="360" w:lineRule="auto"/>
        <w:ind w:left="0" w:firstLine="0"/>
        <w:jc w:val="both"/>
        <w:rPr>
          <w:sz w:val="22"/>
          <w:szCs w:val="22"/>
        </w:rPr>
      </w:pPr>
      <w:r w:rsidRPr="00D678E2">
        <w:rPr>
          <w:sz w:val="22"/>
          <w:szCs w:val="22"/>
        </w:rPr>
        <w:t xml:space="preserve">Transporte das pessoas seguradas por roubo ou furto do veículo. </w:t>
      </w:r>
    </w:p>
    <w:p w14:paraId="1B49C4A4" w14:textId="77777777" w:rsidR="009F59C7" w:rsidRPr="00D678E2" w:rsidRDefault="009F59C7" w:rsidP="00A16069">
      <w:pPr>
        <w:pStyle w:val="PargrafodaLista"/>
        <w:numPr>
          <w:ilvl w:val="0"/>
          <w:numId w:val="40"/>
        </w:numPr>
        <w:spacing w:line="360" w:lineRule="auto"/>
        <w:ind w:left="0" w:firstLine="0"/>
        <w:jc w:val="both"/>
        <w:rPr>
          <w:sz w:val="22"/>
          <w:szCs w:val="22"/>
        </w:rPr>
      </w:pPr>
      <w:r w:rsidRPr="00D678E2">
        <w:rPr>
          <w:sz w:val="22"/>
          <w:szCs w:val="22"/>
        </w:rPr>
        <w:t xml:space="preserve">Socorro mecânico emergencial no local. </w:t>
      </w:r>
    </w:p>
    <w:p w14:paraId="78098D09" w14:textId="77777777" w:rsidR="009F59C7" w:rsidRPr="00D678E2" w:rsidRDefault="009F59C7" w:rsidP="00A16069">
      <w:pPr>
        <w:pStyle w:val="PargrafodaLista"/>
        <w:numPr>
          <w:ilvl w:val="0"/>
          <w:numId w:val="40"/>
        </w:numPr>
        <w:spacing w:line="360" w:lineRule="auto"/>
        <w:ind w:left="0" w:firstLine="0"/>
        <w:jc w:val="both"/>
        <w:rPr>
          <w:sz w:val="22"/>
          <w:szCs w:val="22"/>
        </w:rPr>
      </w:pPr>
      <w:r w:rsidRPr="00D678E2">
        <w:rPr>
          <w:sz w:val="22"/>
          <w:szCs w:val="22"/>
        </w:rPr>
        <w:t xml:space="preserve">Troca de pneus, remendo de pneus e troca de lâmpadas. </w:t>
      </w:r>
    </w:p>
    <w:p w14:paraId="21747AB9" w14:textId="3D1D41FE" w:rsidR="009F59C7" w:rsidRPr="00D678E2" w:rsidRDefault="009F59C7" w:rsidP="00A16069">
      <w:pPr>
        <w:pStyle w:val="Default"/>
        <w:numPr>
          <w:ilvl w:val="1"/>
          <w:numId w:val="7"/>
        </w:numPr>
        <w:spacing w:line="360" w:lineRule="auto"/>
        <w:ind w:left="0" w:firstLine="0"/>
        <w:jc w:val="both"/>
        <w:rPr>
          <w:sz w:val="22"/>
          <w:szCs w:val="22"/>
        </w:rPr>
      </w:pPr>
      <w:r w:rsidRPr="00D678E2">
        <w:rPr>
          <w:b/>
          <w:bCs/>
          <w:sz w:val="22"/>
          <w:szCs w:val="22"/>
        </w:rPr>
        <w:t xml:space="preserve">DA AVARIA E DO SINISTRO </w:t>
      </w:r>
    </w:p>
    <w:p w14:paraId="12BFFE85" w14:textId="77777777" w:rsidR="00BD5773" w:rsidRDefault="009F59C7" w:rsidP="00A16069">
      <w:pPr>
        <w:pStyle w:val="Default"/>
        <w:numPr>
          <w:ilvl w:val="2"/>
          <w:numId w:val="7"/>
        </w:numPr>
        <w:spacing w:line="360" w:lineRule="auto"/>
        <w:ind w:left="0" w:firstLine="0"/>
        <w:jc w:val="both"/>
        <w:rPr>
          <w:sz w:val="22"/>
          <w:szCs w:val="22"/>
        </w:rPr>
      </w:pPr>
      <w:r w:rsidRPr="00D678E2">
        <w:rPr>
          <w:sz w:val="22"/>
          <w:szCs w:val="22"/>
        </w:rPr>
        <w:t xml:space="preserve">Caso haja alguma avaria preexistente e qualificada na vistoria de contratação do seguro, isto não será impeditivo para contratação, sendo, porém, estas avarias excluídas da cobertura do seguro em caso de sinistro de Perda Parcial. </w:t>
      </w:r>
    </w:p>
    <w:p w14:paraId="44C5F884" w14:textId="77777777" w:rsidR="00BD5773" w:rsidRDefault="009F59C7" w:rsidP="00A16069">
      <w:pPr>
        <w:pStyle w:val="Default"/>
        <w:numPr>
          <w:ilvl w:val="2"/>
          <w:numId w:val="7"/>
        </w:numPr>
        <w:spacing w:line="360" w:lineRule="auto"/>
        <w:ind w:left="0" w:firstLine="0"/>
        <w:jc w:val="both"/>
        <w:rPr>
          <w:sz w:val="22"/>
          <w:szCs w:val="22"/>
        </w:rPr>
      </w:pPr>
      <w:r w:rsidRPr="00BD5773">
        <w:rPr>
          <w:sz w:val="22"/>
          <w:szCs w:val="22"/>
        </w:rPr>
        <w:t xml:space="preserve">Após procedimento de recuperação pelo contratante, durante a vigência do seguro, este deverá submeter o veículo a uma nova vistoria para exclusão da 'Cláusula de Avaria'. </w:t>
      </w:r>
    </w:p>
    <w:p w14:paraId="6B24A851" w14:textId="77777777" w:rsidR="00BD5773" w:rsidRDefault="009F59C7" w:rsidP="00A16069">
      <w:pPr>
        <w:pStyle w:val="Default"/>
        <w:numPr>
          <w:ilvl w:val="2"/>
          <w:numId w:val="7"/>
        </w:numPr>
        <w:spacing w:line="360" w:lineRule="auto"/>
        <w:ind w:left="0" w:firstLine="0"/>
        <w:jc w:val="both"/>
        <w:rPr>
          <w:sz w:val="22"/>
          <w:szCs w:val="22"/>
        </w:rPr>
      </w:pPr>
      <w:r w:rsidRPr="00BD5773">
        <w:rPr>
          <w:sz w:val="22"/>
          <w:szCs w:val="22"/>
        </w:rPr>
        <w:t xml:space="preserve">Avarias preexistentes não serão consideradas em caso de Indenização Integral. </w:t>
      </w:r>
    </w:p>
    <w:p w14:paraId="44929F84" w14:textId="77777777" w:rsidR="00BD5773" w:rsidRDefault="009F59C7" w:rsidP="00A16069">
      <w:pPr>
        <w:pStyle w:val="Default"/>
        <w:numPr>
          <w:ilvl w:val="2"/>
          <w:numId w:val="7"/>
        </w:numPr>
        <w:spacing w:line="360" w:lineRule="auto"/>
        <w:ind w:left="0" w:firstLine="0"/>
        <w:jc w:val="both"/>
        <w:rPr>
          <w:sz w:val="22"/>
          <w:szCs w:val="22"/>
        </w:rPr>
      </w:pPr>
      <w:r w:rsidRPr="00BD5773">
        <w:rPr>
          <w:sz w:val="22"/>
          <w:szCs w:val="22"/>
        </w:rPr>
        <w:t xml:space="preserve">Caso a seguradora deixe de realizar a vistoria prévia, conforme item 9 deste Termo de Referência, será desconsiderada qualquer cláusula de avaria posterior, assumindo assim a responsabilidade, a partir da contratação, de acordo com objeto deste seguro. </w:t>
      </w:r>
    </w:p>
    <w:p w14:paraId="714B29A9" w14:textId="77777777" w:rsidR="00BD5773" w:rsidRDefault="009F59C7" w:rsidP="00A16069">
      <w:pPr>
        <w:pStyle w:val="Default"/>
        <w:numPr>
          <w:ilvl w:val="2"/>
          <w:numId w:val="7"/>
        </w:numPr>
        <w:spacing w:line="360" w:lineRule="auto"/>
        <w:ind w:left="0" w:firstLine="0"/>
        <w:jc w:val="both"/>
        <w:rPr>
          <w:sz w:val="22"/>
          <w:szCs w:val="22"/>
        </w:rPr>
      </w:pPr>
      <w:r w:rsidRPr="00BD5773">
        <w:rPr>
          <w:sz w:val="22"/>
          <w:szCs w:val="22"/>
        </w:rPr>
        <w:t xml:space="preserve">A CONTRATADA deverá colocar à disposição da CONTRATANTE, 24 (vinte e quatro) horas por dia durante 7 (sete) dias da semana, central de comunicação para aviso de sinistro. </w:t>
      </w:r>
    </w:p>
    <w:p w14:paraId="7AF448A7" w14:textId="77777777" w:rsidR="00BD5773" w:rsidRDefault="009F59C7" w:rsidP="00A16069">
      <w:pPr>
        <w:pStyle w:val="Default"/>
        <w:numPr>
          <w:ilvl w:val="2"/>
          <w:numId w:val="7"/>
        </w:numPr>
        <w:spacing w:line="360" w:lineRule="auto"/>
        <w:ind w:left="0" w:firstLine="0"/>
        <w:jc w:val="both"/>
        <w:rPr>
          <w:sz w:val="22"/>
          <w:szCs w:val="22"/>
        </w:rPr>
      </w:pPr>
      <w:r w:rsidRPr="00BD5773">
        <w:rPr>
          <w:sz w:val="22"/>
          <w:szCs w:val="22"/>
        </w:rPr>
        <w:t xml:space="preserve">A central poderá funcionar por e-mail, telefone, fax ou serviço online, com acessibilidade em todo o território nacional. </w:t>
      </w:r>
    </w:p>
    <w:p w14:paraId="2718DAA3" w14:textId="77777777" w:rsidR="00BD5773" w:rsidRDefault="009F59C7" w:rsidP="00A16069">
      <w:pPr>
        <w:pStyle w:val="Default"/>
        <w:numPr>
          <w:ilvl w:val="2"/>
          <w:numId w:val="7"/>
        </w:numPr>
        <w:spacing w:line="360" w:lineRule="auto"/>
        <w:ind w:left="0" w:firstLine="0"/>
        <w:jc w:val="both"/>
        <w:rPr>
          <w:sz w:val="22"/>
          <w:szCs w:val="22"/>
        </w:rPr>
      </w:pPr>
      <w:r w:rsidRPr="00BD5773">
        <w:rPr>
          <w:sz w:val="22"/>
          <w:szCs w:val="22"/>
        </w:rPr>
        <w:t xml:space="preserve">Após registro de sinistro, por um dos meios acima elencados, a CONTRATADA terá, no máximo, 5 (cinco) dias, a contar da data do registro, para realizar a vistoria no veículo e proceder à liberação do serviço a ser executado. </w:t>
      </w:r>
    </w:p>
    <w:p w14:paraId="5218C675" w14:textId="3E8C4AA8" w:rsidR="009F59C7" w:rsidRPr="00BD5773" w:rsidRDefault="009F59C7" w:rsidP="00A16069">
      <w:pPr>
        <w:pStyle w:val="Default"/>
        <w:numPr>
          <w:ilvl w:val="2"/>
          <w:numId w:val="7"/>
        </w:numPr>
        <w:spacing w:line="360" w:lineRule="auto"/>
        <w:ind w:left="0" w:firstLine="0"/>
        <w:jc w:val="both"/>
        <w:rPr>
          <w:sz w:val="22"/>
          <w:szCs w:val="22"/>
        </w:rPr>
      </w:pPr>
      <w:r w:rsidRPr="00BD5773">
        <w:rPr>
          <w:sz w:val="22"/>
          <w:szCs w:val="22"/>
        </w:rPr>
        <w:lastRenderedPageBreak/>
        <w:t xml:space="preserve">Havendo a necessidade de reboque, a CONTRATADA deverá atender em um prazo máximo de 3 (três) horas, após o aviso de sinistro. </w:t>
      </w:r>
    </w:p>
    <w:p w14:paraId="1B824AA7" w14:textId="1437B462" w:rsidR="009F59C7" w:rsidRPr="00D678E2" w:rsidRDefault="009F59C7" w:rsidP="00A16069">
      <w:pPr>
        <w:pStyle w:val="Default"/>
        <w:numPr>
          <w:ilvl w:val="1"/>
          <w:numId w:val="7"/>
        </w:numPr>
        <w:spacing w:line="360" w:lineRule="auto"/>
        <w:ind w:left="0" w:firstLine="0"/>
        <w:jc w:val="both"/>
        <w:rPr>
          <w:sz w:val="22"/>
          <w:szCs w:val="22"/>
        </w:rPr>
      </w:pPr>
      <w:r w:rsidRPr="00D678E2">
        <w:rPr>
          <w:b/>
          <w:bCs/>
          <w:sz w:val="22"/>
          <w:szCs w:val="22"/>
        </w:rPr>
        <w:t xml:space="preserve">REGULAÇÃO DE SINISTRO </w:t>
      </w:r>
    </w:p>
    <w:p w14:paraId="75C551CD" w14:textId="77777777" w:rsidR="00B92659" w:rsidRDefault="009F59C7" w:rsidP="00A16069">
      <w:pPr>
        <w:pStyle w:val="Default"/>
        <w:numPr>
          <w:ilvl w:val="2"/>
          <w:numId w:val="7"/>
        </w:numPr>
        <w:spacing w:line="360" w:lineRule="auto"/>
        <w:ind w:left="0" w:firstLine="0"/>
        <w:jc w:val="both"/>
        <w:rPr>
          <w:sz w:val="22"/>
          <w:szCs w:val="22"/>
        </w:rPr>
      </w:pPr>
      <w:r w:rsidRPr="00D678E2">
        <w:rPr>
          <w:sz w:val="22"/>
          <w:szCs w:val="22"/>
        </w:rPr>
        <w:t xml:space="preserve">Ocorrendo sinistro, a seguradora deverá realizar o exame das causas e as circunstâncias no prazo máximo de 5 (cinco) dias úteis para caracterizar o risco, suas consequências e concluir sobre a cobertura. </w:t>
      </w:r>
    </w:p>
    <w:p w14:paraId="798AB9F1" w14:textId="77777777" w:rsidR="00B92659" w:rsidRDefault="009F59C7" w:rsidP="00A16069">
      <w:pPr>
        <w:pStyle w:val="Default"/>
        <w:numPr>
          <w:ilvl w:val="2"/>
          <w:numId w:val="7"/>
        </w:numPr>
        <w:spacing w:line="360" w:lineRule="auto"/>
        <w:ind w:left="0" w:firstLine="0"/>
        <w:jc w:val="both"/>
        <w:rPr>
          <w:sz w:val="22"/>
          <w:szCs w:val="22"/>
        </w:rPr>
      </w:pPr>
      <w:r w:rsidRPr="00B92659">
        <w:rPr>
          <w:sz w:val="22"/>
          <w:szCs w:val="22"/>
        </w:rPr>
        <w:t xml:space="preserve">Decorrido o prazo estabelecido acima e, caso não haja pronunciamento por parte da seguradora, o contratante poderá autorizar a realização de correção do dano, devendo a seguradora arcar com o ônus da execução integralmente. </w:t>
      </w:r>
    </w:p>
    <w:p w14:paraId="555A8F02" w14:textId="77777777" w:rsidR="00B92659" w:rsidRDefault="009F59C7" w:rsidP="00A16069">
      <w:pPr>
        <w:pStyle w:val="Default"/>
        <w:numPr>
          <w:ilvl w:val="2"/>
          <w:numId w:val="7"/>
        </w:numPr>
        <w:spacing w:line="360" w:lineRule="auto"/>
        <w:ind w:left="0" w:firstLine="0"/>
        <w:jc w:val="both"/>
        <w:rPr>
          <w:sz w:val="22"/>
          <w:szCs w:val="22"/>
        </w:rPr>
      </w:pPr>
      <w:r w:rsidRPr="00B92659">
        <w:rPr>
          <w:sz w:val="22"/>
          <w:szCs w:val="22"/>
        </w:rPr>
        <w:t xml:space="preserve">Não será fixado prazo para comunicação de sinistro podendo ser realizado a critério do contratante. </w:t>
      </w:r>
    </w:p>
    <w:p w14:paraId="0239AB0E" w14:textId="77777777" w:rsidR="00B92659" w:rsidRDefault="009F59C7" w:rsidP="00A16069">
      <w:pPr>
        <w:pStyle w:val="Default"/>
        <w:numPr>
          <w:ilvl w:val="2"/>
          <w:numId w:val="7"/>
        </w:numPr>
        <w:spacing w:line="360" w:lineRule="auto"/>
        <w:ind w:left="0" w:firstLine="0"/>
        <w:jc w:val="both"/>
        <w:rPr>
          <w:sz w:val="22"/>
          <w:szCs w:val="22"/>
        </w:rPr>
      </w:pPr>
      <w:r w:rsidRPr="00B92659">
        <w:rPr>
          <w:sz w:val="22"/>
          <w:szCs w:val="22"/>
        </w:rPr>
        <w:t xml:space="preserve">Ocorrendo sinistro que resulte em pagamento de indenização parcial, a reintegração será automática sem cobrança de prêmio adicional. </w:t>
      </w:r>
    </w:p>
    <w:p w14:paraId="1D3C126F" w14:textId="77777777" w:rsidR="00B92659" w:rsidRDefault="009F59C7" w:rsidP="00A16069">
      <w:pPr>
        <w:pStyle w:val="Default"/>
        <w:numPr>
          <w:ilvl w:val="2"/>
          <w:numId w:val="7"/>
        </w:numPr>
        <w:spacing w:line="360" w:lineRule="auto"/>
        <w:ind w:left="0" w:firstLine="0"/>
        <w:jc w:val="both"/>
        <w:rPr>
          <w:sz w:val="22"/>
          <w:szCs w:val="22"/>
        </w:rPr>
      </w:pPr>
      <w:r w:rsidRPr="00B92659">
        <w:rPr>
          <w:sz w:val="22"/>
          <w:szCs w:val="22"/>
        </w:rPr>
        <w:t xml:space="preserve">Em caso de sinistros em que o veículo aceite recuperação, a escolha da oficina para execução do serviço ficará totalmente a cargo do contratante, não cabendo, pela CONTRATADA, quaisquer impedimentos para liberação da execução do serviço. </w:t>
      </w:r>
    </w:p>
    <w:p w14:paraId="13AFA54F" w14:textId="55B5098C" w:rsidR="009F59C7" w:rsidRPr="00B92659" w:rsidRDefault="009F59C7" w:rsidP="00A16069">
      <w:pPr>
        <w:pStyle w:val="Default"/>
        <w:numPr>
          <w:ilvl w:val="2"/>
          <w:numId w:val="7"/>
        </w:numPr>
        <w:spacing w:line="360" w:lineRule="auto"/>
        <w:ind w:left="0" w:firstLine="0"/>
        <w:jc w:val="both"/>
        <w:rPr>
          <w:sz w:val="22"/>
          <w:szCs w:val="22"/>
        </w:rPr>
      </w:pPr>
      <w:r w:rsidRPr="00B92659">
        <w:rPr>
          <w:sz w:val="22"/>
          <w:szCs w:val="22"/>
        </w:rPr>
        <w:t xml:space="preserve">O prazo máximo para as indenizações decorrentes de sinistro não poderá ser superior a 30 (trinta) dias do aviso de sinistro. </w:t>
      </w:r>
    </w:p>
    <w:p w14:paraId="546584EA" w14:textId="6DA53D4C" w:rsidR="009F59C7" w:rsidRPr="00D678E2" w:rsidRDefault="009F59C7" w:rsidP="00A16069">
      <w:pPr>
        <w:pStyle w:val="Default"/>
        <w:numPr>
          <w:ilvl w:val="1"/>
          <w:numId w:val="7"/>
        </w:numPr>
        <w:spacing w:line="360" w:lineRule="auto"/>
        <w:ind w:left="0" w:firstLine="0"/>
        <w:jc w:val="both"/>
        <w:rPr>
          <w:b/>
          <w:bCs/>
          <w:sz w:val="22"/>
          <w:szCs w:val="22"/>
        </w:rPr>
      </w:pPr>
      <w:r w:rsidRPr="00D678E2">
        <w:rPr>
          <w:b/>
          <w:bCs/>
          <w:sz w:val="22"/>
          <w:szCs w:val="22"/>
        </w:rPr>
        <w:t xml:space="preserve">DA INDENIZAÇÃO </w:t>
      </w:r>
    </w:p>
    <w:p w14:paraId="278CE18D" w14:textId="77777777" w:rsidR="008354C8" w:rsidRDefault="009F59C7" w:rsidP="00A16069">
      <w:pPr>
        <w:pStyle w:val="Default"/>
        <w:numPr>
          <w:ilvl w:val="2"/>
          <w:numId w:val="7"/>
        </w:numPr>
        <w:spacing w:line="360" w:lineRule="auto"/>
        <w:ind w:left="0" w:firstLine="0"/>
        <w:jc w:val="both"/>
        <w:rPr>
          <w:sz w:val="22"/>
          <w:szCs w:val="22"/>
        </w:rPr>
      </w:pPr>
      <w:r w:rsidRPr="00D678E2">
        <w:rPr>
          <w:sz w:val="22"/>
          <w:szCs w:val="22"/>
        </w:rPr>
        <w:t xml:space="preserve">Todas as despesas de salvamento durante e após a ocorrência de um sinistro ocorrerão, obrigatoriamente, por conta da seguradora. </w:t>
      </w:r>
    </w:p>
    <w:p w14:paraId="553749CB" w14:textId="77777777" w:rsidR="008354C8" w:rsidRDefault="009F59C7" w:rsidP="00A16069">
      <w:pPr>
        <w:pStyle w:val="Default"/>
        <w:numPr>
          <w:ilvl w:val="2"/>
          <w:numId w:val="7"/>
        </w:numPr>
        <w:spacing w:line="360" w:lineRule="auto"/>
        <w:ind w:left="0" w:firstLine="0"/>
        <w:jc w:val="both"/>
        <w:rPr>
          <w:sz w:val="22"/>
          <w:szCs w:val="22"/>
        </w:rPr>
      </w:pPr>
      <w:r w:rsidRPr="008354C8">
        <w:rPr>
          <w:sz w:val="22"/>
          <w:szCs w:val="22"/>
        </w:rPr>
        <w:t xml:space="preserve">Os danos materialmente comprovados, causados pela seguradora ou por terceiros, na tentativa de evitar o sinistro ou minorar o dano ou salvar a coisa serão de total responsabilidade da seguradora. </w:t>
      </w:r>
    </w:p>
    <w:p w14:paraId="52A47DFC" w14:textId="77777777" w:rsidR="008354C8" w:rsidRDefault="009F59C7" w:rsidP="00A16069">
      <w:pPr>
        <w:pStyle w:val="Default"/>
        <w:numPr>
          <w:ilvl w:val="2"/>
          <w:numId w:val="7"/>
        </w:numPr>
        <w:spacing w:line="360" w:lineRule="auto"/>
        <w:ind w:left="0" w:firstLine="0"/>
        <w:jc w:val="both"/>
        <w:rPr>
          <w:sz w:val="22"/>
          <w:szCs w:val="22"/>
        </w:rPr>
      </w:pPr>
      <w:r w:rsidRPr="008354C8">
        <w:rPr>
          <w:sz w:val="22"/>
          <w:szCs w:val="22"/>
        </w:rPr>
        <w:t xml:space="preserve">Na ausência de cobertura específica, deverá ser utilizado até a totalidade do limite máximo da garantia contratada para cobrir despesas de salvamento e os danos materiais comprovadamente causados pelo contratante e/ou por terceiros na tentativa de evitar o sinistro, minorar o dano ou salvar a coisa. </w:t>
      </w:r>
    </w:p>
    <w:p w14:paraId="30095C3A" w14:textId="77777777" w:rsidR="008354C8" w:rsidRDefault="009F59C7" w:rsidP="00A16069">
      <w:pPr>
        <w:pStyle w:val="Default"/>
        <w:numPr>
          <w:ilvl w:val="2"/>
          <w:numId w:val="7"/>
        </w:numPr>
        <w:spacing w:line="360" w:lineRule="auto"/>
        <w:ind w:left="0" w:firstLine="0"/>
        <w:jc w:val="both"/>
        <w:rPr>
          <w:sz w:val="22"/>
          <w:szCs w:val="22"/>
        </w:rPr>
      </w:pPr>
      <w:r w:rsidRPr="008354C8">
        <w:rPr>
          <w:sz w:val="22"/>
          <w:szCs w:val="22"/>
        </w:rPr>
        <w:t xml:space="preserve">A indenização integral será caracterizada a indenização integral quando os prejuízos, resultantes de um mesmo sinistro, atingirem ou ultrapassarem a quantia de 75% (setenta e cinco por cento) do valor referenciado. </w:t>
      </w:r>
    </w:p>
    <w:p w14:paraId="03653211" w14:textId="77777777" w:rsidR="008354C8" w:rsidRDefault="009F59C7" w:rsidP="00A16069">
      <w:pPr>
        <w:pStyle w:val="Default"/>
        <w:numPr>
          <w:ilvl w:val="2"/>
          <w:numId w:val="7"/>
        </w:numPr>
        <w:spacing w:line="360" w:lineRule="auto"/>
        <w:ind w:left="0" w:firstLine="0"/>
        <w:jc w:val="both"/>
        <w:rPr>
          <w:sz w:val="22"/>
          <w:szCs w:val="22"/>
        </w:rPr>
      </w:pPr>
      <w:r w:rsidRPr="008354C8">
        <w:rPr>
          <w:sz w:val="22"/>
          <w:szCs w:val="22"/>
        </w:rPr>
        <w:t xml:space="preserve">Em caso de indenização integral a seguradora não poderá deduzir, do valor referenciado, valores concernentes a avarias previamente constatadas. </w:t>
      </w:r>
    </w:p>
    <w:p w14:paraId="38BB33B8" w14:textId="6EEFDFAF" w:rsidR="009F59C7" w:rsidRPr="008354C8" w:rsidRDefault="009F59C7" w:rsidP="00A16069">
      <w:pPr>
        <w:pStyle w:val="Default"/>
        <w:numPr>
          <w:ilvl w:val="2"/>
          <w:numId w:val="7"/>
        </w:numPr>
        <w:spacing w:line="360" w:lineRule="auto"/>
        <w:ind w:left="0" w:firstLine="0"/>
        <w:jc w:val="both"/>
        <w:rPr>
          <w:sz w:val="22"/>
          <w:szCs w:val="22"/>
        </w:rPr>
      </w:pPr>
      <w:r w:rsidRPr="008354C8">
        <w:rPr>
          <w:sz w:val="22"/>
          <w:szCs w:val="22"/>
        </w:rPr>
        <w:t xml:space="preserve">Na liquidação de sinistros por indenização integral, o documento de transferência de propriedade do veículo deverá ser previamente preenchido com os dados da proprietária do veículo e da sociedade seguradora. </w:t>
      </w:r>
    </w:p>
    <w:p w14:paraId="00BBFB2E" w14:textId="28E35198" w:rsidR="009F59C7" w:rsidRPr="00D678E2" w:rsidRDefault="009F59C7" w:rsidP="00A16069">
      <w:pPr>
        <w:pStyle w:val="Default"/>
        <w:numPr>
          <w:ilvl w:val="1"/>
          <w:numId w:val="7"/>
        </w:numPr>
        <w:spacing w:line="360" w:lineRule="auto"/>
        <w:ind w:left="0" w:firstLine="0"/>
        <w:jc w:val="both"/>
        <w:rPr>
          <w:sz w:val="22"/>
          <w:szCs w:val="22"/>
        </w:rPr>
      </w:pPr>
      <w:r w:rsidRPr="00D678E2">
        <w:rPr>
          <w:b/>
          <w:bCs/>
          <w:sz w:val="22"/>
          <w:szCs w:val="22"/>
        </w:rPr>
        <w:t>DA INCLUSÃO, EXCLUSÃO E SUBSTITUIÇÃO</w:t>
      </w:r>
    </w:p>
    <w:p w14:paraId="2FC1C9F4" w14:textId="77777777" w:rsidR="008354C8" w:rsidRDefault="009F59C7" w:rsidP="00A16069">
      <w:pPr>
        <w:pStyle w:val="Default"/>
        <w:numPr>
          <w:ilvl w:val="2"/>
          <w:numId w:val="7"/>
        </w:numPr>
        <w:spacing w:line="360" w:lineRule="auto"/>
        <w:ind w:left="0" w:firstLine="0"/>
        <w:jc w:val="both"/>
        <w:rPr>
          <w:sz w:val="22"/>
          <w:szCs w:val="22"/>
        </w:rPr>
      </w:pPr>
      <w:r w:rsidRPr="00D678E2">
        <w:rPr>
          <w:sz w:val="22"/>
          <w:szCs w:val="22"/>
        </w:rPr>
        <w:t xml:space="preserve">Havendo a necessidade de inclusão ou substituição de veículo(s), durante o período da vigência da apólice, a CONTRATADA deverá fornecer, previamente, orçamento que contemple o valor do prêmio total </w:t>
      </w:r>
      <w:r w:rsidRPr="00D678E2">
        <w:rPr>
          <w:sz w:val="22"/>
          <w:szCs w:val="22"/>
        </w:rPr>
        <w:lastRenderedPageBreak/>
        <w:t xml:space="preserve">referente a cada veículo a ser incluso, considerando para isso, a proporcionalidade dos valores ofertados no certame que objetivou a contratação. </w:t>
      </w:r>
    </w:p>
    <w:p w14:paraId="7B4382A3" w14:textId="77777777" w:rsidR="008354C8" w:rsidRDefault="009F59C7" w:rsidP="00A16069">
      <w:pPr>
        <w:pStyle w:val="Default"/>
        <w:numPr>
          <w:ilvl w:val="2"/>
          <w:numId w:val="7"/>
        </w:numPr>
        <w:spacing w:line="360" w:lineRule="auto"/>
        <w:ind w:left="0" w:firstLine="0"/>
        <w:jc w:val="both"/>
        <w:rPr>
          <w:sz w:val="22"/>
          <w:szCs w:val="22"/>
        </w:rPr>
      </w:pPr>
      <w:r w:rsidRPr="008354C8">
        <w:rPr>
          <w:sz w:val="22"/>
          <w:szCs w:val="22"/>
        </w:rPr>
        <w:t xml:space="preserve">Em caso de veículos a serem substituídos, cujo valor do prêmio for menor que o prêmio anteriormente contratado, a seguradora deverá realizar a devolução da diferença do prêmio, calculada proporcionalmente ao período a decorrer. </w:t>
      </w:r>
    </w:p>
    <w:p w14:paraId="4A212768" w14:textId="77777777" w:rsidR="008354C8" w:rsidRDefault="009F59C7" w:rsidP="00A16069">
      <w:pPr>
        <w:pStyle w:val="Default"/>
        <w:numPr>
          <w:ilvl w:val="2"/>
          <w:numId w:val="7"/>
        </w:numPr>
        <w:spacing w:line="360" w:lineRule="auto"/>
        <w:ind w:left="0" w:firstLine="0"/>
        <w:jc w:val="both"/>
        <w:rPr>
          <w:sz w:val="22"/>
          <w:szCs w:val="22"/>
        </w:rPr>
      </w:pPr>
      <w:r w:rsidRPr="008354C8">
        <w:rPr>
          <w:sz w:val="22"/>
          <w:szCs w:val="22"/>
        </w:rPr>
        <w:t xml:space="preserve">Caberá ao contratante, em qualquer dos itens, comparar o orçamento apresentado previamente com, pelo menos, dois outros orçamentos, a fim de confirmar a inclusão. O mesmo procedimento será adotado para efeito de substituição de veículos, ficando a CONTRATADA obrigada a aceitar a menor proposta apresentada, caso o seu orçamento não seja o de menor valor. </w:t>
      </w:r>
    </w:p>
    <w:p w14:paraId="3416AC43" w14:textId="77777777" w:rsidR="008354C8" w:rsidRDefault="009F59C7" w:rsidP="00A16069">
      <w:pPr>
        <w:pStyle w:val="Default"/>
        <w:numPr>
          <w:ilvl w:val="2"/>
          <w:numId w:val="7"/>
        </w:numPr>
        <w:spacing w:line="360" w:lineRule="auto"/>
        <w:ind w:left="0" w:firstLine="0"/>
        <w:jc w:val="both"/>
        <w:rPr>
          <w:sz w:val="22"/>
          <w:szCs w:val="22"/>
        </w:rPr>
      </w:pPr>
      <w:r w:rsidRPr="008354C8">
        <w:rPr>
          <w:sz w:val="22"/>
          <w:szCs w:val="22"/>
        </w:rPr>
        <w:t xml:space="preserve">Havendo necessidade de exclusão, durante o período de vigência da apólice, de exclusão de </w:t>
      </w:r>
      <w:proofErr w:type="spellStart"/>
      <w:r w:rsidRPr="008354C8">
        <w:rPr>
          <w:sz w:val="22"/>
          <w:szCs w:val="22"/>
        </w:rPr>
        <w:t>veiculo</w:t>
      </w:r>
      <w:proofErr w:type="spellEnd"/>
      <w:r w:rsidRPr="008354C8">
        <w:rPr>
          <w:sz w:val="22"/>
          <w:szCs w:val="22"/>
        </w:rPr>
        <w:t xml:space="preserve">(s), a CONTRATADA deverá calcular pela aritmética simples, o valor total a ser devolvido à Administração </w:t>
      </w:r>
      <w:proofErr w:type="spellStart"/>
      <w:r w:rsidRPr="008354C8">
        <w:rPr>
          <w:sz w:val="22"/>
          <w:szCs w:val="22"/>
        </w:rPr>
        <w:t>Publica</w:t>
      </w:r>
      <w:proofErr w:type="spellEnd"/>
      <w:r w:rsidRPr="008354C8">
        <w:rPr>
          <w:sz w:val="22"/>
          <w:szCs w:val="22"/>
        </w:rPr>
        <w:t>, mediante a aplicação da fórmula: X ÷ 12 = Y e Y x Z = VT onde: X = Valor anual do prêmio por veículo; 12 = Número de meses; Y = Valor mensal do prêmio por veículo; Z = Número de meses restantes para o término da apólice; VT = Valor total a ser devolvido à Administração Pública.</w:t>
      </w:r>
    </w:p>
    <w:p w14:paraId="7BC6FF7C" w14:textId="77777777" w:rsidR="008354C8" w:rsidRDefault="009F59C7" w:rsidP="00A16069">
      <w:pPr>
        <w:pStyle w:val="Default"/>
        <w:numPr>
          <w:ilvl w:val="2"/>
          <w:numId w:val="7"/>
        </w:numPr>
        <w:spacing w:line="360" w:lineRule="auto"/>
        <w:ind w:left="0" w:firstLine="0"/>
        <w:jc w:val="both"/>
        <w:rPr>
          <w:sz w:val="22"/>
          <w:szCs w:val="22"/>
        </w:rPr>
      </w:pPr>
      <w:r w:rsidRPr="008354C8">
        <w:rPr>
          <w:sz w:val="22"/>
          <w:szCs w:val="22"/>
        </w:rPr>
        <w:t xml:space="preserve">O valor de Z, número de meses restantes para o término da apólice, será obtido considerando a data a partir da comunicação realizada pelo contratante à operadora do referido seguro. Esta comunicação poderá ser realizada por meio de correspondência eletrônica com confirmação de entrega e recebimento ou via carta com aviso de recebimento. </w:t>
      </w:r>
    </w:p>
    <w:p w14:paraId="7D146CB1" w14:textId="76DC481A" w:rsidR="009F59C7" w:rsidRPr="008354C8" w:rsidRDefault="009F59C7" w:rsidP="00A16069">
      <w:pPr>
        <w:pStyle w:val="Default"/>
        <w:numPr>
          <w:ilvl w:val="2"/>
          <w:numId w:val="7"/>
        </w:numPr>
        <w:spacing w:line="360" w:lineRule="auto"/>
        <w:ind w:left="0" w:firstLine="0"/>
        <w:jc w:val="both"/>
        <w:rPr>
          <w:sz w:val="22"/>
          <w:szCs w:val="22"/>
        </w:rPr>
      </w:pPr>
      <w:r w:rsidRPr="008354C8">
        <w:rPr>
          <w:sz w:val="22"/>
          <w:szCs w:val="22"/>
        </w:rPr>
        <w:t xml:space="preserve">Considera-se mês, para efeito deste cálculo, período superior a 15 dias. A devolução, encontrada no resultado de VT, deverá ser realizada mediante deposito na conta do Órgão contratante, devendo a empresa enviar recibo, devidamente quitado à Secretaria Municipal de Administração e Planejamento. </w:t>
      </w:r>
    </w:p>
    <w:p w14:paraId="139ABFBC" w14:textId="72409160" w:rsidR="009F59C7" w:rsidRPr="00D678E2" w:rsidRDefault="009F59C7" w:rsidP="00A16069">
      <w:pPr>
        <w:pStyle w:val="Default"/>
        <w:numPr>
          <w:ilvl w:val="1"/>
          <w:numId w:val="7"/>
        </w:numPr>
        <w:spacing w:line="360" w:lineRule="auto"/>
        <w:ind w:left="0" w:firstLine="0"/>
        <w:rPr>
          <w:sz w:val="22"/>
          <w:szCs w:val="22"/>
        </w:rPr>
      </w:pPr>
      <w:r w:rsidRPr="00D678E2">
        <w:rPr>
          <w:b/>
          <w:bCs/>
          <w:sz w:val="22"/>
          <w:szCs w:val="22"/>
        </w:rPr>
        <w:t xml:space="preserve">DO ENDOSSO E DOS BÔNUS </w:t>
      </w:r>
    </w:p>
    <w:p w14:paraId="20E2C663" w14:textId="77777777" w:rsidR="008354C8" w:rsidRDefault="009F59C7" w:rsidP="00A16069">
      <w:pPr>
        <w:pStyle w:val="Default"/>
        <w:numPr>
          <w:ilvl w:val="2"/>
          <w:numId w:val="7"/>
        </w:numPr>
        <w:spacing w:line="360" w:lineRule="auto"/>
        <w:ind w:left="0" w:firstLine="0"/>
        <w:jc w:val="both"/>
        <w:rPr>
          <w:sz w:val="22"/>
          <w:szCs w:val="22"/>
        </w:rPr>
      </w:pPr>
      <w:r w:rsidRPr="00D678E2">
        <w:rPr>
          <w:sz w:val="22"/>
          <w:szCs w:val="22"/>
        </w:rPr>
        <w:t xml:space="preserve">Quaisquer alterações tais como: inclusão, substituição e exclusão de veículos, na apólice poderão ser solicitadas pelo contratante e processadas pela seguradora, mediante endosso, aplicando-se as regras constantes neste Termo. </w:t>
      </w:r>
    </w:p>
    <w:p w14:paraId="3E6C9AFA" w14:textId="77777777" w:rsidR="008354C8" w:rsidRDefault="009F59C7" w:rsidP="00A16069">
      <w:pPr>
        <w:pStyle w:val="Default"/>
        <w:numPr>
          <w:ilvl w:val="2"/>
          <w:numId w:val="7"/>
        </w:numPr>
        <w:spacing w:line="360" w:lineRule="auto"/>
        <w:ind w:left="0" w:firstLine="0"/>
        <w:jc w:val="both"/>
        <w:rPr>
          <w:sz w:val="22"/>
          <w:szCs w:val="22"/>
        </w:rPr>
      </w:pPr>
      <w:r w:rsidRPr="008354C8">
        <w:rPr>
          <w:sz w:val="22"/>
          <w:szCs w:val="22"/>
        </w:rPr>
        <w:t xml:space="preserve">Poderá ser solicitada, mediante emissão de endosso, correção de nome do segurado, endereço, chassi e placas dos veículos emitidos erroneamente, entre outras necessidades referentes ao objeto desta contratação, durante o período da vigência da apólice. </w:t>
      </w:r>
    </w:p>
    <w:p w14:paraId="2A129CB1" w14:textId="77777777" w:rsidR="008354C8" w:rsidRDefault="009F59C7" w:rsidP="00A16069">
      <w:pPr>
        <w:pStyle w:val="Default"/>
        <w:numPr>
          <w:ilvl w:val="2"/>
          <w:numId w:val="7"/>
        </w:numPr>
        <w:spacing w:line="360" w:lineRule="auto"/>
        <w:ind w:left="0" w:firstLine="0"/>
        <w:jc w:val="both"/>
        <w:rPr>
          <w:sz w:val="22"/>
          <w:szCs w:val="22"/>
        </w:rPr>
      </w:pPr>
      <w:r w:rsidRPr="008354C8">
        <w:rPr>
          <w:sz w:val="22"/>
          <w:szCs w:val="22"/>
        </w:rPr>
        <w:t xml:space="preserve">A emissão de Endosso não deverá ser superior ao prazo de 15 (quinze) dias, a contar de pedido expresso pela respectiva unidade fiscalizadora do contrato. </w:t>
      </w:r>
    </w:p>
    <w:p w14:paraId="4D96ED01" w14:textId="77777777" w:rsidR="008354C8" w:rsidRDefault="009F59C7" w:rsidP="00A16069">
      <w:pPr>
        <w:pStyle w:val="Default"/>
        <w:numPr>
          <w:ilvl w:val="2"/>
          <w:numId w:val="7"/>
        </w:numPr>
        <w:spacing w:line="360" w:lineRule="auto"/>
        <w:ind w:left="0" w:firstLine="0"/>
        <w:jc w:val="both"/>
        <w:rPr>
          <w:sz w:val="22"/>
          <w:szCs w:val="22"/>
        </w:rPr>
      </w:pPr>
      <w:r w:rsidRPr="008354C8">
        <w:rPr>
          <w:sz w:val="22"/>
          <w:szCs w:val="22"/>
        </w:rPr>
        <w:t xml:space="preserve">A empresa vencedora, independentemente de ser ou não a atual contratada, deverá observar os bônus estabelecidos neste Termo. </w:t>
      </w:r>
    </w:p>
    <w:p w14:paraId="35A0C5A2" w14:textId="5EE9E22E" w:rsidR="009F59C7" w:rsidRPr="008354C8" w:rsidRDefault="009F59C7" w:rsidP="00A16069">
      <w:pPr>
        <w:pStyle w:val="Default"/>
        <w:numPr>
          <w:ilvl w:val="2"/>
          <w:numId w:val="7"/>
        </w:numPr>
        <w:spacing w:line="360" w:lineRule="auto"/>
        <w:ind w:left="0" w:firstLine="0"/>
        <w:jc w:val="both"/>
        <w:rPr>
          <w:sz w:val="22"/>
          <w:szCs w:val="22"/>
        </w:rPr>
      </w:pPr>
      <w:r w:rsidRPr="008354C8">
        <w:rPr>
          <w:sz w:val="22"/>
          <w:szCs w:val="22"/>
        </w:rPr>
        <w:t xml:space="preserve">A bonificação estabelecida neste Termo foi obtida, por meio de adição de 1(uma) unidade à bonificação das atuais apólices. </w:t>
      </w:r>
    </w:p>
    <w:p w14:paraId="73CA96F0" w14:textId="2B5ADBFB" w:rsidR="009F59C7" w:rsidRPr="00D678E2" w:rsidRDefault="009F59C7" w:rsidP="00A16069">
      <w:pPr>
        <w:pStyle w:val="Default"/>
        <w:numPr>
          <w:ilvl w:val="1"/>
          <w:numId w:val="7"/>
        </w:numPr>
        <w:spacing w:line="360" w:lineRule="auto"/>
        <w:ind w:left="0" w:firstLine="0"/>
        <w:jc w:val="both"/>
        <w:rPr>
          <w:sz w:val="22"/>
          <w:szCs w:val="22"/>
        </w:rPr>
      </w:pPr>
      <w:r w:rsidRPr="00D678E2">
        <w:rPr>
          <w:b/>
          <w:bCs/>
          <w:sz w:val="22"/>
          <w:szCs w:val="22"/>
        </w:rPr>
        <w:lastRenderedPageBreak/>
        <w:t xml:space="preserve">DOS SALVADOS </w:t>
      </w:r>
    </w:p>
    <w:p w14:paraId="77F8F068" w14:textId="77777777" w:rsidR="00CF466F" w:rsidRDefault="009F59C7" w:rsidP="00A16069">
      <w:pPr>
        <w:pStyle w:val="Default"/>
        <w:numPr>
          <w:ilvl w:val="2"/>
          <w:numId w:val="7"/>
        </w:numPr>
        <w:spacing w:line="360" w:lineRule="auto"/>
        <w:ind w:left="0" w:firstLine="0"/>
        <w:jc w:val="both"/>
        <w:rPr>
          <w:sz w:val="22"/>
          <w:szCs w:val="22"/>
        </w:rPr>
      </w:pPr>
      <w:r w:rsidRPr="00D678E2">
        <w:rPr>
          <w:sz w:val="22"/>
          <w:szCs w:val="22"/>
        </w:rPr>
        <w:t xml:space="preserve">Uma vez </w:t>
      </w:r>
      <w:r w:rsidR="00CF466F" w:rsidRPr="00D678E2">
        <w:rPr>
          <w:sz w:val="22"/>
          <w:szCs w:val="22"/>
        </w:rPr>
        <w:t>pag</w:t>
      </w:r>
      <w:r w:rsidR="00CF466F">
        <w:rPr>
          <w:sz w:val="22"/>
          <w:szCs w:val="22"/>
        </w:rPr>
        <w:t>o</w:t>
      </w:r>
      <w:r w:rsidRPr="00D678E2">
        <w:rPr>
          <w:sz w:val="22"/>
          <w:szCs w:val="22"/>
        </w:rPr>
        <w:t xml:space="preserve"> a indenização integral, os salvados passam a ser de inteira responsabilidade da seguradora; </w:t>
      </w:r>
    </w:p>
    <w:p w14:paraId="250712F5" w14:textId="6CA4590B" w:rsidR="009F59C7" w:rsidRPr="00CF466F" w:rsidRDefault="009F59C7" w:rsidP="00A16069">
      <w:pPr>
        <w:pStyle w:val="Default"/>
        <w:numPr>
          <w:ilvl w:val="2"/>
          <w:numId w:val="7"/>
        </w:numPr>
        <w:spacing w:line="360" w:lineRule="auto"/>
        <w:ind w:left="0" w:firstLine="0"/>
        <w:jc w:val="both"/>
        <w:rPr>
          <w:sz w:val="22"/>
          <w:szCs w:val="22"/>
        </w:rPr>
      </w:pPr>
      <w:r w:rsidRPr="00CF466F">
        <w:rPr>
          <w:sz w:val="22"/>
          <w:szCs w:val="22"/>
        </w:rPr>
        <w:t xml:space="preserve">É de inteira responsabilidade da seguradora contratada providenciar a transferência dos referidos salvados e o devido encerramento de registro em nome da contratada junto aos órgãos pertinentes. </w:t>
      </w:r>
    </w:p>
    <w:p w14:paraId="7D7E7E94" w14:textId="77777777" w:rsidR="005809DC" w:rsidRPr="0012605F" w:rsidRDefault="005809DC" w:rsidP="00A16069">
      <w:pPr>
        <w:pStyle w:val="PargrafodaLista"/>
        <w:numPr>
          <w:ilvl w:val="0"/>
          <w:numId w:val="7"/>
        </w:numPr>
        <w:tabs>
          <w:tab w:val="left" w:pos="0"/>
        </w:tabs>
        <w:spacing w:line="360" w:lineRule="auto"/>
        <w:ind w:left="0" w:firstLine="0"/>
        <w:contextualSpacing w:val="0"/>
        <w:jc w:val="both"/>
        <w:rPr>
          <w:iCs/>
          <w:sz w:val="22"/>
          <w:szCs w:val="22"/>
        </w:rPr>
      </w:pPr>
      <w:r w:rsidRPr="0012605F">
        <w:rPr>
          <w:b/>
          <w:sz w:val="22"/>
          <w:szCs w:val="22"/>
        </w:rPr>
        <w:t>DA GESTÃO DO CONTRATO ROTINAS DE FISCALIZAÇÃO CONTRATUAL</w:t>
      </w:r>
    </w:p>
    <w:p w14:paraId="78CAFFF4" w14:textId="77777777" w:rsidR="005809DC" w:rsidRPr="00557B55" w:rsidRDefault="005809DC" w:rsidP="00A16069">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557B55">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p>
    <w:p w14:paraId="1ECA2E27" w14:textId="77777777" w:rsidR="005809DC" w:rsidRPr="00557B55" w:rsidRDefault="005809DC" w:rsidP="00A16069">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557B55">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p>
    <w:p w14:paraId="4D59410B" w14:textId="77777777" w:rsidR="005809DC" w:rsidRPr="00557B55" w:rsidRDefault="005809DC" w:rsidP="00A16069">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557B55">
        <w:rPr>
          <w:rFonts w:eastAsia="Calibri"/>
          <w:sz w:val="22"/>
          <w:szCs w:val="22"/>
        </w:rPr>
        <w:t>As comunicações entre o órgão ou entidade e a contratada devem ser realizadas por escrito sempre que o ato exigir tal formalidade, admitindo-se o uso de mensagem eletrônica para esse fim.</w:t>
      </w:r>
    </w:p>
    <w:p w14:paraId="742129A5" w14:textId="77777777" w:rsidR="005809DC" w:rsidRDefault="005809DC" w:rsidP="00A16069">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557B55">
        <w:rPr>
          <w:rFonts w:eastAsia="Calibri"/>
          <w:sz w:val="22"/>
          <w:szCs w:val="22"/>
        </w:rPr>
        <w:t>O órgão ou entidade poderá convocar representante da empresa para adoção de providências que devam ser cumpridas de imediato.</w:t>
      </w:r>
    </w:p>
    <w:p w14:paraId="3747994D" w14:textId="77777777" w:rsidR="005809DC" w:rsidRPr="00A762BB" w:rsidRDefault="005809DC" w:rsidP="00A16069">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A762BB">
        <w:rPr>
          <w:rFonts w:eastAsia="Calibri"/>
          <w:sz w:val="22"/>
          <w:szCs w:val="22"/>
        </w:rPr>
        <w:t>O Contratado designará formalmente o preposto da empresa, antes do início da prestação dos serviços, indicando no instrumento os poderes e deveres em relação à execução do objeto Contratado.</w:t>
      </w:r>
    </w:p>
    <w:p w14:paraId="50D0EA46" w14:textId="77777777" w:rsidR="005809DC" w:rsidRPr="00A762BB" w:rsidRDefault="005809DC" w:rsidP="00A16069">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A762BB">
        <w:rPr>
          <w:rFonts w:eastAsia="Calibri"/>
          <w:sz w:val="22"/>
          <w:szCs w:val="22"/>
        </w:rPr>
        <w:t>O Contratado não necessitará manter preposto da empresa no local da execução do objeto durante o período</w:t>
      </w:r>
      <w:r>
        <w:rPr>
          <w:rFonts w:eastAsia="Calibri"/>
          <w:sz w:val="22"/>
          <w:szCs w:val="22"/>
          <w:lang w:val="pt-BR"/>
        </w:rPr>
        <w:t>.</w:t>
      </w:r>
    </w:p>
    <w:p w14:paraId="79B86E52" w14:textId="77777777" w:rsidR="005809DC" w:rsidRPr="00557B55" w:rsidRDefault="005809DC" w:rsidP="00A16069">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A762BB">
        <w:rPr>
          <w:rFonts w:eastAsia="Calibri"/>
          <w:sz w:val="22"/>
          <w:szCs w:val="22"/>
        </w:rPr>
        <w:t>O Contratante poderá recusar, desde que justificadamente, a indicação ou a manutenção do preposto da empresa, hipótese em que o Contratado designará outro para o exercício da atividade</w:t>
      </w:r>
    </w:p>
    <w:p w14:paraId="336D3966" w14:textId="77777777" w:rsidR="005809DC" w:rsidRPr="00557B55" w:rsidRDefault="005809DC" w:rsidP="00A16069">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557B55">
        <w:rPr>
          <w:rFonts w:eastAsia="Calibri"/>
          <w:sz w:val="22"/>
          <w:szCs w:val="22"/>
        </w:rPr>
        <w:t>A execução do contrato deverá ser acompanhada e fiscalizada pelo(s) fiscal(</w:t>
      </w:r>
      <w:proofErr w:type="spellStart"/>
      <w:r w:rsidRPr="00557B55">
        <w:rPr>
          <w:rFonts w:eastAsia="Calibri"/>
          <w:sz w:val="22"/>
          <w:szCs w:val="22"/>
        </w:rPr>
        <w:t>is</w:t>
      </w:r>
      <w:proofErr w:type="spellEnd"/>
      <w:r w:rsidRPr="00557B55">
        <w:rPr>
          <w:rFonts w:eastAsia="Calibri"/>
          <w:sz w:val="22"/>
          <w:szCs w:val="22"/>
        </w:rPr>
        <w:t>) do contrato, ou pelos respectivos substitutos.</w:t>
      </w:r>
    </w:p>
    <w:p w14:paraId="003FD068" w14:textId="77777777" w:rsidR="005809DC" w:rsidRPr="00557B55" w:rsidRDefault="005809DC" w:rsidP="00A16069">
      <w:pPr>
        <w:pStyle w:val="PargrafodaLista"/>
        <w:numPr>
          <w:ilvl w:val="1"/>
          <w:numId w:val="7"/>
        </w:numPr>
        <w:tabs>
          <w:tab w:val="left" w:pos="0"/>
        </w:tabs>
        <w:spacing w:line="360" w:lineRule="auto"/>
        <w:ind w:left="0" w:firstLine="0"/>
        <w:contextualSpacing w:val="0"/>
        <w:jc w:val="both"/>
        <w:rPr>
          <w:rFonts w:eastAsia="Calibri"/>
          <w:sz w:val="22"/>
          <w:szCs w:val="22"/>
        </w:rPr>
      </w:pPr>
      <w:r w:rsidRPr="00557B55">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2B2ACACC" w14:textId="77777777" w:rsidR="005809DC" w:rsidRPr="00557B55" w:rsidRDefault="005809DC" w:rsidP="00A16069">
      <w:pPr>
        <w:pStyle w:val="PargrafodaLista"/>
        <w:numPr>
          <w:ilvl w:val="2"/>
          <w:numId w:val="7"/>
        </w:numPr>
        <w:tabs>
          <w:tab w:val="left" w:pos="0"/>
        </w:tabs>
        <w:spacing w:line="360" w:lineRule="auto"/>
        <w:ind w:left="0" w:firstLine="0"/>
        <w:contextualSpacing w:val="0"/>
        <w:jc w:val="both"/>
        <w:rPr>
          <w:rFonts w:eastAsia="Calibri"/>
          <w:sz w:val="22"/>
          <w:szCs w:val="22"/>
        </w:rPr>
      </w:pPr>
      <w:r w:rsidRPr="00557B55">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23B2C39D" w14:textId="77777777" w:rsidR="005809DC" w:rsidRPr="00557B55" w:rsidRDefault="005809DC" w:rsidP="00A16069">
      <w:pPr>
        <w:pStyle w:val="PargrafodaLista"/>
        <w:numPr>
          <w:ilvl w:val="2"/>
          <w:numId w:val="7"/>
        </w:numPr>
        <w:tabs>
          <w:tab w:val="left" w:pos="0"/>
        </w:tabs>
        <w:spacing w:line="360" w:lineRule="auto"/>
        <w:ind w:left="0" w:firstLine="0"/>
        <w:contextualSpacing w:val="0"/>
        <w:jc w:val="both"/>
        <w:rPr>
          <w:rFonts w:eastAsia="Calibri"/>
          <w:sz w:val="22"/>
          <w:szCs w:val="22"/>
        </w:rPr>
      </w:pPr>
      <w:r w:rsidRPr="00557B55">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1C07152F" w14:textId="77777777" w:rsidR="005809DC" w:rsidRPr="00557B55" w:rsidRDefault="005809DC" w:rsidP="00A16069">
      <w:pPr>
        <w:pStyle w:val="PargrafodaLista"/>
        <w:numPr>
          <w:ilvl w:val="2"/>
          <w:numId w:val="7"/>
        </w:numPr>
        <w:tabs>
          <w:tab w:val="left" w:pos="0"/>
        </w:tabs>
        <w:spacing w:line="360" w:lineRule="auto"/>
        <w:ind w:left="0" w:firstLine="0"/>
        <w:contextualSpacing w:val="0"/>
        <w:jc w:val="both"/>
        <w:rPr>
          <w:rFonts w:eastAsia="Calibri"/>
          <w:sz w:val="22"/>
          <w:szCs w:val="22"/>
        </w:rPr>
      </w:pPr>
      <w:r w:rsidRPr="00557B55">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56C479EC" w14:textId="77777777" w:rsidR="005809DC" w:rsidRPr="00557B55" w:rsidRDefault="005809DC" w:rsidP="00A16069">
      <w:pPr>
        <w:pStyle w:val="PargrafodaLista"/>
        <w:numPr>
          <w:ilvl w:val="2"/>
          <w:numId w:val="7"/>
        </w:numPr>
        <w:tabs>
          <w:tab w:val="left" w:pos="0"/>
        </w:tabs>
        <w:spacing w:line="360" w:lineRule="auto"/>
        <w:ind w:left="0" w:firstLine="0"/>
        <w:contextualSpacing w:val="0"/>
        <w:jc w:val="both"/>
        <w:rPr>
          <w:rFonts w:eastAsia="Calibri"/>
          <w:sz w:val="22"/>
          <w:szCs w:val="22"/>
        </w:rPr>
      </w:pPr>
      <w:r w:rsidRPr="00557B55">
        <w:rPr>
          <w:rFonts w:eastAsia="Calibri"/>
          <w:sz w:val="22"/>
          <w:szCs w:val="22"/>
        </w:rPr>
        <w:lastRenderedPageBreak/>
        <w:t>No caso de ocorrências que possam inviabilizar a execução do contrato nas datas aprazadas, o fiscal técnico do contrato comunicará o fato imediatamente ao gestor do contrato.</w:t>
      </w:r>
    </w:p>
    <w:p w14:paraId="4A86485F" w14:textId="77777777" w:rsidR="005809DC" w:rsidRDefault="005809DC" w:rsidP="00A16069">
      <w:pPr>
        <w:pStyle w:val="PargrafodaLista"/>
        <w:numPr>
          <w:ilvl w:val="2"/>
          <w:numId w:val="7"/>
        </w:numPr>
        <w:tabs>
          <w:tab w:val="left" w:pos="0"/>
        </w:tabs>
        <w:spacing w:line="360" w:lineRule="auto"/>
        <w:ind w:left="0" w:firstLine="0"/>
        <w:contextualSpacing w:val="0"/>
        <w:jc w:val="both"/>
        <w:rPr>
          <w:rFonts w:eastAsia="Calibri"/>
          <w:sz w:val="22"/>
          <w:szCs w:val="22"/>
        </w:rPr>
      </w:pPr>
      <w:r w:rsidRPr="00557B55">
        <w:rPr>
          <w:rFonts w:eastAsia="Calibri"/>
          <w:sz w:val="22"/>
          <w:szCs w:val="22"/>
        </w:rPr>
        <w:t>O fiscal técnico do contrato comunicará ao gestor do contrato, em tempo hábil, o término do contrato sob sua responsabilidade, com vistas à tempestiva renovação ou à prorrogação contratual.</w:t>
      </w:r>
    </w:p>
    <w:p w14:paraId="1C934519" w14:textId="77777777" w:rsidR="005809DC" w:rsidRPr="00557B55" w:rsidRDefault="005809DC" w:rsidP="00A16069">
      <w:pPr>
        <w:pStyle w:val="PargrafodaLista"/>
        <w:numPr>
          <w:ilvl w:val="2"/>
          <w:numId w:val="7"/>
        </w:numPr>
        <w:tabs>
          <w:tab w:val="left" w:pos="0"/>
        </w:tabs>
        <w:spacing w:line="360" w:lineRule="auto"/>
        <w:ind w:left="0" w:firstLine="0"/>
        <w:contextualSpacing w:val="0"/>
        <w:jc w:val="both"/>
        <w:rPr>
          <w:rFonts w:eastAsia="Calibri"/>
          <w:sz w:val="22"/>
          <w:szCs w:val="22"/>
        </w:rPr>
      </w:pPr>
      <w:r w:rsidRPr="00A762BB">
        <w:rPr>
          <w:rFonts w:eastAsia="Calibri"/>
          <w:sz w:val="22"/>
          <w:szCs w:val="22"/>
        </w:rPr>
        <w:t>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do Contratante ou de seus agentes, gestores e fiscais, de conformidade</w:t>
      </w:r>
      <w:r>
        <w:rPr>
          <w:rFonts w:eastAsia="Calibri"/>
          <w:sz w:val="22"/>
          <w:szCs w:val="22"/>
          <w:lang w:val="pt-BR"/>
        </w:rPr>
        <w:t>.</w:t>
      </w:r>
    </w:p>
    <w:p w14:paraId="58CE88BA" w14:textId="77777777" w:rsidR="005809DC" w:rsidRDefault="005809DC" w:rsidP="00A16069">
      <w:pPr>
        <w:pStyle w:val="PargrafodaLista"/>
        <w:numPr>
          <w:ilvl w:val="1"/>
          <w:numId w:val="7"/>
        </w:numPr>
        <w:tabs>
          <w:tab w:val="left" w:pos="0"/>
        </w:tabs>
        <w:spacing w:line="360" w:lineRule="auto"/>
        <w:ind w:left="0" w:firstLine="0"/>
        <w:contextualSpacing w:val="0"/>
        <w:jc w:val="both"/>
        <w:rPr>
          <w:rFonts w:eastAsia="Calibri"/>
          <w:sz w:val="22"/>
          <w:szCs w:val="22"/>
        </w:rPr>
      </w:pPr>
      <w:r w:rsidRPr="00A762BB">
        <w:rPr>
          <w:rFonts w:eastAsia="Calibri"/>
          <w:sz w:val="22"/>
          <w:szCs w:val="22"/>
          <w:lang w:val="pt-BR"/>
        </w:rPr>
        <w:t>As disposições previstas neste Termo de Referência não excluem o disposto no Anexo VIII da Instrução Normativa SEGES/MP nº 05, de 2017, aplicável no que for pertinente à contratação, por força da Instrução Normativa Seges/ME nº 98, de 26 de dezembro de 2022</w:t>
      </w:r>
      <w:r>
        <w:rPr>
          <w:rFonts w:eastAsia="Calibri"/>
          <w:sz w:val="22"/>
          <w:szCs w:val="22"/>
          <w:lang w:val="pt-BR"/>
        </w:rPr>
        <w:t>.</w:t>
      </w:r>
    </w:p>
    <w:p w14:paraId="06602DB4" w14:textId="77777777" w:rsidR="005809DC" w:rsidRPr="00557B55" w:rsidRDefault="005809DC" w:rsidP="00A16069">
      <w:pPr>
        <w:pStyle w:val="PargrafodaLista"/>
        <w:numPr>
          <w:ilvl w:val="1"/>
          <w:numId w:val="7"/>
        </w:numPr>
        <w:tabs>
          <w:tab w:val="left" w:pos="0"/>
        </w:tabs>
        <w:spacing w:line="360" w:lineRule="auto"/>
        <w:ind w:left="0" w:firstLine="0"/>
        <w:contextualSpacing w:val="0"/>
        <w:jc w:val="both"/>
        <w:rPr>
          <w:rFonts w:eastAsia="Calibri"/>
          <w:sz w:val="22"/>
          <w:szCs w:val="22"/>
        </w:rPr>
      </w:pPr>
      <w:r w:rsidRPr="00557B55">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32C5F59C" w14:textId="77777777" w:rsidR="005809DC" w:rsidRPr="00557B55" w:rsidRDefault="005809DC" w:rsidP="00A16069">
      <w:pPr>
        <w:pStyle w:val="PargrafodaLista"/>
        <w:numPr>
          <w:ilvl w:val="2"/>
          <w:numId w:val="7"/>
        </w:numPr>
        <w:tabs>
          <w:tab w:val="left" w:pos="0"/>
          <w:tab w:val="left" w:pos="142"/>
        </w:tabs>
        <w:spacing w:line="360" w:lineRule="auto"/>
        <w:ind w:left="0" w:firstLine="0"/>
        <w:contextualSpacing w:val="0"/>
        <w:jc w:val="both"/>
        <w:rPr>
          <w:rFonts w:eastAsia="Calibri"/>
          <w:sz w:val="22"/>
          <w:szCs w:val="22"/>
        </w:rPr>
      </w:pPr>
      <w:r w:rsidRPr="00557B55">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6F6C2362" w14:textId="77777777" w:rsidR="005809DC" w:rsidRPr="00557B55" w:rsidRDefault="005809DC" w:rsidP="00A16069">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557B55">
        <w:rPr>
          <w:rFonts w:eastAsia="Calibri"/>
          <w:sz w:val="22"/>
          <w:szCs w:val="22"/>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22964BE8" w14:textId="77777777" w:rsidR="005809DC" w:rsidRPr="00557B55" w:rsidRDefault="005809DC" w:rsidP="00A16069">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557B55">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7AEACCEF" w14:textId="77777777" w:rsidR="005809DC" w:rsidRPr="00557B55" w:rsidRDefault="005809DC" w:rsidP="00A16069">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557B55">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1CC4DBDF" w14:textId="77777777" w:rsidR="005809DC" w:rsidRPr="00557B55" w:rsidRDefault="005809DC" w:rsidP="00A16069">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557B55">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4733B4FB" w14:textId="77777777" w:rsidR="005809DC" w:rsidRPr="00557B55" w:rsidRDefault="005809DC" w:rsidP="00A16069">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557B55">
        <w:rPr>
          <w:rFonts w:eastAsia="Calibri"/>
          <w:sz w:val="22"/>
          <w:szCs w:val="22"/>
        </w:rPr>
        <w:lastRenderedPageBreak/>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25B2D927" w14:textId="77777777" w:rsidR="005809DC" w:rsidRPr="00557B55" w:rsidRDefault="005809DC" w:rsidP="00A16069">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557B55">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59416A15" w14:textId="77777777" w:rsidR="005809DC" w:rsidRPr="00557B55" w:rsidRDefault="005809DC" w:rsidP="00A16069">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557B55">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3D8F9B52" w14:textId="77777777" w:rsidR="005809DC" w:rsidRPr="00557B55" w:rsidRDefault="005809DC" w:rsidP="00A16069">
      <w:pPr>
        <w:pStyle w:val="PargrafodaLista"/>
        <w:numPr>
          <w:ilvl w:val="0"/>
          <w:numId w:val="7"/>
        </w:numPr>
        <w:tabs>
          <w:tab w:val="left" w:pos="0"/>
        </w:tabs>
        <w:spacing w:line="360" w:lineRule="auto"/>
        <w:ind w:left="0" w:firstLine="0"/>
        <w:contextualSpacing w:val="0"/>
        <w:jc w:val="both"/>
        <w:rPr>
          <w:rFonts w:eastAsia="Calibri"/>
          <w:b/>
          <w:sz w:val="22"/>
          <w:szCs w:val="22"/>
        </w:rPr>
      </w:pPr>
      <w:r w:rsidRPr="00557B55">
        <w:rPr>
          <w:rFonts w:eastAsia="Calibri"/>
          <w:b/>
          <w:sz w:val="22"/>
          <w:szCs w:val="22"/>
        </w:rPr>
        <w:t>CRITÉRIOS DE PAGAMENTO</w:t>
      </w:r>
    </w:p>
    <w:p w14:paraId="49465DA6" w14:textId="096BD03A" w:rsidR="005809DC" w:rsidRPr="00B550C0" w:rsidRDefault="006B3F1E" w:rsidP="00A16069">
      <w:pPr>
        <w:pStyle w:val="PargrafodaLista"/>
        <w:numPr>
          <w:ilvl w:val="1"/>
          <w:numId w:val="7"/>
        </w:numPr>
        <w:spacing w:line="360" w:lineRule="auto"/>
        <w:ind w:left="0" w:firstLine="0"/>
        <w:contextualSpacing w:val="0"/>
        <w:jc w:val="both"/>
        <w:rPr>
          <w:rFonts w:eastAsia="Calibri"/>
          <w:b/>
          <w:sz w:val="22"/>
          <w:szCs w:val="22"/>
        </w:rPr>
      </w:pPr>
      <w:r w:rsidRPr="006B3F1E">
        <w:rPr>
          <w:rFonts w:eastAsia="Calibri"/>
          <w:sz w:val="22"/>
          <w:szCs w:val="22"/>
          <w:lang w:val="pt-BR"/>
        </w:rPr>
        <w:t xml:space="preserve">O pagamento será efetuado em no mínimo </w:t>
      </w:r>
      <w:r w:rsidRPr="006B3F1E">
        <w:rPr>
          <w:rFonts w:eastAsia="Calibri"/>
          <w:b/>
          <w:bCs/>
          <w:sz w:val="22"/>
          <w:szCs w:val="22"/>
          <w:lang w:val="pt-BR"/>
        </w:rPr>
        <w:t>10 (dez) parcelas mensais</w:t>
      </w:r>
      <w:r w:rsidR="005809DC" w:rsidRPr="00D83BEC">
        <w:rPr>
          <w:rFonts w:eastAsia="Calibri"/>
          <w:sz w:val="22"/>
          <w:szCs w:val="22"/>
          <w:lang w:val="pt-BR"/>
        </w:rPr>
        <w:t>,</w:t>
      </w:r>
      <w:r w:rsidR="005809DC" w:rsidRPr="00B550C0">
        <w:rPr>
          <w:rFonts w:eastAsia="Calibri"/>
          <w:sz w:val="22"/>
          <w:szCs w:val="22"/>
          <w:lang w:val="pt-BR"/>
        </w:rPr>
        <w:t xml:space="preserve"> </w:t>
      </w:r>
      <w:r w:rsidRPr="006B3F1E">
        <w:rPr>
          <w:rFonts w:eastAsia="Calibri"/>
          <w:sz w:val="22"/>
          <w:szCs w:val="22"/>
          <w:lang w:val="pt-BR"/>
        </w:rPr>
        <w:t>iguais e consecutivas, vencendo a primeira trinta dias após a emissão e recebimento da apólice respectiva e assinatura do contrato, através da Tesouraria Municipal.</w:t>
      </w:r>
    </w:p>
    <w:p w14:paraId="2B83805F"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 xml:space="preserve">Os serviços serão recebidos provisoriamente, no prazo de 05 (cinco) dias, pelos fiscais técnico e administrativo, mediante termos detalhados, quando verificado o cumprimento das exigências de caráter técnico e administrativo. </w:t>
      </w:r>
    </w:p>
    <w:p w14:paraId="6EE098E5" w14:textId="77777777" w:rsidR="005809DC" w:rsidRPr="00B550C0" w:rsidRDefault="005809DC" w:rsidP="00A16069">
      <w:pPr>
        <w:numPr>
          <w:ilvl w:val="2"/>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O prazo da disposição acima será contado do recebimento de comunicação de cobrança oriunda do contratado com a comprovação da prestação dos serviços a que se referem a parcela a ser paga.</w:t>
      </w:r>
    </w:p>
    <w:p w14:paraId="395687F9" w14:textId="77777777" w:rsidR="005809DC" w:rsidRPr="00B550C0" w:rsidRDefault="005809DC" w:rsidP="00A16069">
      <w:pPr>
        <w:numPr>
          <w:ilvl w:val="2"/>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O fiscal do contrato, quando houver, realizará o recebimento provisório sob o ponto de vista técnico e administrativo.</w:t>
      </w:r>
    </w:p>
    <w:p w14:paraId="47AB1BD2" w14:textId="77777777" w:rsidR="005809DC" w:rsidRPr="00B550C0" w:rsidRDefault="005809DC" w:rsidP="00A16069">
      <w:pPr>
        <w:numPr>
          <w:ilvl w:val="2"/>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0A572241" w14:textId="77777777" w:rsidR="005809DC" w:rsidRPr="00B550C0" w:rsidRDefault="005809DC" w:rsidP="00A16069">
      <w:pPr>
        <w:numPr>
          <w:ilvl w:val="2"/>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Será considerado como ocorrido o recebimento provisório com a entrega do termo detalhado ou, em havendo mais de um a ser feito, com a entrega do último.</w:t>
      </w:r>
    </w:p>
    <w:p w14:paraId="4BC9DEB8" w14:textId="77777777" w:rsidR="005809DC" w:rsidRPr="00B550C0" w:rsidRDefault="005809DC" w:rsidP="00A16069">
      <w:pPr>
        <w:numPr>
          <w:ilvl w:val="2"/>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1A722126" w14:textId="77777777" w:rsidR="005809DC" w:rsidRPr="00B550C0" w:rsidRDefault="005809DC" w:rsidP="00A16069">
      <w:pPr>
        <w:numPr>
          <w:ilvl w:val="2"/>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 xml:space="preserve">A fiscalização não efetuará o ateste da última e/ou única medição de serviços até que sejam sanadas todas as eventuais pendências que possam vir a ser apontadas no Recebimento Provisório. </w:t>
      </w:r>
    </w:p>
    <w:p w14:paraId="276E5C4A" w14:textId="77777777" w:rsidR="005809DC" w:rsidRPr="00B550C0" w:rsidRDefault="005809DC" w:rsidP="00A16069">
      <w:pPr>
        <w:numPr>
          <w:ilvl w:val="2"/>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lastRenderedPageBreak/>
        <w:t>O recebimento provisório também ficará sujeito, quando cabível, à conclusão de todos os testes de campo e à entrega dos Manuais e Instruções exigíveis.</w:t>
      </w:r>
    </w:p>
    <w:p w14:paraId="4FD7402C" w14:textId="77777777" w:rsidR="005809DC" w:rsidRPr="00B550C0" w:rsidRDefault="005809DC" w:rsidP="00A16069">
      <w:pPr>
        <w:numPr>
          <w:ilvl w:val="2"/>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Os serviços poderão ser rejeitados, no todo ou em parte, quando em desacordo com as especificações constantes neste Termo de Referência e na proposta, sem prejuízo da aplicação das penalidades.</w:t>
      </w:r>
    </w:p>
    <w:p w14:paraId="0FC5C828"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319C56C9"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Os serviços serão recebidos definitivamente no prazo de 05 (cinco) dias, contados do recebimento provisório, por servidor ou comissão designada pela autoridade competente, após a verificação da qualidade e quantidade do serviço e consequente aceitação mediante termo detalhado, obedecendo os seguintes procedimentos:</w:t>
      </w:r>
    </w:p>
    <w:p w14:paraId="55BA35F5" w14:textId="77777777" w:rsidR="005809DC" w:rsidRPr="00B550C0" w:rsidRDefault="005809DC" w:rsidP="00A16069">
      <w:pPr>
        <w:numPr>
          <w:ilvl w:val="2"/>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Pr="00B550C0">
        <w:rPr>
          <w:rFonts w:eastAsia="Calibri"/>
          <w:sz w:val="22"/>
          <w:szCs w:val="22"/>
          <w:lang w:eastAsia="x-none"/>
        </w:rPr>
        <w:t>.</w:t>
      </w:r>
    </w:p>
    <w:p w14:paraId="63B4E925" w14:textId="77777777" w:rsidR="005809DC" w:rsidRPr="00B550C0" w:rsidRDefault="005809DC" w:rsidP="00A16069">
      <w:pPr>
        <w:numPr>
          <w:ilvl w:val="2"/>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E6114EC" w14:textId="77777777" w:rsidR="005809DC" w:rsidRPr="00B550C0" w:rsidRDefault="005809DC" w:rsidP="00A16069">
      <w:pPr>
        <w:numPr>
          <w:ilvl w:val="2"/>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Emitir Termo Detalhado para efeito de recebimento definitivo dos serviços prestados, com base nos relatórios e documentações apresentadas; e</w:t>
      </w:r>
    </w:p>
    <w:p w14:paraId="5D6C6B76" w14:textId="77777777" w:rsidR="005809DC" w:rsidRPr="00B550C0" w:rsidRDefault="005809DC" w:rsidP="00A16069">
      <w:pPr>
        <w:numPr>
          <w:ilvl w:val="2"/>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Comunicar a empresa para que emita a Nota Fiscal ou Fatura, com o valor exato dimensionado pela fiscalização.</w:t>
      </w:r>
    </w:p>
    <w:p w14:paraId="236383E2" w14:textId="77777777" w:rsidR="005809DC" w:rsidRPr="00B550C0" w:rsidRDefault="005809DC" w:rsidP="00A16069">
      <w:pPr>
        <w:numPr>
          <w:ilvl w:val="2"/>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Enviar a documentação pertinente ao setor de contratos para a formalização dos procedimentos de liquidação e pagamento, no valor dimensionado pela fiscalização e gestão.</w:t>
      </w:r>
    </w:p>
    <w:p w14:paraId="3BC72BCD"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62E821E0"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Nenhum prazo de recebimento ocorrerá enquanto pendente a solução, pelo contratado, de inconsistências verificadas na execução do objeto ou no instrumento de cobrança.</w:t>
      </w:r>
    </w:p>
    <w:p w14:paraId="7E68765F"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O recebimento provisório ou definitivo não excluirá a responsabilidade civil pela solidez e pela segurança do serviço nem a responsabilidade ético-profissional pela perfeita execução do contrato.</w:t>
      </w:r>
    </w:p>
    <w:p w14:paraId="08921F37"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lastRenderedPageBreak/>
        <w:t>Recebida a Nota Fiscal ou documento de cobrança equivalente, correrá o prazo de dez dias úteis para fins de liquidação, na forma desta seção, prorrogáveis por igual período, nos termos do art. 7º, §2º da Instrução Normativa SEGES/ME nº 77/2022.</w:t>
      </w:r>
    </w:p>
    <w:p w14:paraId="68C42877"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O prazo de que trata o item anterior será reduzido à metade, mantendo-se a possibilidade de prorrogação, nos casos de contratações decorrentes de despesas cujos valores não ultrapassem o limite de que trata o inciso II do art. 75 da Lei nº 14.133, de 2021</w:t>
      </w:r>
      <w:r>
        <w:rPr>
          <w:rFonts w:eastAsia="Calibri"/>
          <w:sz w:val="22"/>
          <w:szCs w:val="22"/>
          <w:lang w:val="x-none" w:eastAsia="x-none"/>
        </w:rPr>
        <w:t>.</w:t>
      </w:r>
    </w:p>
    <w:p w14:paraId="485152DE"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Para fins de liquidação, o setor competente deve verificar se a Nota Fiscal ou Fatura apresentada expressa os elementos necessários e essenciais do documento, tais como:</w:t>
      </w:r>
    </w:p>
    <w:p w14:paraId="72E4EF3A" w14:textId="77777777" w:rsidR="005809DC" w:rsidRPr="00B550C0" w:rsidRDefault="005809DC" w:rsidP="00A16069">
      <w:pPr>
        <w:numPr>
          <w:ilvl w:val="0"/>
          <w:numId w:val="9"/>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o prazo de validade;</w:t>
      </w:r>
    </w:p>
    <w:p w14:paraId="53BA8971" w14:textId="77777777" w:rsidR="005809DC" w:rsidRPr="00B550C0" w:rsidRDefault="005809DC" w:rsidP="00A16069">
      <w:pPr>
        <w:numPr>
          <w:ilvl w:val="0"/>
          <w:numId w:val="9"/>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a data da emissão;</w:t>
      </w:r>
    </w:p>
    <w:p w14:paraId="36379A2E" w14:textId="77777777" w:rsidR="005809DC" w:rsidRPr="00B550C0" w:rsidRDefault="005809DC" w:rsidP="00A16069">
      <w:pPr>
        <w:numPr>
          <w:ilvl w:val="0"/>
          <w:numId w:val="9"/>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os dados do contrato e do órgão contratante;</w:t>
      </w:r>
    </w:p>
    <w:p w14:paraId="0E22A04B" w14:textId="77777777" w:rsidR="005809DC" w:rsidRPr="00B550C0" w:rsidRDefault="005809DC" w:rsidP="00A16069">
      <w:pPr>
        <w:numPr>
          <w:ilvl w:val="0"/>
          <w:numId w:val="9"/>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o período respectivo de execução do contrato;</w:t>
      </w:r>
    </w:p>
    <w:p w14:paraId="616C1EF5" w14:textId="77777777" w:rsidR="005809DC" w:rsidRPr="00B550C0" w:rsidRDefault="005809DC" w:rsidP="00A16069">
      <w:pPr>
        <w:numPr>
          <w:ilvl w:val="0"/>
          <w:numId w:val="9"/>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o valor a pagar; e</w:t>
      </w:r>
    </w:p>
    <w:p w14:paraId="0BEC824F" w14:textId="77777777" w:rsidR="005809DC" w:rsidRPr="00B550C0" w:rsidRDefault="005809DC" w:rsidP="00A16069">
      <w:pPr>
        <w:numPr>
          <w:ilvl w:val="0"/>
          <w:numId w:val="9"/>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eventual destaque do valor de retenções tributárias cabíveis.</w:t>
      </w:r>
    </w:p>
    <w:p w14:paraId="0B4FDA5B"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11789DBE"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A Nota Fiscal ou Fatura deverá ser obrigatoriamente acompanhada da comprovação da regularidade</w:t>
      </w:r>
      <w:r w:rsidRPr="00B550C0">
        <w:rPr>
          <w:rFonts w:eastAsia="Calibri"/>
          <w:sz w:val="22"/>
          <w:szCs w:val="22"/>
          <w:lang w:eastAsia="x-none"/>
        </w:rPr>
        <w:t xml:space="preserve"> </w:t>
      </w:r>
      <w:r w:rsidRPr="00B550C0">
        <w:rPr>
          <w:rFonts w:eastAsia="Calibri"/>
          <w:sz w:val="22"/>
          <w:szCs w:val="22"/>
          <w:lang w:val="x-none" w:eastAsia="x-none"/>
        </w:rPr>
        <w:t>fiscal, constatada por meio de consulta on-line ao SICAF ou, na impossibilidade de acesso ao referido</w:t>
      </w:r>
      <w:r w:rsidRPr="00B550C0">
        <w:rPr>
          <w:rFonts w:eastAsia="Calibri"/>
          <w:sz w:val="22"/>
          <w:szCs w:val="22"/>
          <w:lang w:eastAsia="x-none"/>
        </w:rPr>
        <w:t xml:space="preserve"> </w:t>
      </w:r>
      <w:r w:rsidRPr="00B550C0">
        <w:rPr>
          <w:rFonts w:eastAsia="Calibri"/>
          <w:sz w:val="22"/>
          <w:szCs w:val="22"/>
          <w:lang w:val="x-none" w:eastAsia="x-none"/>
        </w:rPr>
        <w:t>Sistema, mediante consulta aos sítios eletrônicos oficiais ou à documentação mencionada no art. 68 da Lei nº</w:t>
      </w:r>
      <w:r w:rsidRPr="00B550C0">
        <w:rPr>
          <w:rFonts w:eastAsia="Calibri"/>
          <w:sz w:val="22"/>
          <w:szCs w:val="22"/>
          <w:lang w:eastAsia="x-none"/>
        </w:rPr>
        <w:t xml:space="preserve"> </w:t>
      </w:r>
      <w:r w:rsidRPr="00B550C0">
        <w:rPr>
          <w:rFonts w:eastAsia="Calibri"/>
          <w:sz w:val="22"/>
          <w:szCs w:val="22"/>
          <w:lang w:val="x-none" w:eastAsia="x-none"/>
        </w:rPr>
        <w:t>14.133/2021.</w:t>
      </w:r>
    </w:p>
    <w:p w14:paraId="5B483CD7"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O pagamento será efetuado no prazo máximo de até dez dias úteis, contados da finalização da liquidação da despesa, conforme seção anterior, nos termos da Instrução Normativa SEGES/ME nº 77, de 2022.</w:t>
      </w:r>
    </w:p>
    <w:p w14:paraId="7D52F47F"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Pr>
          <w:rFonts w:eastAsia="Calibri"/>
          <w:sz w:val="22"/>
          <w:szCs w:val="22"/>
          <w:lang w:eastAsia="x-none"/>
        </w:rPr>
        <w:t xml:space="preserve">No </w:t>
      </w:r>
      <w:r w:rsidRPr="001E2A19">
        <w:rPr>
          <w:rFonts w:eastAsia="Calibri"/>
          <w:sz w:val="22"/>
          <w:szCs w:val="22"/>
          <w:lang w:eastAsia="x-none"/>
        </w:rPr>
        <w:t>caso de atraso pelo Contratante, os valores devidos ao contratado serão atualizados monetariamente entre o termo final do prazo de pagamento até a data de sua efetiva realização, mediante aplicação do Índice Nacional de Preços ao Consumidor Amplo (IPCA) de correção monetária</w:t>
      </w:r>
      <w:r w:rsidRPr="00B550C0">
        <w:rPr>
          <w:rFonts w:eastAsia="Calibri"/>
          <w:sz w:val="22"/>
          <w:szCs w:val="22"/>
          <w:lang w:eastAsia="x-none"/>
        </w:rPr>
        <w:t>.</w:t>
      </w:r>
    </w:p>
    <w:p w14:paraId="727A97A8"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O pagamento será realizado através de ordem bancária, para crédito em banco, agência e conta corrente indicados pelo contratado.</w:t>
      </w:r>
    </w:p>
    <w:p w14:paraId="6418FB0B"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Será considerada data do pagamento o dia em que constar como emitida a ordem bancária para pagamento.</w:t>
      </w:r>
    </w:p>
    <w:p w14:paraId="2D63CE4E"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Quando do pagamento, será efetuada a retenção tributária prevista na legislação aplicável.</w:t>
      </w:r>
    </w:p>
    <w:p w14:paraId="68EE6318" w14:textId="77777777" w:rsidR="005809DC" w:rsidRPr="00B550C0" w:rsidRDefault="005809DC" w:rsidP="00A16069">
      <w:pPr>
        <w:numPr>
          <w:ilvl w:val="2"/>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Independentemente do percentual de tributo inserido na planilha, quando houver, serão retidos na fonte, quando da realização do pagamento, os percentuais estabelecidos na legislação vigente.</w:t>
      </w:r>
    </w:p>
    <w:p w14:paraId="1C5C8AFA"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lastRenderedPageBreak/>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54C6AF2"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sidRPr="00FA29A1">
        <w:rPr>
          <w:rFonts w:eastAsia="Calibri"/>
          <w:sz w:val="22"/>
          <w:szCs w:val="22"/>
          <w:lang w:val="x-none" w:eastAsia="x-none"/>
        </w:rPr>
        <w:t>Os preços inicialmente contratados são fixos e irreajustáveis no prazo de um ano contado da data do orçamento estimado</w:t>
      </w:r>
      <w:r>
        <w:rPr>
          <w:rFonts w:eastAsia="Calibri"/>
          <w:sz w:val="22"/>
          <w:szCs w:val="22"/>
          <w:lang w:eastAsia="x-none"/>
        </w:rPr>
        <w:t>.</w:t>
      </w:r>
    </w:p>
    <w:p w14:paraId="7FAF7C62"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 xml:space="preserve">Após o interregno de um ano, e independentemente de pedido do Contratado, os preços iniciais serão reajustados, mediante a aplicação, pelo Contratante, do </w:t>
      </w:r>
      <w:r w:rsidRPr="00FA29A1">
        <w:rPr>
          <w:rFonts w:eastAsia="Calibri"/>
          <w:sz w:val="22"/>
          <w:szCs w:val="22"/>
          <w:lang w:eastAsia="x-none"/>
        </w:rPr>
        <w:t>Índice Nacional de Preços ao Consumidor Amplo (IPCA)</w:t>
      </w:r>
      <w:r w:rsidRPr="00B550C0">
        <w:rPr>
          <w:rFonts w:eastAsia="Calibri"/>
          <w:sz w:val="22"/>
          <w:szCs w:val="22"/>
          <w:lang w:val="x-none" w:eastAsia="x-none"/>
        </w:rPr>
        <w:t>, exclusivamente para as obrigações iniciadas e concluídas após a ocorrência da anualidade.</w:t>
      </w:r>
    </w:p>
    <w:p w14:paraId="0A43BDD5"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Nos reajustes subsequentes ao primeiro, o interregno mínimo de um ano será contado a partir dos efeitos financeiros do último reajuste.</w:t>
      </w:r>
    </w:p>
    <w:p w14:paraId="63D63C2A"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2CCF0268"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Nas aferições finais, o(s) índice(s) utilizado(s) para reajuste será(</w:t>
      </w:r>
      <w:proofErr w:type="spellStart"/>
      <w:r w:rsidRPr="00B550C0">
        <w:rPr>
          <w:rFonts w:eastAsia="Calibri"/>
          <w:sz w:val="22"/>
          <w:szCs w:val="22"/>
          <w:lang w:val="x-none" w:eastAsia="x-none"/>
        </w:rPr>
        <w:t>ão</w:t>
      </w:r>
      <w:proofErr w:type="spellEnd"/>
      <w:r w:rsidRPr="00B550C0">
        <w:rPr>
          <w:rFonts w:eastAsia="Calibri"/>
          <w:sz w:val="22"/>
          <w:szCs w:val="22"/>
          <w:lang w:val="x-none" w:eastAsia="x-none"/>
        </w:rPr>
        <w:t>), obrigatoriamente, o(s) definitivo(s).</w:t>
      </w:r>
    </w:p>
    <w:p w14:paraId="1C9C1FE2"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Caso o(s) índice(s) estabelecido(s) para reajustamento venha(m) a ser extinto(s) ou de qualquer forma não possa(m) mais ser utilizado(s), será(</w:t>
      </w:r>
      <w:proofErr w:type="spellStart"/>
      <w:r w:rsidRPr="00B550C0">
        <w:rPr>
          <w:rFonts w:eastAsia="Calibri"/>
          <w:sz w:val="22"/>
          <w:szCs w:val="22"/>
          <w:lang w:val="x-none" w:eastAsia="x-none"/>
        </w:rPr>
        <w:t>ão</w:t>
      </w:r>
      <w:proofErr w:type="spellEnd"/>
      <w:r w:rsidRPr="00B550C0">
        <w:rPr>
          <w:rFonts w:eastAsia="Calibri"/>
          <w:sz w:val="22"/>
          <w:szCs w:val="22"/>
          <w:lang w:val="x-none" w:eastAsia="x-none"/>
        </w:rPr>
        <w:t>) adotado(s), em substituição, o(s) que vier(em) a ser determinado(s) pela legislação então em vigor.</w:t>
      </w:r>
    </w:p>
    <w:p w14:paraId="2C7FDB3F"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Na ausência de previsão legal quanto ao índice substituto, as partes elegerão novo índice oficial, para reajustamento do preço do valor remanescente, por meio de termo aditivo.</w:t>
      </w:r>
    </w:p>
    <w:p w14:paraId="400AD7EE" w14:textId="77777777" w:rsidR="005809DC" w:rsidRDefault="005809DC" w:rsidP="00A16069">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O reajuste será realizado por apostilamento.</w:t>
      </w:r>
    </w:p>
    <w:p w14:paraId="7B0A8958" w14:textId="77777777" w:rsidR="005809DC" w:rsidRDefault="005809DC" w:rsidP="00A16069">
      <w:pPr>
        <w:pStyle w:val="PargrafodaLista"/>
        <w:numPr>
          <w:ilvl w:val="0"/>
          <w:numId w:val="10"/>
        </w:numPr>
        <w:spacing w:line="360" w:lineRule="auto"/>
        <w:ind w:left="0" w:firstLine="0"/>
        <w:contextualSpacing w:val="0"/>
        <w:jc w:val="both"/>
        <w:rPr>
          <w:b/>
          <w:sz w:val="22"/>
          <w:szCs w:val="22"/>
        </w:rPr>
      </w:pPr>
      <w:r>
        <w:rPr>
          <w:b/>
          <w:sz w:val="22"/>
          <w:szCs w:val="22"/>
        </w:rPr>
        <w:t>INFRAÇÕES E SANÇÕES ADMINISTRATIVAS</w:t>
      </w:r>
    </w:p>
    <w:p w14:paraId="5E43E489" w14:textId="77777777" w:rsidR="005809DC" w:rsidRDefault="005809DC" w:rsidP="00A16069">
      <w:pPr>
        <w:spacing w:line="360" w:lineRule="auto"/>
        <w:jc w:val="both"/>
        <w:rPr>
          <w:sz w:val="22"/>
          <w:szCs w:val="22"/>
        </w:rPr>
      </w:pPr>
      <w:r>
        <w:rPr>
          <w:sz w:val="22"/>
          <w:szCs w:val="22"/>
        </w:rPr>
        <w:t>8.1</w:t>
      </w:r>
      <w:r>
        <w:rPr>
          <w:sz w:val="22"/>
          <w:szCs w:val="22"/>
        </w:rPr>
        <w:tab/>
        <w:t>Comete infração administrativa, nos termos da Lei nº 14.133, de 2021, o contratado que:</w:t>
      </w:r>
    </w:p>
    <w:p w14:paraId="6DA34770" w14:textId="77777777" w:rsidR="005809DC" w:rsidRDefault="005809DC" w:rsidP="00A16069">
      <w:pPr>
        <w:numPr>
          <w:ilvl w:val="0"/>
          <w:numId w:val="11"/>
        </w:numPr>
        <w:spacing w:line="360" w:lineRule="auto"/>
        <w:ind w:left="0" w:firstLine="0"/>
        <w:jc w:val="both"/>
        <w:rPr>
          <w:sz w:val="22"/>
          <w:szCs w:val="22"/>
          <w:lang w:val="x-none" w:eastAsia="x-none"/>
        </w:rPr>
      </w:pPr>
      <w:r>
        <w:rPr>
          <w:sz w:val="22"/>
          <w:szCs w:val="22"/>
          <w:lang w:val="x-none" w:eastAsia="x-none"/>
        </w:rPr>
        <w:t>der causa à inexecução parcial do contrato;</w:t>
      </w:r>
    </w:p>
    <w:p w14:paraId="2BF89491" w14:textId="77777777" w:rsidR="005809DC" w:rsidRDefault="005809DC" w:rsidP="00A16069">
      <w:pPr>
        <w:numPr>
          <w:ilvl w:val="0"/>
          <w:numId w:val="11"/>
        </w:numPr>
        <w:spacing w:line="360" w:lineRule="auto"/>
        <w:ind w:left="0" w:firstLine="0"/>
        <w:jc w:val="both"/>
        <w:rPr>
          <w:sz w:val="22"/>
          <w:szCs w:val="22"/>
          <w:lang w:val="x-none" w:eastAsia="x-none"/>
        </w:rPr>
      </w:pPr>
      <w:r>
        <w:rPr>
          <w:sz w:val="22"/>
          <w:szCs w:val="22"/>
          <w:lang w:val="x-none" w:eastAsia="x-none"/>
        </w:rPr>
        <w:t>der causa à inexecução parcial do contrato que cause grave dano à Administração ou ao funcionamento dos serviços públicos ou ao interesse coletivo;</w:t>
      </w:r>
    </w:p>
    <w:p w14:paraId="7A684255" w14:textId="77777777" w:rsidR="005809DC" w:rsidRDefault="005809DC" w:rsidP="00A16069">
      <w:pPr>
        <w:numPr>
          <w:ilvl w:val="0"/>
          <w:numId w:val="11"/>
        </w:numPr>
        <w:spacing w:line="360" w:lineRule="auto"/>
        <w:ind w:left="0" w:firstLine="0"/>
        <w:jc w:val="both"/>
        <w:rPr>
          <w:sz w:val="22"/>
          <w:szCs w:val="22"/>
          <w:lang w:val="x-none" w:eastAsia="x-none"/>
        </w:rPr>
      </w:pPr>
      <w:r>
        <w:rPr>
          <w:sz w:val="22"/>
          <w:szCs w:val="22"/>
          <w:lang w:val="x-none" w:eastAsia="x-none"/>
        </w:rPr>
        <w:t>der causa à inexecução total do contrato;</w:t>
      </w:r>
    </w:p>
    <w:p w14:paraId="0CC5B7E9" w14:textId="77777777" w:rsidR="005809DC" w:rsidRDefault="005809DC" w:rsidP="00A16069">
      <w:pPr>
        <w:numPr>
          <w:ilvl w:val="0"/>
          <w:numId w:val="11"/>
        </w:numPr>
        <w:spacing w:line="360" w:lineRule="auto"/>
        <w:ind w:left="0" w:firstLine="0"/>
        <w:jc w:val="both"/>
        <w:rPr>
          <w:sz w:val="22"/>
          <w:szCs w:val="22"/>
          <w:lang w:val="x-none" w:eastAsia="x-none"/>
        </w:rPr>
      </w:pPr>
      <w:r>
        <w:rPr>
          <w:sz w:val="22"/>
          <w:szCs w:val="22"/>
          <w:lang w:val="x-none" w:eastAsia="x-none"/>
        </w:rPr>
        <w:t>ensejar o retardamento da execução ou da entrega do objeto da contratação sem motivo justificado;</w:t>
      </w:r>
    </w:p>
    <w:p w14:paraId="182D1108" w14:textId="77777777" w:rsidR="005809DC" w:rsidRDefault="005809DC" w:rsidP="00A16069">
      <w:pPr>
        <w:numPr>
          <w:ilvl w:val="0"/>
          <w:numId w:val="11"/>
        </w:numPr>
        <w:spacing w:line="360" w:lineRule="auto"/>
        <w:ind w:left="0" w:firstLine="0"/>
        <w:jc w:val="both"/>
        <w:rPr>
          <w:sz w:val="22"/>
          <w:szCs w:val="22"/>
          <w:lang w:val="x-none" w:eastAsia="x-none"/>
        </w:rPr>
      </w:pPr>
      <w:r>
        <w:rPr>
          <w:sz w:val="22"/>
          <w:szCs w:val="22"/>
          <w:lang w:val="x-none" w:eastAsia="x-none"/>
        </w:rPr>
        <w:t>apresentar documentação falsa ou prestar declaração falsa durante a execução do contrato;</w:t>
      </w:r>
    </w:p>
    <w:p w14:paraId="13F319E7" w14:textId="77777777" w:rsidR="005809DC" w:rsidRDefault="005809DC" w:rsidP="00A16069">
      <w:pPr>
        <w:numPr>
          <w:ilvl w:val="0"/>
          <w:numId w:val="11"/>
        </w:numPr>
        <w:spacing w:line="360" w:lineRule="auto"/>
        <w:ind w:left="0" w:firstLine="0"/>
        <w:jc w:val="both"/>
        <w:rPr>
          <w:sz w:val="22"/>
          <w:szCs w:val="22"/>
          <w:lang w:val="x-none" w:eastAsia="x-none"/>
        </w:rPr>
      </w:pPr>
      <w:r>
        <w:rPr>
          <w:sz w:val="22"/>
          <w:szCs w:val="22"/>
          <w:lang w:val="x-none" w:eastAsia="x-none"/>
        </w:rPr>
        <w:t>praticar ato fraudulento na execução do contrato;</w:t>
      </w:r>
    </w:p>
    <w:p w14:paraId="70357D05" w14:textId="77777777" w:rsidR="005809DC" w:rsidRDefault="005809DC" w:rsidP="00A16069">
      <w:pPr>
        <w:numPr>
          <w:ilvl w:val="0"/>
          <w:numId w:val="11"/>
        </w:numPr>
        <w:spacing w:line="360" w:lineRule="auto"/>
        <w:ind w:left="0" w:firstLine="0"/>
        <w:jc w:val="both"/>
        <w:rPr>
          <w:sz w:val="22"/>
          <w:szCs w:val="22"/>
          <w:lang w:val="x-none" w:eastAsia="x-none"/>
        </w:rPr>
      </w:pPr>
      <w:r>
        <w:rPr>
          <w:sz w:val="22"/>
          <w:szCs w:val="22"/>
          <w:lang w:val="x-none" w:eastAsia="x-none"/>
        </w:rPr>
        <w:t>comportar-se de modo inidôneo ou cometer fraude de qualquer natureza;</w:t>
      </w:r>
    </w:p>
    <w:p w14:paraId="4F0A1B4E" w14:textId="77777777" w:rsidR="005809DC" w:rsidRDefault="005809DC" w:rsidP="00A16069">
      <w:pPr>
        <w:numPr>
          <w:ilvl w:val="0"/>
          <w:numId w:val="11"/>
        </w:numPr>
        <w:spacing w:line="360" w:lineRule="auto"/>
        <w:ind w:left="0" w:firstLine="0"/>
        <w:jc w:val="both"/>
        <w:rPr>
          <w:sz w:val="22"/>
          <w:szCs w:val="22"/>
          <w:lang w:val="x-none" w:eastAsia="x-none"/>
        </w:rPr>
      </w:pPr>
      <w:r>
        <w:rPr>
          <w:sz w:val="22"/>
          <w:szCs w:val="22"/>
          <w:lang w:val="x-none" w:eastAsia="x-none"/>
        </w:rPr>
        <w:t>praticar ato lesivo previsto no art. 5º da Lei nº 12.846, de 1º de agosto de 2013.</w:t>
      </w:r>
    </w:p>
    <w:p w14:paraId="51C66E27" w14:textId="77777777" w:rsidR="005809DC" w:rsidRDefault="005809DC" w:rsidP="00A16069">
      <w:pPr>
        <w:pStyle w:val="PargrafodaLista"/>
        <w:numPr>
          <w:ilvl w:val="1"/>
          <w:numId w:val="12"/>
        </w:numPr>
        <w:spacing w:line="360" w:lineRule="auto"/>
        <w:ind w:left="0" w:firstLine="0"/>
        <w:contextualSpacing w:val="0"/>
        <w:jc w:val="both"/>
        <w:rPr>
          <w:sz w:val="22"/>
          <w:szCs w:val="22"/>
          <w:lang w:val="pt-BR"/>
        </w:rPr>
      </w:pPr>
      <w:r>
        <w:rPr>
          <w:sz w:val="22"/>
          <w:szCs w:val="22"/>
        </w:rPr>
        <w:t>Serão aplicadas ao contratado que incorrer nas infrações acima descritas as seguintes sanções:</w:t>
      </w:r>
    </w:p>
    <w:p w14:paraId="447CC0CF" w14:textId="77777777" w:rsidR="005809DC" w:rsidRDefault="005809DC" w:rsidP="00A16069">
      <w:pPr>
        <w:pStyle w:val="PargrafodaLista"/>
        <w:numPr>
          <w:ilvl w:val="2"/>
          <w:numId w:val="12"/>
        </w:numPr>
        <w:spacing w:line="360" w:lineRule="auto"/>
        <w:ind w:left="0" w:firstLine="0"/>
        <w:contextualSpacing w:val="0"/>
        <w:jc w:val="both"/>
        <w:rPr>
          <w:sz w:val="22"/>
          <w:szCs w:val="22"/>
        </w:rPr>
      </w:pPr>
      <w:r>
        <w:rPr>
          <w:sz w:val="22"/>
          <w:szCs w:val="22"/>
        </w:rPr>
        <w:lastRenderedPageBreak/>
        <w:t>Advertência, quando o contratado der causa à inexecução parcial do contrato, sempre que não se justificar a imposição de penalidade mais grave;</w:t>
      </w:r>
    </w:p>
    <w:p w14:paraId="00FD9B99" w14:textId="77777777" w:rsidR="005809DC" w:rsidRDefault="005809DC" w:rsidP="00A16069">
      <w:pPr>
        <w:numPr>
          <w:ilvl w:val="2"/>
          <w:numId w:val="12"/>
        </w:numPr>
        <w:spacing w:line="360" w:lineRule="auto"/>
        <w:ind w:left="0" w:firstLine="0"/>
        <w:jc w:val="both"/>
        <w:rPr>
          <w:sz w:val="22"/>
          <w:szCs w:val="22"/>
          <w:lang w:val="x-none" w:eastAsia="x-none"/>
        </w:rPr>
      </w:pPr>
      <w:r>
        <w:rPr>
          <w:sz w:val="22"/>
          <w:szCs w:val="22"/>
          <w:lang w:val="x-none" w:eastAsia="x-none"/>
        </w:rPr>
        <w:t>Impedimento de licitar e contratar, quando praticadas as condutas descritas nas alíneas “b”, “c” e “d” do subitem acima deste Contrato, sempre que não se justificar a imposição de penalidade mais grave;</w:t>
      </w:r>
    </w:p>
    <w:p w14:paraId="1C46DA42" w14:textId="77777777" w:rsidR="005809DC" w:rsidRDefault="005809DC" w:rsidP="00A16069">
      <w:pPr>
        <w:numPr>
          <w:ilvl w:val="2"/>
          <w:numId w:val="12"/>
        </w:numPr>
        <w:spacing w:line="360" w:lineRule="auto"/>
        <w:ind w:left="0" w:firstLine="0"/>
        <w:jc w:val="both"/>
        <w:rPr>
          <w:sz w:val="22"/>
          <w:szCs w:val="22"/>
          <w:lang w:val="x-none" w:eastAsia="x-none"/>
        </w:rPr>
      </w:pPr>
      <w:r>
        <w:rPr>
          <w:sz w:val="22"/>
          <w:szCs w:val="22"/>
          <w:lang w:val="x-none" w:eastAsia="x-none"/>
        </w:rPr>
        <w:t>Declaração de inidoneidade para licitar e contratar, quando praticadas as condutas descritas nas alíneas “e”, “f”, “g” e “h” do subitem acima deste Contrato, bem como nas alíneas “b”, “c” e “d”, que justifiquem a imposição de penalidade mais grave.</w:t>
      </w:r>
    </w:p>
    <w:p w14:paraId="652FC6C1" w14:textId="77777777" w:rsidR="005809DC" w:rsidRDefault="005809DC" w:rsidP="00A16069">
      <w:pPr>
        <w:numPr>
          <w:ilvl w:val="2"/>
          <w:numId w:val="12"/>
        </w:numPr>
        <w:spacing w:line="360" w:lineRule="auto"/>
        <w:ind w:left="0" w:firstLine="0"/>
        <w:jc w:val="both"/>
        <w:rPr>
          <w:sz w:val="22"/>
          <w:szCs w:val="22"/>
          <w:lang w:val="x-none" w:eastAsia="x-none"/>
        </w:rPr>
      </w:pPr>
      <w:r>
        <w:rPr>
          <w:sz w:val="22"/>
          <w:szCs w:val="22"/>
          <w:lang w:val="x-none" w:eastAsia="x-none"/>
        </w:rPr>
        <w:t>Multa:</w:t>
      </w:r>
    </w:p>
    <w:p w14:paraId="74E8C8F7" w14:textId="77777777" w:rsidR="005809DC" w:rsidRDefault="005809DC" w:rsidP="00A16069">
      <w:pPr>
        <w:numPr>
          <w:ilvl w:val="3"/>
          <w:numId w:val="12"/>
        </w:numPr>
        <w:spacing w:line="360" w:lineRule="auto"/>
        <w:ind w:left="0" w:firstLine="0"/>
        <w:jc w:val="both"/>
        <w:rPr>
          <w:sz w:val="22"/>
          <w:szCs w:val="22"/>
          <w:lang w:val="x-none" w:eastAsia="x-none"/>
        </w:rPr>
      </w:pPr>
      <w:r>
        <w:rPr>
          <w:sz w:val="22"/>
          <w:szCs w:val="22"/>
          <w:lang w:val="x-none" w:eastAsia="x-none"/>
        </w:rPr>
        <w:t>Moratória de 0,3% (três décimos por cento) por dia de atraso injustificado sobre o valor da parcela inadimplida, até o limite de 30 (trinta) dias;</w:t>
      </w:r>
    </w:p>
    <w:p w14:paraId="2172B500" w14:textId="77777777" w:rsidR="005809DC" w:rsidRDefault="005809DC" w:rsidP="00A16069">
      <w:pPr>
        <w:numPr>
          <w:ilvl w:val="3"/>
          <w:numId w:val="12"/>
        </w:numPr>
        <w:spacing w:line="360" w:lineRule="auto"/>
        <w:ind w:left="0" w:firstLine="0"/>
        <w:jc w:val="both"/>
        <w:rPr>
          <w:sz w:val="22"/>
          <w:szCs w:val="22"/>
          <w:lang w:val="x-none" w:eastAsia="x-none"/>
        </w:rPr>
      </w:pPr>
      <w:r>
        <w:rPr>
          <w:sz w:val="22"/>
          <w:szCs w:val="22"/>
          <w:lang w:val="x-none" w:eastAsia="x-none"/>
        </w:rPr>
        <w:t xml:space="preserve">Moratória de 0,07% (sete centésimos por cento) do valor total do contrato por dia de atraso injustificado, até o máximo de 2% (dois por cento), pela inobservância do prazo fixado para apresentação, suplementação ou reposição da garantia. </w:t>
      </w:r>
    </w:p>
    <w:p w14:paraId="489691D9" w14:textId="77777777" w:rsidR="005809DC" w:rsidRDefault="005809DC" w:rsidP="00A16069">
      <w:pPr>
        <w:numPr>
          <w:ilvl w:val="3"/>
          <w:numId w:val="12"/>
        </w:numPr>
        <w:spacing w:line="360" w:lineRule="auto"/>
        <w:ind w:left="0" w:firstLine="0"/>
        <w:jc w:val="both"/>
        <w:rPr>
          <w:sz w:val="22"/>
          <w:szCs w:val="22"/>
          <w:lang w:val="x-none" w:eastAsia="x-none"/>
        </w:rPr>
      </w:pPr>
      <w:r>
        <w:rPr>
          <w:sz w:val="22"/>
          <w:szCs w:val="22"/>
          <w:lang w:val="x-none" w:eastAsia="x-none"/>
        </w:rPr>
        <w:t>Compensatória, para as infrações descritas nas alíneas “e” a “h” do subitem 12.1, de 15% (quinze por cento) a 30% (trinta por cento) do valor do Contrato.</w:t>
      </w:r>
    </w:p>
    <w:p w14:paraId="53660B4C" w14:textId="77777777" w:rsidR="005809DC" w:rsidRDefault="005809DC" w:rsidP="00A16069">
      <w:pPr>
        <w:numPr>
          <w:ilvl w:val="3"/>
          <w:numId w:val="12"/>
        </w:numPr>
        <w:spacing w:line="360" w:lineRule="auto"/>
        <w:ind w:left="0" w:firstLine="0"/>
        <w:jc w:val="both"/>
        <w:rPr>
          <w:sz w:val="22"/>
          <w:szCs w:val="22"/>
          <w:lang w:val="x-none" w:eastAsia="x-none"/>
        </w:rPr>
      </w:pPr>
      <w:r>
        <w:rPr>
          <w:sz w:val="22"/>
          <w:szCs w:val="22"/>
          <w:lang w:val="x-none" w:eastAsia="x-none"/>
        </w:rPr>
        <w:t xml:space="preserve">Compensatória, para a inexecução total do contrato prevista na alínea “c” do subitem 12.1, de 0,5% (cinco décimos por cento) a 30% (trinta por cento) do valor do Contrato. </w:t>
      </w:r>
    </w:p>
    <w:p w14:paraId="0CCC37CE" w14:textId="77777777" w:rsidR="005809DC" w:rsidRDefault="005809DC" w:rsidP="00A16069">
      <w:pPr>
        <w:numPr>
          <w:ilvl w:val="3"/>
          <w:numId w:val="12"/>
        </w:numPr>
        <w:spacing w:line="360" w:lineRule="auto"/>
        <w:ind w:left="0" w:firstLine="0"/>
        <w:jc w:val="both"/>
        <w:rPr>
          <w:sz w:val="22"/>
          <w:szCs w:val="22"/>
          <w:lang w:val="x-none" w:eastAsia="x-none"/>
        </w:rPr>
      </w:pPr>
      <w:r>
        <w:rPr>
          <w:sz w:val="22"/>
          <w:szCs w:val="22"/>
          <w:lang w:val="x-none" w:eastAsia="x-none"/>
        </w:rPr>
        <w:t>Para infração descrita na alínea “b” do subitem 12.1, a multa será de 0,5% (cinco décimos por cento) a 30% (trinta por cento) do valor do Contrato.</w:t>
      </w:r>
    </w:p>
    <w:p w14:paraId="1185A178" w14:textId="77777777" w:rsidR="005809DC" w:rsidRDefault="005809DC" w:rsidP="00A16069">
      <w:pPr>
        <w:numPr>
          <w:ilvl w:val="3"/>
          <w:numId w:val="12"/>
        </w:numPr>
        <w:spacing w:line="360" w:lineRule="auto"/>
        <w:ind w:left="0" w:firstLine="0"/>
        <w:jc w:val="both"/>
        <w:rPr>
          <w:sz w:val="22"/>
          <w:szCs w:val="22"/>
          <w:lang w:val="x-none" w:eastAsia="x-none"/>
        </w:rPr>
      </w:pPr>
      <w:r>
        <w:rPr>
          <w:sz w:val="22"/>
          <w:szCs w:val="22"/>
          <w:lang w:val="x-none" w:eastAsia="x-none"/>
        </w:rPr>
        <w:t>Para infrações descritas na alínea “d” do subitem 12.1, a multa será de 0,5% (cinco décimos por cento) a 15% (quinze por cento) do valor do Contrato.</w:t>
      </w:r>
    </w:p>
    <w:p w14:paraId="4E9044F2" w14:textId="77777777" w:rsidR="005809DC" w:rsidRDefault="005809DC" w:rsidP="00A16069">
      <w:pPr>
        <w:numPr>
          <w:ilvl w:val="3"/>
          <w:numId w:val="12"/>
        </w:numPr>
        <w:spacing w:line="360" w:lineRule="auto"/>
        <w:ind w:left="0" w:firstLine="0"/>
        <w:jc w:val="both"/>
        <w:rPr>
          <w:sz w:val="22"/>
          <w:szCs w:val="22"/>
          <w:lang w:val="x-none" w:eastAsia="x-none"/>
        </w:rPr>
      </w:pPr>
      <w:r>
        <w:rPr>
          <w:sz w:val="22"/>
          <w:szCs w:val="22"/>
          <w:lang w:val="x-none" w:eastAsia="x-none"/>
        </w:rPr>
        <w:t>Para a infração descrita na alínea “a” do subitem 12.1, a multa será de 0,5% (cinco décimos por cento) a 15% (quinze por cento) do valor do Contrato, ressalvadas as seguintes infrações:</w:t>
      </w:r>
    </w:p>
    <w:p w14:paraId="0FB1D547" w14:textId="77777777" w:rsidR="005809DC" w:rsidRDefault="005809DC" w:rsidP="00A16069">
      <w:pPr>
        <w:pStyle w:val="PargrafodaLista"/>
        <w:numPr>
          <w:ilvl w:val="1"/>
          <w:numId w:val="12"/>
        </w:numPr>
        <w:spacing w:line="360" w:lineRule="auto"/>
        <w:ind w:left="0" w:firstLine="0"/>
        <w:contextualSpacing w:val="0"/>
        <w:jc w:val="both"/>
        <w:rPr>
          <w:sz w:val="22"/>
          <w:szCs w:val="22"/>
        </w:rPr>
      </w:pPr>
      <w:r>
        <w:rPr>
          <w:sz w:val="22"/>
          <w:szCs w:val="22"/>
        </w:rPr>
        <w:t xml:space="preserve">A aplicação das sanções previstas neste Contrato não exclui, em hipótese alguma, a obrigação de reparação integral do dano causado ao Contratante. </w:t>
      </w:r>
    </w:p>
    <w:p w14:paraId="344FC4B5" w14:textId="77777777" w:rsidR="005809DC" w:rsidRDefault="005809DC" w:rsidP="00A16069">
      <w:pPr>
        <w:pStyle w:val="PargrafodaLista"/>
        <w:numPr>
          <w:ilvl w:val="1"/>
          <w:numId w:val="12"/>
        </w:numPr>
        <w:spacing w:line="360" w:lineRule="auto"/>
        <w:ind w:left="0" w:firstLine="0"/>
        <w:contextualSpacing w:val="0"/>
        <w:jc w:val="both"/>
        <w:rPr>
          <w:sz w:val="22"/>
          <w:szCs w:val="22"/>
        </w:rPr>
      </w:pPr>
      <w:r>
        <w:rPr>
          <w:sz w:val="22"/>
          <w:szCs w:val="22"/>
        </w:rPr>
        <w:t>Todas as sanções previstas neste Contrato poderão ser aplicadas cumulativamente com a multa.</w:t>
      </w:r>
    </w:p>
    <w:p w14:paraId="733A2B44" w14:textId="77777777" w:rsidR="005809DC" w:rsidRDefault="005809DC" w:rsidP="00A16069">
      <w:pPr>
        <w:pStyle w:val="PargrafodaLista"/>
        <w:numPr>
          <w:ilvl w:val="1"/>
          <w:numId w:val="12"/>
        </w:numPr>
        <w:spacing w:line="360" w:lineRule="auto"/>
        <w:ind w:left="0" w:firstLine="0"/>
        <w:contextualSpacing w:val="0"/>
        <w:jc w:val="both"/>
        <w:rPr>
          <w:sz w:val="22"/>
          <w:szCs w:val="22"/>
        </w:rPr>
      </w:pPr>
      <w:r>
        <w:rPr>
          <w:sz w:val="22"/>
          <w:szCs w:val="22"/>
        </w:rPr>
        <w:t>Antes da aplicação da multa será facultada a defesa do interessado no prazo de 15 (quinze) dias úteis, contado da data de sua intimação.</w:t>
      </w:r>
    </w:p>
    <w:p w14:paraId="199AD5E7" w14:textId="77777777" w:rsidR="005809DC" w:rsidRDefault="005809DC" w:rsidP="00A16069">
      <w:pPr>
        <w:pStyle w:val="PargrafodaLista"/>
        <w:numPr>
          <w:ilvl w:val="1"/>
          <w:numId w:val="12"/>
        </w:numPr>
        <w:spacing w:line="360" w:lineRule="auto"/>
        <w:ind w:left="0" w:firstLine="0"/>
        <w:contextualSpacing w:val="0"/>
        <w:jc w:val="both"/>
        <w:rPr>
          <w:sz w:val="22"/>
          <w:szCs w:val="22"/>
        </w:rPr>
      </w:pP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w:t>
      </w:r>
    </w:p>
    <w:p w14:paraId="640CBEAE" w14:textId="77777777" w:rsidR="005809DC" w:rsidRDefault="005809DC" w:rsidP="00A16069">
      <w:pPr>
        <w:pStyle w:val="PargrafodaLista"/>
        <w:numPr>
          <w:ilvl w:val="1"/>
          <w:numId w:val="12"/>
        </w:numPr>
        <w:spacing w:line="360" w:lineRule="auto"/>
        <w:ind w:left="0" w:firstLine="0"/>
        <w:contextualSpacing w:val="0"/>
        <w:jc w:val="both"/>
        <w:rPr>
          <w:sz w:val="22"/>
          <w:szCs w:val="22"/>
        </w:rPr>
      </w:pPr>
      <w:r>
        <w:rPr>
          <w:sz w:val="22"/>
          <w:szCs w:val="22"/>
        </w:rPr>
        <w:t>A multa poderá ser recolhida administrativamente no prazo máximo de 30 (trinta) dias, a contar da data do recebimento da comunicação enviada pela autoridade competente.</w:t>
      </w:r>
    </w:p>
    <w:p w14:paraId="57FC0927" w14:textId="77777777" w:rsidR="005809DC" w:rsidRDefault="005809DC" w:rsidP="00A16069">
      <w:pPr>
        <w:pStyle w:val="PargrafodaLista"/>
        <w:numPr>
          <w:ilvl w:val="1"/>
          <w:numId w:val="12"/>
        </w:numPr>
        <w:spacing w:line="360" w:lineRule="auto"/>
        <w:ind w:left="0" w:firstLine="0"/>
        <w:contextualSpacing w:val="0"/>
        <w:jc w:val="both"/>
        <w:rPr>
          <w:sz w:val="22"/>
          <w:szCs w:val="22"/>
        </w:rPr>
      </w:pPr>
      <w:r>
        <w:rPr>
          <w:sz w:val="22"/>
          <w:szCs w:val="22"/>
        </w:rPr>
        <w:lastRenderedPageBreak/>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AF8053D" w14:textId="77777777" w:rsidR="005809DC" w:rsidRDefault="005809DC" w:rsidP="00A16069">
      <w:pPr>
        <w:pStyle w:val="PargrafodaLista"/>
        <w:numPr>
          <w:ilvl w:val="2"/>
          <w:numId w:val="12"/>
        </w:numPr>
        <w:spacing w:line="360" w:lineRule="auto"/>
        <w:ind w:left="0" w:firstLine="0"/>
        <w:contextualSpacing w:val="0"/>
        <w:jc w:val="both"/>
        <w:rPr>
          <w:sz w:val="22"/>
          <w:szCs w:val="22"/>
        </w:rPr>
      </w:pPr>
      <w:r>
        <w:rPr>
          <w:sz w:val="22"/>
          <w:szCs w:val="22"/>
        </w:rPr>
        <w:t>Para a garantia da ampla defesa e contraditório, as notificações serão enviadas eletronicamente para os endereços de e-mail informados na proposta comercial, bem como os cadastrados pela empresa no SICAF.</w:t>
      </w:r>
    </w:p>
    <w:p w14:paraId="17EE00D4" w14:textId="77777777" w:rsidR="005809DC" w:rsidRDefault="005809DC" w:rsidP="00A16069">
      <w:pPr>
        <w:numPr>
          <w:ilvl w:val="2"/>
          <w:numId w:val="12"/>
        </w:numPr>
        <w:spacing w:line="360" w:lineRule="auto"/>
        <w:ind w:left="0" w:firstLine="0"/>
        <w:jc w:val="both"/>
        <w:rPr>
          <w:sz w:val="22"/>
          <w:szCs w:val="22"/>
          <w:lang w:val="x-none" w:eastAsia="x-none"/>
        </w:rPr>
      </w:pPr>
      <w:r>
        <w:rPr>
          <w:sz w:val="22"/>
          <w:szCs w:val="22"/>
          <w:lang w:val="x-none" w:eastAsia="x-none"/>
        </w:rPr>
        <w:t>Os endereços de e-mail informados na proposta comercial e/ou cadastrados no SICAF serão considerados de uso contínuo da empresa, não cabendo alegação de desconhecimento das comunicações a eles comprovadamente enviadas.</w:t>
      </w:r>
    </w:p>
    <w:p w14:paraId="20A28EAC" w14:textId="77777777" w:rsidR="005809DC" w:rsidRDefault="005809DC" w:rsidP="00A16069">
      <w:pPr>
        <w:pStyle w:val="PargrafodaLista"/>
        <w:numPr>
          <w:ilvl w:val="1"/>
          <w:numId w:val="12"/>
        </w:numPr>
        <w:spacing w:line="360" w:lineRule="auto"/>
        <w:ind w:left="0" w:firstLine="0"/>
        <w:contextualSpacing w:val="0"/>
        <w:jc w:val="both"/>
        <w:rPr>
          <w:sz w:val="22"/>
          <w:szCs w:val="22"/>
        </w:rPr>
      </w:pPr>
      <w:r>
        <w:rPr>
          <w:sz w:val="22"/>
          <w:szCs w:val="22"/>
        </w:rPr>
        <w:t>Na aplicação das sanções serão considerados:</w:t>
      </w:r>
    </w:p>
    <w:p w14:paraId="1748252B" w14:textId="77777777" w:rsidR="005809DC" w:rsidRDefault="005809DC" w:rsidP="00A16069">
      <w:pPr>
        <w:pStyle w:val="PargrafodaLista"/>
        <w:numPr>
          <w:ilvl w:val="2"/>
          <w:numId w:val="12"/>
        </w:numPr>
        <w:spacing w:line="360" w:lineRule="auto"/>
        <w:ind w:left="0" w:firstLine="0"/>
        <w:contextualSpacing w:val="0"/>
        <w:jc w:val="both"/>
        <w:rPr>
          <w:sz w:val="22"/>
          <w:szCs w:val="22"/>
        </w:rPr>
      </w:pPr>
      <w:r>
        <w:rPr>
          <w:sz w:val="22"/>
          <w:szCs w:val="22"/>
        </w:rPr>
        <w:t>a natureza e a gravidade da infração cometida;</w:t>
      </w:r>
    </w:p>
    <w:p w14:paraId="45C69D71" w14:textId="77777777" w:rsidR="005809DC" w:rsidRDefault="005809DC" w:rsidP="00A16069">
      <w:pPr>
        <w:pStyle w:val="PargrafodaLista"/>
        <w:numPr>
          <w:ilvl w:val="2"/>
          <w:numId w:val="12"/>
        </w:numPr>
        <w:spacing w:line="360" w:lineRule="auto"/>
        <w:ind w:left="0" w:firstLine="0"/>
        <w:contextualSpacing w:val="0"/>
        <w:jc w:val="both"/>
        <w:rPr>
          <w:sz w:val="22"/>
          <w:szCs w:val="22"/>
        </w:rPr>
      </w:pPr>
      <w:r>
        <w:rPr>
          <w:sz w:val="22"/>
          <w:szCs w:val="22"/>
        </w:rPr>
        <w:t>as peculiaridades do caso concreto;</w:t>
      </w:r>
    </w:p>
    <w:p w14:paraId="6F92C214" w14:textId="77777777" w:rsidR="005809DC" w:rsidRDefault="005809DC" w:rsidP="00A16069">
      <w:pPr>
        <w:pStyle w:val="PargrafodaLista"/>
        <w:numPr>
          <w:ilvl w:val="2"/>
          <w:numId w:val="12"/>
        </w:numPr>
        <w:spacing w:line="360" w:lineRule="auto"/>
        <w:ind w:left="0" w:firstLine="0"/>
        <w:contextualSpacing w:val="0"/>
        <w:jc w:val="both"/>
        <w:rPr>
          <w:sz w:val="22"/>
          <w:szCs w:val="22"/>
        </w:rPr>
      </w:pPr>
      <w:r>
        <w:rPr>
          <w:sz w:val="22"/>
          <w:szCs w:val="22"/>
        </w:rPr>
        <w:t>as circunstâncias agravantes ou atenuantes;</w:t>
      </w:r>
    </w:p>
    <w:p w14:paraId="6C2C64C9" w14:textId="77777777" w:rsidR="005809DC" w:rsidRDefault="005809DC" w:rsidP="00A16069">
      <w:pPr>
        <w:pStyle w:val="PargrafodaLista"/>
        <w:numPr>
          <w:ilvl w:val="2"/>
          <w:numId w:val="12"/>
        </w:numPr>
        <w:spacing w:line="360" w:lineRule="auto"/>
        <w:ind w:left="0" w:firstLine="0"/>
        <w:contextualSpacing w:val="0"/>
        <w:jc w:val="both"/>
        <w:rPr>
          <w:sz w:val="22"/>
          <w:szCs w:val="22"/>
        </w:rPr>
      </w:pPr>
      <w:r>
        <w:rPr>
          <w:sz w:val="22"/>
          <w:szCs w:val="22"/>
        </w:rPr>
        <w:t>os danos que dela provierem para o Contratante;</w:t>
      </w:r>
    </w:p>
    <w:p w14:paraId="7E236608" w14:textId="77777777" w:rsidR="005809DC" w:rsidRDefault="005809DC" w:rsidP="00A16069">
      <w:pPr>
        <w:pStyle w:val="PargrafodaLista"/>
        <w:numPr>
          <w:ilvl w:val="2"/>
          <w:numId w:val="12"/>
        </w:numPr>
        <w:spacing w:line="360" w:lineRule="auto"/>
        <w:ind w:left="0" w:firstLine="0"/>
        <w:contextualSpacing w:val="0"/>
        <w:jc w:val="both"/>
        <w:rPr>
          <w:sz w:val="22"/>
          <w:szCs w:val="22"/>
        </w:rPr>
      </w:pPr>
      <w:r>
        <w:rPr>
          <w:sz w:val="22"/>
          <w:szCs w:val="22"/>
        </w:rPr>
        <w:t>a implantação ou o aperfeiçoamento de programa de integridade, conforme normas e orientações dos órgãos de controle.</w:t>
      </w:r>
    </w:p>
    <w:p w14:paraId="2F0E3A37" w14:textId="77777777" w:rsidR="005809DC" w:rsidRDefault="005809DC" w:rsidP="00A16069">
      <w:pPr>
        <w:pStyle w:val="PargrafodaLista"/>
        <w:numPr>
          <w:ilvl w:val="1"/>
          <w:numId w:val="12"/>
        </w:numPr>
        <w:spacing w:line="360" w:lineRule="auto"/>
        <w:ind w:left="0" w:firstLine="0"/>
        <w:contextualSpacing w:val="0"/>
        <w:jc w:val="both"/>
        <w:rPr>
          <w:sz w:val="22"/>
          <w:szCs w:val="22"/>
        </w:rPr>
      </w:pPr>
      <w:r>
        <w:rPr>
          <w:sz w:val="22"/>
          <w:szCs w:val="22"/>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4FDC2CD1" w14:textId="77777777" w:rsidR="005809DC" w:rsidRDefault="005809DC" w:rsidP="00A16069">
      <w:pPr>
        <w:pStyle w:val="PargrafodaLista"/>
        <w:numPr>
          <w:ilvl w:val="1"/>
          <w:numId w:val="12"/>
        </w:numPr>
        <w:spacing w:line="360" w:lineRule="auto"/>
        <w:ind w:left="0" w:firstLine="0"/>
        <w:contextualSpacing w:val="0"/>
        <w:jc w:val="both"/>
        <w:rPr>
          <w:sz w:val="22"/>
          <w:szCs w:val="22"/>
        </w:rPr>
      </w:pPr>
      <w:r>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CB029CA" w14:textId="77777777" w:rsidR="005809DC" w:rsidRDefault="005809DC" w:rsidP="00A16069">
      <w:pPr>
        <w:pStyle w:val="PargrafodaLista"/>
        <w:numPr>
          <w:ilvl w:val="1"/>
          <w:numId w:val="12"/>
        </w:numPr>
        <w:spacing w:line="360" w:lineRule="auto"/>
        <w:ind w:left="0" w:firstLine="0"/>
        <w:contextualSpacing w:val="0"/>
        <w:jc w:val="both"/>
        <w:rPr>
          <w:sz w:val="22"/>
          <w:szCs w:val="22"/>
        </w:rPr>
      </w:pPr>
      <w:r>
        <w:rPr>
          <w:sz w:val="22"/>
          <w:szCs w:val="22"/>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Pr>
          <w:sz w:val="22"/>
          <w:szCs w:val="22"/>
        </w:rPr>
        <w:t>Ceis</w:t>
      </w:r>
      <w:proofErr w:type="spellEnd"/>
      <w:r>
        <w:rPr>
          <w:sz w:val="22"/>
          <w:szCs w:val="22"/>
        </w:rPr>
        <w:t>) e no Cadastro Nacional de Empresas Punidas (</w:t>
      </w:r>
      <w:proofErr w:type="spellStart"/>
      <w:r>
        <w:rPr>
          <w:sz w:val="22"/>
          <w:szCs w:val="22"/>
        </w:rPr>
        <w:t>Cnep</w:t>
      </w:r>
      <w:proofErr w:type="spellEnd"/>
      <w:r>
        <w:rPr>
          <w:sz w:val="22"/>
          <w:szCs w:val="22"/>
        </w:rPr>
        <w:t xml:space="preserve">), instituídos no âmbito do Poder Executivo Federal. </w:t>
      </w:r>
    </w:p>
    <w:p w14:paraId="1D3FF863" w14:textId="77777777" w:rsidR="005809DC" w:rsidRDefault="005809DC" w:rsidP="00A16069">
      <w:pPr>
        <w:pStyle w:val="PargrafodaLista"/>
        <w:numPr>
          <w:ilvl w:val="1"/>
          <w:numId w:val="12"/>
        </w:numPr>
        <w:spacing w:line="360" w:lineRule="auto"/>
        <w:ind w:left="0" w:firstLine="0"/>
        <w:contextualSpacing w:val="0"/>
        <w:jc w:val="both"/>
        <w:rPr>
          <w:sz w:val="22"/>
          <w:szCs w:val="22"/>
        </w:rPr>
      </w:pPr>
      <w:r>
        <w:rPr>
          <w:sz w:val="22"/>
          <w:szCs w:val="22"/>
        </w:rPr>
        <w:t>As sanções de impedimento de licitar e contratar e declaração de inidoneidade para licitar ou contratar são passíveis de reabilitação na forma do art. 163 da Lei nº 14.133/21.</w:t>
      </w:r>
    </w:p>
    <w:p w14:paraId="3A28A4D0" w14:textId="77777777" w:rsidR="005809DC" w:rsidRDefault="005809DC" w:rsidP="00A16069">
      <w:pPr>
        <w:pStyle w:val="PargrafodaLista"/>
        <w:numPr>
          <w:ilvl w:val="1"/>
          <w:numId w:val="12"/>
        </w:numPr>
        <w:spacing w:line="360" w:lineRule="auto"/>
        <w:ind w:left="0" w:firstLine="0"/>
        <w:contextualSpacing w:val="0"/>
        <w:jc w:val="both"/>
        <w:rPr>
          <w:sz w:val="22"/>
          <w:szCs w:val="22"/>
        </w:rPr>
      </w:pPr>
      <w:r>
        <w:rPr>
          <w:sz w:val="22"/>
          <w:szCs w:val="22"/>
        </w:rPr>
        <w:t xml:space="preserve">Os débitos do contratado para com a Administração contratante, resultantes de multa administrativa e/ou indenizações, não inscritos em dívida ativa, poderão ser compensados, total ou parcialmente, com os </w:t>
      </w:r>
      <w:r>
        <w:rPr>
          <w:sz w:val="22"/>
          <w:szCs w:val="22"/>
        </w:rPr>
        <w:lastRenderedPageBreak/>
        <w:t>créditos devidos pelo referido órgão decorrentes deste mesmo contrato ou de outros contratos administrativos que o contratado possua com o mesmo órgão ora contratante, na forma da Instrução Normativa SEGES/ME nº 26, de 13 de abril de 2022.</w:t>
      </w:r>
    </w:p>
    <w:p w14:paraId="444797E7" w14:textId="77777777" w:rsidR="005809DC" w:rsidRPr="00026215" w:rsidRDefault="005809DC" w:rsidP="00A16069">
      <w:pPr>
        <w:pStyle w:val="PargrafodaLista"/>
        <w:numPr>
          <w:ilvl w:val="0"/>
          <w:numId w:val="12"/>
        </w:numPr>
        <w:tabs>
          <w:tab w:val="left" w:pos="0"/>
        </w:tabs>
        <w:spacing w:line="360" w:lineRule="auto"/>
        <w:ind w:left="0" w:firstLine="0"/>
        <w:contextualSpacing w:val="0"/>
        <w:jc w:val="both"/>
        <w:rPr>
          <w:rFonts w:eastAsia="Calibri"/>
          <w:b/>
          <w:sz w:val="22"/>
          <w:szCs w:val="22"/>
          <w:lang w:val="pt-BR"/>
        </w:rPr>
      </w:pPr>
      <w:r w:rsidRPr="00026215">
        <w:rPr>
          <w:b/>
          <w:sz w:val="22"/>
          <w:szCs w:val="22"/>
        </w:rPr>
        <w:t xml:space="preserve">FORMA E CRITÉRIOS DE SELEÇÃO DO FORNECEDOR </w:t>
      </w:r>
    </w:p>
    <w:p w14:paraId="099B58AE" w14:textId="73D95D23" w:rsidR="005809DC" w:rsidRPr="001B2ED3" w:rsidRDefault="001E3C28" w:rsidP="00A16069">
      <w:pPr>
        <w:pStyle w:val="PargrafodaLista"/>
        <w:numPr>
          <w:ilvl w:val="1"/>
          <w:numId w:val="12"/>
        </w:numPr>
        <w:tabs>
          <w:tab w:val="left" w:pos="0"/>
          <w:tab w:val="left" w:pos="142"/>
        </w:tabs>
        <w:spacing w:line="360" w:lineRule="auto"/>
        <w:ind w:left="0" w:firstLine="0"/>
        <w:contextualSpacing w:val="0"/>
        <w:jc w:val="both"/>
        <w:rPr>
          <w:sz w:val="22"/>
          <w:szCs w:val="22"/>
          <w:lang w:val="pt-BR"/>
        </w:rPr>
      </w:pPr>
      <w:r w:rsidRPr="001E3C28">
        <w:rPr>
          <w:sz w:val="22"/>
          <w:szCs w:val="22"/>
          <w:lang w:val="pt-BR"/>
        </w:rPr>
        <w:t xml:space="preserve">O fornecedor será selecionado por meio da realização de procedimento de LICITAÇÃO, na modalidade PREGÃO, sob a forma ELETRÔNICA, com adoção do critério de julgamento pelo </w:t>
      </w:r>
      <w:r w:rsidRPr="001E3C28">
        <w:rPr>
          <w:bCs/>
          <w:sz w:val="22"/>
          <w:szCs w:val="22"/>
          <w:lang w:val="pt-BR"/>
        </w:rPr>
        <w:t>Menor Preço Global</w:t>
      </w:r>
      <w:r w:rsidR="005809DC">
        <w:rPr>
          <w:bCs/>
          <w:sz w:val="22"/>
          <w:szCs w:val="22"/>
          <w:lang w:val="pt-BR"/>
        </w:rPr>
        <w:t>.</w:t>
      </w:r>
    </w:p>
    <w:p w14:paraId="27A5C3EF" w14:textId="77777777" w:rsidR="005809DC" w:rsidRPr="00557B55" w:rsidRDefault="005809DC" w:rsidP="00A16069">
      <w:pPr>
        <w:pStyle w:val="PargrafodaLista"/>
        <w:numPr>
          <w:ilvl w:val="1"/>
          <w:numId w:val="12"/>
        </w:numPr>
        <w:tabs>
          <w:tab w:val="left" w:pos="0"/>
          <w:tab w:val="left" w:pos="142"/>
        </w:tabs>
        <w:spacing w:line="360" w:lineRule="auto"/>
        <w:ind w:left="0" w:firstLine="0"/>
        <w:contextualSpacing w:val="0"/>
        <w:jc w:val="both"/>
        <w:rPr>
          <w:sz w:val="22"/>
          <w:szCs w:val="22"/>
        </w:rPr>
      </w:pPr>
      <w:r w:rsidRPr="00557B55">
        <w:rPr>
          <w:sz w:val="22"/>
          <w:szCs w:val="22"/>
        </w:rPr>
        <w:t>Para fins de contratação, deverá o fornecedor comprovar os seguintes requisitos de habilitação.</w:t>
      </w:r>
    </w:p>
    <w:p w14:paraId="1D5A6E8F" w14:textId="77777777" w:rsidR="005809DC" w:rsidRPr="00557B55" w:rsidRDefault="005809DC" w:rsidP="00A16069">
      <w:pPr>
        <w:pStyle w:val="PargrafodaLista"/>
        <w:numPr>
          <w:ilvl w:val="1"/>
          <w:numId w:val="12"/>
        </w:numPr>
        <w:tabs>
          <w:tab w:val="left" w:pos="0"/>
          <w:tab w:val="left" w:pos="142"/>
        </w:tabs>
        <w:spacing w:line="360" w:lineRule="auto"/>
        <w:ind w:left="0" w:firstLine="0"/>
        <w:contextualSpacing w:val="0"/>
        <w:jc w:val="both"/>
        <w:rPr>
          <w:sz w:val="22"/>
          <w:szCs w:val="22"/>
        </w:rPr>
      </w:pPr>
      <w:r w:rsidRPr="00557B55">
        <w:rPr>
          <w:b/>
          <w:sz w:val="22"/>
          <w:szCs w:val="22"/>
        </w:rPr>
        <w:t>Empresário individual:</w:t>
      </w:r>
      <w:r w:rsidRPr="00557B55">
        <w:rPr>
          <w:sz w:val="22"/>
          <w:szCs w:val="22"/>
        </w:rPr>
        <w:t xml:space="preserve"> inscrição no Registro Público de Empresas Mercantis, a cargo da Junta Comercial da respectiva sede; </w:t>
      </w:r>
    </w:p>
    <w:p w14:paraId="31502969" w14:textId="77777777" w:rsidR="005809DC" w:rsidRPr="00557B55" w:rsidRDefault="005809DC" w:rsidP="00A16069">
      <w:pPr>
        <w:pStyle w:val="PargrafodaLista"/>
        <w:numPr>
          <w:ilvl w:val="1"/>
          <w:numId w:val="12"/>
        </w:numPr>
        <w:tabs>
          <w:tab w:val="left" w:pos="0"/>
          <w:tab w:val="left" w:pos="142"/>
        </w:tabs>
        <w:spacing w:line="360" w:lineRule="auto"/>
        <w:ind w:left="0" w:firstLine="0"/>
        <w:contextualSpacing w:val="0"/>
        <w:jc w:val="both"/>
        <w:rPr>
          <w:sz w:val="22"/>
          <w:szCs w:val="22"/>
        </w:rPr>
      </w:pPr>
      <w:r w:rsidRPr="00557B55">
        <w:rPr>
          <w:b/>
          <w:sz w:val="22"/>
          <w:szCs w:val="22"/>
        </w:rPr>
        <w:t>Microempreendedor Individual - MEI:</w:t>
      </w:r>
      <w:r w:rsidRPr="00557B55">
        <w:rPr>
          <w:sz w:val="22"/>
          <w:szCs w:val="22"/>
        </w:rPr>
        <w:t xml:space="preserve"> Certificado da Condição de Microempreendedor Individual - CCMEI, cuja aceitação ficará condicionada à verificação da autenticidade no sítio https://www.gov.br/empresas-e-negocios/pt-br/empreendedor;</w:t>
      </w:r>
    </w:p>
    <w:p w14:paraId="6B51633B" w14:textId="77777777" w:rsidR="005809DC" w:rsidRPr="00557B55" w:rsidRDefault="005809DC" w:rsidP="00A16069">
      <w:pPr>
        <w:pStyle w:val="PargrafodaLista"/>
        <w:numPr>
          <w:ilvl w:val="1"/>
          <w:numId w:val="12"/>
        </w:numPr>
        <w:tabs>
          <w:tab w:val="left" w:pos="0"/>
          <w:tab w:val="left" w:pos="142"/>
        </w:tabs>
        <w:spacing w:line="360" w:lineRule="auto"/>
        <w:ind w:left="0" w:firstLine="0"/>
        <w:contextualSpacing w:val="0"/>
        <w:jc w:val="both"/>
        <w:rPr>
          <w:sz w:val="22"/>
          <w:szCs w:val="22"/>
        </w:rPr>
      </w:pPr>
      <w:r w:rsidRPr="00557B55">
        <w:rPr>
          <w:b/>
          <w:sz w:val="22"/>
          <w:szCs w:val="22"/>
        </w:rPr>
        <w:t>Sociedade empresária, sociedade limitada unipessoal – SLU ou sociedade identificada como empresa individual de responsabilidade limitada - EIRELI:</w:t>
      </w:r>
      <w:r w:rsidRPr="00557B55">
        <w:rPr>
          <w:sz w:val="22"/>
          <w:szCs w:val="22"/>
        </w:rPr>
        <w:t xml:space="preserve"> inscrição do ato constitutivo, estatuto ou contrato social no Registro Público de Empresas Mercantis, a cargo da Junta Comercial da respectiva sede, acompanhada de documento comprobatório de seus administradores;</w:t>
      </w:r>
    </w:p>
    <w:p w14:paraId="2C58B037" w14:textId="77777777" w:rsidR="005809DC" w:rsidRPr="00557B55" w:rsidRDefault="005809DC" w:rsidP="00A16069">
      <w:pPr>
        <w:pStyle w:val="PargrafodaLista"/>
        <w:numPr>
          <w:ilvl w:val="1"/>
          <w:numId w:val="12"/>
        </w:numPr>
        <w:tabs>
          <w:tab w:val="left" w:pos="0"/>
          <w:tab w:val="left" w:pos="142"/>
        </w:tabs>
        <w:spacing w:line="360" w:lineRule="auto"/>
        <w:ind w:left="0" w:firstLine="0"/>
        <w:contextualSpacing w:val="0"/>
        <w:jc w:val="both"/>
        <w:rPr>
          <w:sz w:val="22"/>
          <w:szCs w:val="22"/>
        </w:rPr>
      </w:pPr>
      <w:r w:rsidRPr="00557B55">
        <w:rPr>
          <w:b/>
          <w:sz w:val="22"/>
          <w:szCs w:val="22"/>
        </w:rPr>
        <w:t>Sociedade empresária estrangeira:</w:t>
      </w:r>
      <w:r w:rsidRPr="00557B55">
        <w:rPr>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16D0977" w14:textId="77777777" w:rsidR="005809DC" w:rsidRPr="00557B55" w:rsidRDefault="005809DC" w:rsidP="00A16069">
      <w:pPr>
        <w:pStyle w:val="PargrafodaLista"/>
        <w:numPr>
          <w:ilvl w:val="1"/>
          <w:numId w:val="12"/>
        </w:numPr>
        <w:tabs>
          <w:tab w:val="left" w:pos="0"/>
          <w:tab w:val="left" w:pos="142"/>
        </w:tabs>
        <w:spacing w:line="360" w:lineRule="auto"/>
        <w:ind w:left="0" w:firstLine="0"/>
        <w:contextualSpacing w:val="0"/>
        <w:jc w:val="both"/>
        <w:rPr>
          <w:sz w:val="22"/>
          <w:szCs w:val="22"/>
        </w:rPr>
      </w:pPr>
      <w:r w:rsidRPr="00557B55">
        <w:rPr>
          <w:b/>
          <w:sz w:val="22"/>
          <w:szCs w:val="22"/>
        </w:rPr>
        <w:t>Sociedade simples:</w:t>
      </w:r>
      <w:r w:rsidRPr="00557B55">
        <w:rPr>
          <w:sz w:val="22"/>
          <w:szCs w:val="22"/>
        </w:rPr>
        <w:t xml:space="preserve"> inscrição do ato constitutivo no Registro Civil de Pessoas Jurídicas do local de sua sede, acompanhada de documento comprobatório de seus administradores;</w:t>
      </w:r>
    </w:p>
    <w:p w14:paraId="2F11121E" w14:textId="77777777" w:rsidR="005809DC" w:rsidRPr="00557B55" w:rsidRDefault="005809DC" w:rsidP="00A16069">
      <w:pPr>
        <w:pStyle w:val="PargrafodaLista"/>
        <w:numPr>
          <w:ilvl w:val="1"/>
          <w:numId w:val="12"/>
        </w:numPr>
        <w:tabs>
          <w:tab w:val="left" w:pos="0"/>
          <w:tab w:val="left" w:pos="142"/>
        </w:tabs>
        <w:spacing w:line="360" w:lineRule="auto"/>
        <w:ind w:left="0" w:firstLine="0"/>
        <w:contextualSpacing w:val="0"/>
        <w:jc w:val="both"/>
        <w:rPr>
          <w:sz w:val="22"/>
          <w:szCs w:val="22"/>
        </w:rPr>
      </w:pPr>
      <w:r w:rsidRPr="00557B55">
        <w:rPr>
          <w:b/>
          <w:sz w:val="22"/>
          <w:szCs w:val="22"/>
        </w:rPr>
        <w:t>Filial, sucursal ou agência de sociedade simples ou empresária:</w:t>
      </w:r>
      <w:r w:rsidRPr="00557B55">
        <w:rPr>
          <w:sz w:val="22"/>
          <w:szCs w:val="22"/>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r w:rsidRPr="00557B55">
        <w:rPr>
          <w:sz w:val="22"/>
          <w:szCs w:val="22"/>
          <w:lang w:val="pt-BR"/>
        </w:rPr>
        <w:t>.</w:t>
      </w:r>
    </w:p>
    <w:p w14:paraId="3CF0D45A" w14:textId="77777777" w:rsidR="005809DC" w:rsidRPr="00557B55" w:rsidRDefault="005809DC" w:rsidP="00A16069">
      <w:pPr>
        <w:pStyle w:val="PargrafodaLista"/>
        <w:numPr>
          <w:ilvl w:val="1"/>
          <w:numId w:val="12"/>
        </w:numPr>
        <w:tabs>
          <w:tab w:val="left" w:pos="0"/>
          <w:tab w:val="left" w:pos="142"/>
        </w:tabs>
        <w:spacing w:line="360" w:lineRule="auto"/>
        <w:ind w:left="0" w:firstLine="0"/>
        <w:contextualSpacing w:val="0"/>
        <w:jc w:val="both"/>
        <w:rPr>
          <w:sz w:val="22"/>
          <w:szCs w:val="22"/>
        </w:rPr>
      </w:pPr>
      <w:r w:rsidRPr="00557B55">
        <w:rPr>
          <w:b/>
          <w:sz w:val="22"/>
          <w:szCs w:val="22"/>
        </w:rPr>
        <w:t>Sociedade cooperativa:</w:t>
      </w:r>
      <w:r w:rsidRPr="00557B55">
        <w:rPr>
          <w:sz w:val="22"/>
          <w:szCs w:val="22"/>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7E0F5729" w14:textId="77777777" w:rsidR="005809DC" w:rsidRPr="00557B55" w:rsidRDefault="005809DC" w:rsidP="00A16069">
      <w:pPr>
        <w:pStyle w:val="PargrafodaLista"/>
        <w:numPr>
          <w:ilvl w:val="1"/>
          <w:numId w:val="12"/>
        </w:numPr>
        <w:tabs>
          <w:tab w:val="left" w:pos="0"/>
          <w:tab w:val="left" w:pos="142"/>
        </w:tabs>
        <w:spacing w:line="360" w:lineRule="auto"/>
        <w:ind w:left="0" w:firstLine="0"/>
        <w:contextualSpacing w:val="0"/>
        <w:jc w:val="both"/>
        <w:rPr>
          <w:sz w:val="22"/>
          <w:szCs w:val="22"/>
        </w:rPr>
      </w:pPr>
      <w:r w:rsidRPr="00557B55">
        <w:rPr>
          <w:sz w:val="22"/>
          <w:szCs w:val="22"/>
        </w:rPr>
        <w:t>Os documentos apresentados deverão estar acompanhados de todas as alterações ou da consolidação respectiva.</w:t>
      </w:r>
    </w:p>
    <w:p w14:paraId="2D8FB143" w14:textId="77777777" w:rsidR="005809DC" w:rsidRPr="00557B55" w:rsidRDefault="005809DC" w:rsidP="00A16069">
      <w:pPr>
        <w:pStyle w:val="PargrafodaLista"/>
        <w:numPr>
          <w:ilvl w:val="1"/>
          <w:numId w:val="12"/>
        </w:numPr>
        <w:tabs>
          <w:tab w:val="left" w:pos="0"/>
          <w:tab w:val="left" w:pos="142"/>
        </w:tabs>
        <w:spacing w:line="360" w:lineRule="auto"/>
        <w:ind w:left="0" w:firstLine="0"/>
        <w:contextualSpacing w:val="0"/>
        <w:jc w:val="both"/>
        <w:rPr>
          <w:sz w:val="22"/>
          <w:szCs w:val="22"/>
        </w:rPr>
      </w:pPr>
      <w:r w:rsidRPr="00557B55">
        <w:rPr>
          <w:sz w:val="22"/>
          <w:szCs w:val="22"/>
        </w:rPr>
        <w:t>Prova de inscrição no Cadastro Nacional de Pessoas Jurídicas ou no Cadastro de Pessoas Físicas, conforme o caso;</w:t>
      </w:r>
    </w:p>
    <w:p w14:paraId="7C902A6F" w14:textId="77777777" w:rsidR="005809DC" w:rsidRPr="00557B55" w:rsidRDefault="005809DC" w:rsidP="00A16069">
      <w:pPr>
        <w:pStyle w:val="PargrafodaLista"/>
        <w:numPr>
          <w:ilvl w:val="1"/>
          <w:numId w:val="12"/>
        </w:numPr>
        <w:tabs>
          <w:tab w:val="left" w:pos="0"/>
          <w:tab w:val="left" w:pos="142"/>
        </w:tabs>
        <w:spacing w:line="360" w:lineRule="auto"/>
        <w:ind w:left="0" w:firstLine="0"/>
        <w:contextualSpacing w:val="0"/>
        <w:jc w:val="both"/>
        <w:rPr>
          <w:sz w:val="22"/>
          <w:szCs w:val="22"/>
        </w:rPr>
      </w:pPr>
      <w:r w:rsidRPr="00557B55">
        <w:rPr>
          <w:sz w:val="22"/>
          <w:szCs w:val="22"/>
        </w:rPr>
        <w:lastRenderedPageBreak/>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1B8CF06" w14:textId="77777777" w:rsidR="005809DC" w:rsidRPr="00557B55" w:rsidRDefault="005809DC" w:rsidP="00A16069">
      <w:pPr>
        <w:pStyle w:val="PargrafodaLista"/>
        <w:numPr>
          <w:ilvl w:val="1"/>
          <w:numId w:val="12"/>
        </w:numPr>
        <w:tabs>
          <w:tab w:val="left" w:pos="0"/>
          <w:tab w:val="left" w:pos="142"/>
        </w:tabs>
        <w:spacing w:line="360" w:lineRule="auto"/>
        <w:ind w:left="0" w:firstLine="0"/>
        <w:contextualSpacing w:val="0"/>
        <w:jc w:val="both"/>
        <w:rPr>
          <w:sz w:val="22"/>
          <w:szCs w:val="22"/>
        </w:rPr>
      </w:pPr>
      <w:r w:rsidRPr="00557B55">
        <w:rPr>
          <w:sz w:val="22"/>
          <w:szCs w:val="22"/>
        </w:rPr>
        <w:t>Prova de regularidade com o Fundo de Garantia do Tempo de Serviço (FGTS);</w:t>
      </w:r>
    </w:p>
    <w:p w14:paraId="69EAE5D4" w14:textId="77777777" w:rsidR="005809DC" w:rsidRPr="00557B55" w:rsidRDefault="005809DC" w:rsidP="00A16069">
      <w:pPr>
        <w:pStyle w:val="PargrafodaLista"/>
        <w:numPr>
          <w:ilvl w:val="1"/>
          <w:numId w:val="12"/>
        </w:numPr>
        <w:tabs>
          <w:tab w:val="left" w:pos="0"/>
          <w:tab w:val="left" w:pos="142"/>
        </w:tabs>
        <w:spacing w:line="360" w:lineRule="auto"/>
        <w:ind w:left="0" w:firstLine="0"/>
        <w:contextualSpacing w:val="0"/>
        <w:jc w:val="both"/>
        <w:rPr>
          <w:sz w:val="22"/>
          <w:szCs w:val="22"/>
        </w:rPr>
      </w:pPr>
      <w:r w:rsidRPr="00557B55">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37FEF3F" w14:textId="77777777" w:rsidR="005809DC" w:rsidRPr="00557B55" w:rsidRDefault="005809DC" w:rsidP="00A16069">
      <w:pPr>
        <w:pStyle w:val="PargrafodaLista"/>
        <w:numPr>
          <w:ilvl w:val="1"/>
          <w:numId w:val="12"/>
        </w:numPr>
        <w:tabs>
          <w:tab w:val="left" w:pos="0"/>
          <w:tab w:val="left" w:pos="142"/>
        </w:tabs>
        <w:spacing w:line="360" w:lineRule="auto"/>
        <w:ind w:left="0" w:firstLine="0"/>
        <w:contextualSpacing w:val="0"/>
        <w:jc w:val="both"/>
        <w:rPr>
          <w:sz w:val="22"/>
          <w:szCs w:val="22"/>
        </w:rPr>
      </w:pPr>
      <w:bookmarkStart w:id="4" w:name="_Hlk161295820"/>
      <w:r w:rsidRPr="00557B55">
        <w:rPr>
          <w:sz w:val="22"/>
          <w:szCs w:val="22"/>
        </w:rPr>
        <w:t>Prova de regularidade com a Fazenda Estadual</w:t>
      </w:r>
      <w:r w:rsidRPr="00557B55">
        <w:rPr>
          <w:sz w:val="22"/>
          <w:szCs w:val="22"/>
          <w:lang w:val="pt-BR"/>
        </w:rPr>
        <w:t xml:space="preserve"> </w:t>
      </w:r>
      <w:r w:rsidRPr="00557B55">
        <w:rPr>
          <w:sz w:val="22"/>
          <w:szCs w:val="22"/>
        </w:rPr>
        <w:t>do domicílio ou sede do fornecedor, relativa à atividade em cujo exercício contrata ou concorre</w:t>
      </w:r>
      <w:bookmarkEnd w:id="4"/>
      <w:r w:rsidRPr="00557B55">
        <w:rPr>
          <w:sz w:val="22"/>
          <w:szCs w:val="22"/>
        </w:rPr>
        <w:t>;</w:t>
      </w:r>
    </w:p>
    <w:p w14:paraId="0E0A400C" w14:textId="77777777" w:rsidR="005809DC" w:rsidRPr="00557B55" w:rsidRDefault="005809DC" w:rsidP="00A16069">
      <w:pPr>
        <w:pStyle w:val="PargrafodaLista"/>
        <w:numPr>
          <w:ilvl w:val="1"/>
          <w:numId w:val="12"/>
        </w:numPr>
        <w:tabs>
          <w:tab w:val="left" w:pos="0"/>
          <w:tab w:val="left" w:pos="142"/>
        </w:tabs>
        <w:spacing w:line="360" w:lineRule="auto"/>
        <w:ind w:left="0" w:firstLine="0"/>
        <w:contextualSpacing w:val="0"/>
        <w:jc w:val="both"/>
        <w:rPr>
          <w:sz w:val="22"/>
          <w:szCs w:val="22"/>
        </w:rPr>
      </w:pPr>
      <w:r w:rsidRPr="00557B55">
        <w:rPr>
          <w:sz w:val="22"/>
          <w:szCs w:val="22"/>
        </w:rPr>
        <w:t>Prova de regularidade com a Fazenda Municipal do domicílio ou sede do fornecedor, relativa à atividade em cujo exercício contrata ou concorre</w:t>
      </w:r>
    </w:p>
    <w:p w14:paraId="3A47BF16" w14:textId="77777777" w:rsidR="005809DC" w:rsidRPr="00557B55" w:rsidRDefault="005809DC" w:rsidP="00A16069">
      <w:pPr>
        <w:pStyle w:val="PargrafodaLista"/>
        <w:numPr>
          <w:ilvl w:val="1"/>
          <w:numId w:val="12"/>
        </w:numPr>
        <w:tabs>
          <w:tab w:val="left" w:pos="0"/>
          <w:tab w:val="left" w:pos="142"/>
        </w:tabs>
        <w:spacing w:line="360" w:lineRule="auto"/>
        <w:ind w:left="0" w:firstLine="0"/>
        <w:contextualSpacing w:val="0"/>
        <w:jc w:val="both"/>
        <w:rPr>
          <w:sz w:val="22"/>
          <w:szCs w:val="22"/>
        </w:rPr>
      </w:pPr>
      <w:r w:rsidRPr="00557B55">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6D7A87B4" w14:textId="77777777" w:rsidR="005809DC" w:rsidRDefault="005809DC" w:rsidP="00A16069">
      <w:pPr>
        <w:pStyle w:val="PargrafodaLista"/>
        <w:numPr>
          <w:ilvl w:val="1"/>
          <w:numId w:val="12"/>
        </w:numPr>
        <w:tabs>
          <w:tab w:val="left" w:pos="0"/>
          <w:tab w:val="left" w:pos="142"/>
        </w:tabs>
        <w:spacing w:line="360" w:lineRule="auto"/>
        <w:ind w:left="0" w:firstLine="0"/>
        <w:contextualSpacing w:val="0"/>
        <w:jc w:val="both"/>
        <w:rPr>
          <w:sz w:val="22"/>
          <w:szCs w:val="22"/>
        </w:rPr>
      </w:pPr>
      <w:r w:rsidRPr="00557B55">
        <w:rPr>
          <w:sz w:val="22"/>
          <w:szCs w:val="22"/>
        </w:rPr>
        <w:t>O fornecedor enquadrado como microempreendedor individual que pretenda auferir os benefícios do tratamento diferenciado previstos na Lei Complementar n</w:t>
      </w:r>
      <w:r>
        <w:rPr>
          <w:sz w:val="22"/>
          <w:szCs w:val="22"/>
        </w:rPr>
        <w:t>º</w:t>
      </w:r>
      <w:r w:rsidRPr="00557B55">
        <w:rPr>
          <w:sz w:val="22"/>
          <w:szCs w:val="22"/>
        </w:rPr>
        <w:t xml:space="preserve"> 123, de 2006, estará dispensado da prova de inscrição nos cadastros de contribuintes estadual e municipal.</w:t>
      </w:r>
    </w:p>
    <w:p w14:paraId="10B506FE" w14:textId="77777777" w:rsidR="005809DC" w:rsidRPr="000A395A" w:rsidRDefault="005809DC" w:rsidP="00A16069">
      <w:pPr>
        <w:pStyle w:val="PargrafodaLista"/>
        <w:numPr>
          <w:ilvl w:val="1"/>
          <w:numId w:val="12"/>
        </w:numPr>
        <w:tabs>
          <w:tab w:val="left" w:pos="0"/>
          <w:tab w:val="left" w:pos="142"/>
        </w:tabs>
        <w:spacing w:line="360" w:lineRule="auto"/>
        <w:ind w:left="0" w:firstLine="0"/>
        <w:contextualSpacing w:val="0"/>
        <w:jc w:val="both"/>
        <w:rPr>
          <w:sz w:val="22"/>
          <w:szCs w:val="22"/>
        </w:rPr>
      </w:pPr>
      <w:r w:rsidRPr="000A395A">
        <w:rPr>
          <w:sz w:val="22"/>
          <w:szCs w:val="22"/>
        </w:rPr>
        <w:t xml:space="preserve">Certidão negativa de falência ou recuperação judicial, ou liquidação judicial, ou de execução patrimonial, conforme o caso, expedida pelo distribuidor da sede do licitante, ou de seu domicílio. Em qualquer hipótese, mesmo que o licitante seja a filial, este documento deverá estar em nome da matriz; </w:t>
      </w:r>
    </w:p>
    <w:p w14:paraId="0BDA08D5" w14:textId="77777777" w:rsidR="005809DC" w:rsidRDefault="005809DC" w:rsidP="00A16069">
      <w:pPr>
        <w:pStyle w:val="PargrafodaLista"/>
        <w:numPr>
          <w:ilvl w:val="2"/>
          <w:numId w:val="12"/>
        </w:numPr>
        <w:tabs>
          <w:tab w:val="left" w:pos="0"/>
        </w:tabs>
        <w:spacing w:line="360" w:lineRule="auto"/>
        <w:ind w:left="0" w:firstLine="0"/>
        <w:contextualSpacing w:val="0"/>
        <w:jc w:val="both"/>
        <w:rPr>
          <w:sz w:val="22"/>
          <w:szCs w:val="22"/>
        </w:rPr>
      </w:pPr>
      <w:r w:rsidRPr="000A395A">
        <w:rPr>
          <w:sz w:val="22"/>
          <w:szCs w:val="22"/>
        </w:rPr>
        <w:t>Poderão participar do certame os licitantes que apresentarem certidão positiva de recuperação judicial, desde que comprove, pelos documentos hábeis, que o plano de recuperação judicial foi deferido e homologado, por decisão transitada em julgado, do juízo da recuperação judicial. Elucide-se que se trata da decisão concessiva do benefício da recuperação judicial e não da decisão na qual o juízo manda processar a recuperação judicial. No caso da recuperação extrajudicial o licitante deverá comprovar que o plano de recuperação foi homologado judicialmente. A participação do licitante em recuperação judicial e extrajudicial só será permitida, nos termos do plano devidamente homologado.</w:t>
      </w:r>
    </w:p>
    <w:p w14:paraId="1F97A0F9" w14:textId="689DDA00" w:rsidR="006B3F1E" w:rsidRPr="006B3F1E" w:rsidRDefault="006B3F1E" w:rsidP="00A16069">
      <w:pPr>
        <w:pStyle w:val="PargrafodaLista"/>
        <w:numPr>
          <w:ilvl w:val="1"/>
          <w:numId w:val="12"/>
        </w:numPr>
        <w:spacing w:line="360" w:lineRule="auto"/>
        <w:ind w:left="0" w:firstLine="0"/>
        <w:jc w:val="both"/>
        <w:rPr>
          <w:sz w:val="22"/>
          <w:szCs w:val="22"/>
        </w:rPr>
      </w:pPr>
      <w:r w:rsidRPr="006B3F1E">
        <w:rPr>
          <w:sz w:val="22"/>
          <w:szCs w:val="22"/>
        </w:rPr>
        <w:t>Certidão de regularidade emitida pela Superintendência de Seguros Privados - SUSEP, comprovando o registro da empresa naquele órgão e sua aptidão para exercer atividades junto ao mercado segurador e, ainda, que a Seguradora não se encontra sob regime de Direção Fiscal, Intervenção, Liquidação Extrajudicial ou Fiscalização Especial, nem cumprindo penalidade de suspensão imposta pela SUSEP.</w:t>
      </w:r>
    </w:p>
    <w:p w14:paraId="566582F2" w14:textId="77777777" w:rsidR="005809DC" w:rsidRPr="00557B55" w:rsidRDefault="005809DC" w:rsidP="00A16069">
      <w:pPr>
        <w:pStyle w:val="PargrafodaLista"/>
        <w:numPr>
          <w:ilvl w:val="0"/>
          <w:numId w:val="12"/>
        </w:numPr>
        <w:tabs>
          <w:tab w:val="left" w:pos="0"/>
        </w:tabs>
        <w:spacing w:line="360" w:lineRule="auto"/>
        <w:ind w:left="0" w:firstLine="0"/>
        <w:contextualSpacing w:val="0"/>
        <w:jc w:val="both"/>
        <w:rPr>
          <w:rFonts w:eastAsia="Calibri"/>
          <w:sz w:val="22"/>
          <w:szCs w:val="22"/>
        </w:rPr>
      </w:pPr>
      <w:r w:rsidRPr="00557B55">
        <w:rPr>
          <w:rFonts w:eastAsia="Calibri"/>
          <w:b/>
          <w:sz w:val="22"/>
          <w:szCs w:val="22"/>
        </w:rPr>
        <w:t>ESTIMATIVAS DO VALOR DA CONTRATAÇÃO</w:t>
      </w:r>
    </w:p>
    <w:p w14:paraId="0F5D72CE" w14:textId="01E2AAA8" w:rsidR="005809DC" w:rsidRPr="00DF465F" w:rsidRDefault="005809DC" w:rsidP="00A16069">
      <w:pPr>
        <w:pStyle w:val="PargrafodaLista"/>
        <w:numPr>
          <w:ilvl w:val="1"/>
          <w:numId w:val="14"/>
        </w:numPr>
        <w:tabs>
          <w:tab w:val="left" w:pos="0"/>
        </w:tabs>
        <w:spacing w:line="360" w:lineRule="auto"/>
        <w:ind w:left="0" w:firstLine="0"/>
        <w:contextualSpacing w:val="0"/>
        <w:jc w:val="both"/>
        <w:rPr>
          <w:rFonts w:eastAsia="Calibri"/>
          <w:sz w:val="22"/>
          <w:szCs w:val="22"/>
        </w:rPr>
      </w:pPr>
      <w:r w:rsidRPr="00DF465F">
        <w:rPr>
          <w:rFonts w:eastAsia="Calibri"/>
          <w:sz w:val="22"/>
          <w:szCs w:val="22"/>
        </w:rPr>
        <w:lastRenderedPageBreak/>
        <w:t>O custo estimado total da contratação, que é o máximo aceitável é de</w:t>
      </w:r>
      <w:r w:rsidR="00110F2D">
        <w:rPr>
          <w:rFonts w:eastAsia="Calibri"/>
          <w:sz w:val="22"/>
          <w:szCs w:val="22"/>
          <w:lang w:val="pt-BR"/>
        </w:rPr>
        <w:t xml:space="preserve"> </w:t>
      </w:r>
      <w:r w:rsidR="00110F2D" w:rsidRPr="00110F2D">
        <w:rPr>
          <w:rFonts w:eastAsia="Calibri"/>
          <w:sz w:val="22"/>
          <w:szCs w:val="22"/>
        </w:rPr>
        <w:t>R$6</w:t>
      </w:r>
      <w:r w:rsidR="00CA16F4">
        <w:rPr>
          <w:rFonts w:eastAsia="Calibri"/>
          <w:sz w:val="22"/>
          <w:szCs w:val="22"/>
          <w:lang w:val="pt-BR"/>
        </w:rPr>
        <w:t>4</w:t>
      </w:r>
      <w:r w:rsidR="00110F2D" w:rsidRPr="00110F2D">
        <w:rPr>
          <w:rFonts w:eastAsia="Calibri"/>
          <w:sz w:val="22"/>
          <w:szCs w:val="22"/>
        </w:rPr>
        <w:t>.</w:t>
      </w:r>
      <w:r w:rsidR="00CA16F4">
        <w:rPr>
          <w:rFonts w:eastAsia="Calibri"/>
          <w:sz w:val="22"/>
          <w:szCs w:val="22"/>
          <w:lang w:val="pt-BR"/>
        </w:rPr>
        <w:t>225,96</w:t>
      </w:r>
      <w:r w:rsidR="00110F2D" w:rsidRPr="00110F2D">
        <w:rPr>
          <w:rFonts w:eastAsia="Calibri"/>
          <w:sz w:val="22"/>
          <w:szCs w:val="22"/>
        </w:rPr>
        <w:t xml:space="preserve"> (</w:t>
      </w:r>
      <w:r w:rsidR="00CA16F4">
        <w:rPr>
          <w:rFonts w:eastAsia="Calibri"/>
          <w:sz w:val="22"/>
          <w:szCs w:val="22"/>
          <w:lang w:val="pt-BR"/>
        </w:rPr>
        <w:t>sessenta e quatro mil e duzentos e vinte e cinco reais e noventa e seis centavos</w:t>
      </w:r>
      <w:r w:rsidR="00110F2D" w:rsidRPr="00110F2D">
        <w:rPr>
          <w:rFonts w:eastAsia="Calibri"/>
          <w:sz w:val="22"/>
          <w:szCs w:val="22"/>
        </w:rPr>
        <w:t>), conforme custos unitários apostos na tabela anexa.</w:t>
      </w:r>
      <w:r w:rsidRPr="00DF465F">
        <w:rPr>
          <w:rFonts w:eastAsia="Calibri"/>
          <w:sz w:val="22"/>
          <w:szCs w:val="22"/>
          <w:lang w:val="pt-BR"/>
        </w:rPr>
        <w:t>,</w:t>
      </w:r>
      <w:r w:rsidRPr="00DF465F">
        <w:rPr>
          <w:rFonts w:eastAsia="Calibri"/>
          <w:sz w:val="22"/>
          <w:szCs w:val="22"/>
        </w:rPr>
        <w:t xml:space="preserve"> conforme custos unitários apostos na tabela acima.</w:t>
      </w:r>
    </w:p>
    <w:p w14:paraId="0F0A0A1A" w14:textId="77777777" w:rsidR="005809DC" w:rsidRPr="00557B55" w:rsidRDefault="005809DC" w:rsidP="00A16069">
      <w:pPr>
        <w:pStyle w:val="PargrafodaLista"/>
        <w:numPr>
          <w:ilvl w:val="0"/>
          <w:numId w:val="14"/>
        </w:numPr>
        <w:tabs>
          <w:tab w:val="left" w:pos="0"/>
          <w:tab w:val="left" w:pos="142"/>
        </w:tabs>
        <w:spacing w:line="360" w:lineRule="auto"/>
        <w:ind w:left="0" w:firstLine="0"/>
        <w:contextualSpacing w:val="0"/>
        <w:jc w:val="both"/>
        <w:rPr>
          <w:rFonts w:eastAsia="Calibri"/>
          <w:b/>
          <w:sz w:val="22"/>
          <w:szCs w:val="22"/>
        </w:rPr>
      </w:pPr>
      <w:r w:rsidRPr="00557B55">
        <w:rPr>
          <w:b/>
          <w:sz w:val="22"/>
          <w:szCs w:val="22"/>
        </w:rPr>
        <w:t xml:space="preserve">ADEQUAÇÃO ORÇAMENTÁRIA </w:t>
      </w:r>
      <w:bookmarkStart w:id="5" w:name="_Hlk167709235"/>
      <w:bookmarkStart w:id="6" w:name="_Hlk170128120"/>
      <w:bookmarkStart w:id="7" w:name="_Hlk169785025"/>
    </w:p>
    <w:bookmarkEnd w:id="5"/>
    <w:bookmarkEnd w:id="6"/>
    <w:bookmarkEnd w:id="7"/>
    <w:p w14:paraId="4CB6B412" w14:textId="77777777" w:rsidR="00460C3A" w:rsidRPr="009D13C8" w:rsidRDefault="00460C3A" w:rsidP="00A16069">
      <w:pPr>
        <w:pStyle w:val="PargrafodaLista"/>
        <w:numPr>
          <w:ilvl w:val="1"/>
          <w:numId w:val="14"/>
        </w:numPr>
        <w:tabs>
          <w:tab w:val="left" w:pos="0"/>
          <w:tab w:val="left" w:pos="142"/>
        </w:tabs>
        <w:spacing w:line="360" w:lineRule="auto"/>
        <w:ind w:left="0" w:firstLine="0"/>
        <w:jc w:val="both"/>
        <w:rPr>
          <w:rFonts w:eastAsia="Calibri"/>
          <w:b/>
          <w:sz w:val="22"/>
          <w:szCs w:val="22"/>
        </w:rPr>
      </w:pPr>
      <w:r w:rsidRPr="00D85B3C">
        <w:rPr>
          <w:rFonts w:eastAsia="Calibri"/>
          <w:sz w:val="22"/>
          <w:szCs w:val="22"/>
        </w:rPr>
        <w:t xml:space="preserve">Despesas decorrentes da presente contratação correrão à conta de recursos específicos consignados no Orçamento </w:t>
      </w:r>
      <w:r w:rsidRPr="009D13C8">
        <w:rPr>
          <w:rFonts w:eastAsia="Calibri"/>
          <w:sz w:val="22"/>
          <w:szCs w:val="22"/>
        </w:rPr>
        <w:t>Geral do Município.</w:t>
      </w:r>
    </w:p>
    <w:p w14:paraId="182705A9" w14:textId="77777777" w:rsidR="00460C3A" w:rsidRPr="009D13C8" w:rsidRDefault="00460C3A" w:rsidP="00A16069">
      <w:pPr>
        <w:tabs>
          <w:tab w:val="left" w:pos="0"/>
          <w:tab w:val="left" w:pos="142"/>
        </w:tabs>
        <w:spacing w:line="360" w:lineRule="auto"/>
        <w:jc w:val="both"/>
        <w:rPr>
          <w:rFonts w:eastAsia="Calibri"/>
          <w:sz w:val="22"/>
          <w:szCs w:val="22"/>
        </w:rPr>
      </w:pPr>
      <w:r w:rsidRPr="009D13C8">
        <w:rPr>
          <w:rFonts w:eastAsia="Calibri"/>
          <w:sz w:val="22"/>
          <w:szCs w:val="22"/>
        </w:rPr>
        <w:t>A contratação será atendida pela seguinte dotação:</w:t>
      </w:r>
    </w:p>
    <w:p w14:paraId="2C10E62F" w14:textId="77777777" w:rsidR="00460C3A" w:rsidRPr="009D13C8" w:rsidRDefault="00460C3A" w:rsidP="00A16069">
      <w:pPr>
        <w:spacing w:line="360" w:lineRule="auto"/>
        <w:rPr>
          <w:rFonts w:eastAsiaTheme="minorHAnsi"/>
          <w:sz w:val="22"/>
          <w:szCs w:val="22"/>
          <w:lang w:eastAsia="en-US"/>
        </w:rPr>
      </w:pPr>
      <w:r w:rsidRPr="009D13C8">
        <w:rPr>
          <w:rFonts w:eastAsiaTheme="minorHAnsi"/>
          <w:sz w:val="22"/>
          <w:szCs w:val="22"/>
          <w:lang w:eastAsia="en-US"/>
        </w:rPr>
        <w:t>Órgão:</w:t>
      </w:r>
      <w:r w:rsidRPr="009D13C8">
        <w:rPr>
          <w:rFonts w:eastAsiaTheme="minorHAnsi"/>
          <w:sz w:val="22"/>
          <w:szCs w:val="22"/>
          <w:lang w:eastAsia="en-US"/>
        </w:rPr>
        <w:tab/>
        <w:t>02 PODER EXECUTIVO</w:t>
      </w:r>
    </w:p>
    <w:p w14:paraId="1F5B5EFC" w14:textId="77777777" w:rsidR="00460C3A" w:rsidRPr="009D13C8" w:rsidRDefault="00460C3A" w:rsidP="00A16069">
      <w:pPr>
        <w:spacing w:line="360" w:lineRule="auto"/>
        <w:rPr>
          <w:rFonts w:eastAsiaTheme="minorHAnsi"/>
          <w:sz w:val="22"/>
          <w:szCs w:val="22"/>
          <w:lang w:eastAsia="en-US"/>
        </w:rPr>
      </w:pPr>
      <w:r w:rsidRPr="009D13C8">
        <w:rPr>
          <w:rFonts w:eastAsiaTheme="minorHAnsi"/>
          <w:sz w:val="22"/>
          <w:szCs w:val="22"/>
          <w:lang w:eastAsia="en-US"/>
        </w:rPr>
        <w:t>Unidade: 02.13</w:t>
      </w:r>
      <w:r w:rsidRPr="009D13C8">
        <w:rPr>
          <w:rFonts w:eastAsiaTheme="minorHAnsi"/>
          <w:sz w:val="22"/>
          <w:szCs w:val="22"/>
          <w:lang w:eastAsia="en-US"/>
        </w:rPr>
        <w:tab/>
        <w:t>SECRETARIA DE TRANSPORTES</w:t>
      </w:r>
    </w:p>
    <w:p w14:paraId="0F57AF15" w14:textId="77777777" w:rsidR="00460C3A" w:rsidRPr="009D13C8" w:rsidRDefault="00460C3A" w:rsidP="00A16069">
      <w:pPr>
        <w:spacing w:line="360" w:lineRule="auto"/>
        <w:rPr>
          <w:rFonts w:eastAsiaTheme="minorHAnsi"/>
          <w:sz w:val="22"/>
          <w:szCs w:val="22"/>
          <w:lang w:eastAsia="en-US"/>
        </w:rPr>
      </w:pPr>
      <w:r w:rsidRPr="009D13C8">
        <w:rPr>
          <w:rFonts w:eastAsiaTheme="minorHAnsi"/>
          <w:sz w:val="22"/>
          <w:szCs w:val="22"/>
          <w:lang w:eastAsia="en-US"/>
        </w:rPr>
        <w:t>Sub-Unidade: 02.13.02</w:t>
      </w:r>
      <w:r w:rsidRPr="009D13C8">
        <w:rPr>
          <w:rFonts w:eastAsiaTheme="minorHAnsi"/>
          <w:sz w:val="22"/>
          <w:szCs w:val="22"/>
          <w:lang w:eastAsia="en-US"/>
        </w:rPr>
        <w:tab/>
        <w:t>DIVISÃO CONTROLE E MANUTENÇÃO DA FROTA</w:t>
      </w:r>
    </w:p>
    <w:p w14:paraId="31E481AF" w14:textId="77777777" w:rsidR="00460C3A" w:rsidRPr="009D13C8" w:rsidRDefault="00460C3A" w:rsidP="00A16069">
      <w:pPr>
        <w:spacing w:line="360" w:lineRule="auto"/>
        <w:rPr>
          <w:rFonts w:eastAsiaTheme="minorHAnsi"/>
          <w:sz w:val="22"/>
          <w:szCs w:val="22"/>
          <w:lang w:eastAsia="en-US"/>
        </w:rPr>
      </w:pPr>
      <w:r w:rsidRPr="009D13C8">
        <w:rPr>
          <w:rFonts w:eastAsiaTheme="minorHAnsi"/>
          <w:sz w:val="22"/>
          <w:szCs w:val="22"/>
          <w:lang w:eastAsia="en-US"/>
        </w:rPr>
        <w:t xml:space="preserve">Funcional Programatica: 26.782.0013.4102 Ativ.da Div.de Controle e Manut.da </w:t>
      </w:r>
      <w:proofErr w:type="spellStart"/>
      <w:r w:rsidRPr="009D13C8">
        <w:rPr>
          <w:rFonts w:eastAsiaTheme="minorHAnsi"/>
          <w:sz w:val="22"/>
          <w:szCs w:val="22"/>
          <w:lang w:eastAsia="en-US"/>
        </w:rPr>
        <w:t>Frot</w:t>
      </w:r>
      <w:proofErr w:type="spellEnd"/>
    </w:p>
    <w:p w14:paraId="264FF43D" w14:textId="77777777" w:rsidR="00460C3A" w:rsidRPr="009D13C8" w:rsidRDefault="00460C3A" w:rsidP="00A16069">
      <w:pPr>
        <w:spacing w:line="360" w:lineRule="auto"/>
        <w:rPr>
          <w:rFonts w:eastAsiaTheme="minorHAnsi"/>
          <w:sz w:val="22"/>
          <w:szCs w:val="22"/>
          <w:lang w:eastAsia="en-US"/>
        </w:rPr>
      </w:pPr>
      <w:r w:rsidRPr="009D13C8">
        <w:rPr>
          <w:rFonts w:eastAsiaTheme="minorHAnsi"/>
          <w:sz w:val="22"/>
          <w:szCs w:val="22"/>
          <w:lang w:eastAsia="en-US"/>
        </w:rPr>
        <w:t>Elemento da Despesa: 3.3.90.39.00 Outros Serv. Terceiros - Pessoa Jurídica</w:t>
      </w:r>
    </w:p>
    <w:p w14:paraId="64597D95" w14:textId="77777777" w:rsidR="00460C3A" w:rsidRPr="009D13C8" w:rsidRDefault="00460C3A" w:rsidP="00A16069">
      <w:pPr>
        <w:spacing w:line="360" w:lineRule="auto"/>
        <w:rPr>
          <w:rFonts w:eastAsiaTheme="minorHAnsi"/>
          <w:sz w:val="22"/>
          <w:szCs w:val="22"/>
          <w:lang w:eastAsia="en-US"/>
        </w:rPr>
      </w:pPr>
      <w:r w:rsidRPr="009D13C8">
        <w:rPr>
          <w:rFonts w:eastAsiaTheme="minorHAnsi"/>
          <w:sz w:val="22"/>
          <w:szCs w:val="22"/>
          <w:lang w:eastAsia="en-US"/>
        </w:rPr>
        <w:t xml:space="preserve">Fonte de Recurso: 1.500.000.0000 Recursos não vinculados de Impostos </w:t>
      </w:r>
    </w:p>
    <w:p w14:paraId="6BF5CEAA" w14:textId="0D5DF4F7" w:rsidR="0010568C" w:rsidRPr="00460C3A" w:rsidRDefault="00460C3A" w:rsidP="00A16069">
      <w:pPr>
        <w:pStyle w:val="PargrafodaLista"/>
        <w:numPr>
          <w:ilvl w:val="1"/>
          <w:numId w:val="14"/>
        </w:numPr>
        <w:tabs>
          <w:tab w:val="left" w:pos="0"/>
          <w:tab w:val="left" w:pos="142"/>
        </w:tabs>
        <w:spacing w:line="360" w:lineRule="auto"/>
        <w:ind w:left="0" w:firstLine="0"/>
        <w:jc w:val="both"/>
        <w:rPr>
          <w:rFonts w:eastAsia="Calibri"/>
          <w:sz w:val="22"/>
          <w:szCs w:val="22"/>
        </w:rPr>
      </w:pPr>
      <w:r w:rsidRPr="009D13C8">
        <w:rPr>
          <w:rFonts w:eastAsia="Calibri"/>
          <w:sz w:val="22"/>
          <w:szCs w:val="22"/>
        </w:rPr>
        <w:t xml:space="preserve">A dotação relativa aos exercícios financeiros subsequentes será indicada após aprovação da Lei Orçamentária respectiva e liberação dos créditos correspondentes, mediante apostilamento. </w:t>
      </w:r>
      <w:r w:rsidR="0010568C" w:rsidRPr="00460C3A">
        <w:rPr>
          <w:b/>
          <w:sz w:val="22"/>
          <w:szCs w:val="22"/>
        </w:rPr>
        <w:t xml:space="preserve"> </w:t>
      </w:r>
    </w:p>
    <w:p w14:paraId="25FD4894" w14:textId="77777777" w:rsidR="0010568C" w:rsidRPr="00D85B3C" w:rsidRDefault="0010568C" w:rsidP="00A16069">
      <w:pPr>
        <w:tabs>
          <w:tab w:val="left" w:pos="0"/>
          <w:tab w:val="left" w:pos="142"/>
        </w:tabs>
        <w:spacing w:line="360" w:lineRule="auto"/>
        <w:jc w:val="both"/>
        <w:rPr>
          <w:rFonts w:eastAsia="Calibri"/>
          <w:sz w:val="22"/>
          <w:szCs w:val="22"/>
        </w:rPr>
      </w:pPr>
    </w:p>
    <w:sectPr w:rsidR="0010568C" w:rsidRPr="00D85B3C" w:rsidSect="00745140">
      <w:headerReference w:type="default" r:id="rId8"/>
      <w:footerReference w:type="default" r:id="rId9"/>
      <w:pgSz w:w="11907" w:h="16840" w:code="9"/>
      <w:pgMar w:top="1701" w:right="1134" w:bottom="709" w:left="1134" w:header="1134"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EB22D" w14:textId="77777777" w:rsidR="0067496F" w:rsidRDefault="0067496F">
      <w:r>
        <w:separator/>
      </w:r>
    </w:p>
  </w:endnote>
  <w:endnote w:type="continuationSeparator" w:id="0">
    <w:p w14:paraId="1CB4AD56" w14:textId="77777777" w:rsidR="0067496F" w:rsidRDefault="00674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1)">
    <w:altName w:val="Times New Roman"/>
    <w:charset w:val="00"/>
    <w:family w:val="swiss"/>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3B16" w14:textId="57FE15FA" w:rsidR="009F59C7" w:rsidRDefault="009F59C7" w:rsidP="00DA307E">
    <w:pPr>
      <w:tabs>
        <w:tab w:val="center" w:pos="4252"/>
        <w:tab w:val="right" w:pos="8504"/>
      </w:tabs>
    </w:pPr>
    <w:r>
      <w:rPr>
        <w:noProof/>
      </w:rPr>
      <w:drawing>
        <wp:anchor distT="0" distB="0" distL="114300" distR="114300" simplePos="0" relativeHeight="251658240" behindDoc="0" locked="0" layoutInCell="1" allowOverlap="1" wp14:anchorId="222C8EF2" wp14:editId="499E04D7">
          <wp:simplePos x="0" y="0"/>
          <wp:positionH relativeFrom="margin">
            <wp:posOffset>-789940</wp:posOffset>
          </wp:positionH>
          <wp:positionV relativeFrom="page">
            <wp:align>bottom</wp:align>
          </wp:positionV>
          <wp:extent cx="7634605" cy="998220"/>
          <wp:effectExtent l="0" t="0" r="4445" b="0"/>
          <wp:wrapSquare wrapText="bothSides"/>
          <wp:docPr id="1409490694" name="Imagem 1409490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496F">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57216;mso-position-horizontal:center;mso-position-horizontal-relative:margin;mso-position-vertical:center;mso-position-vertical-relative:margin" o:allowincell="f">
          <v:imagedata r:id="rId2" o:title="PAPEL TIMBRADO new"/>
          <w10:wrap anchorx="margin" anchory="margin"/>
        </v:shape>
      </w:pict>
    </w:r>
    <w:r w:rsidRPr="00DA307E">
      <w:rPr>
        <w:noProof/>
      </w:rPr>
      <w:drawing>
        <wp:anchor distT="0" distB="0" distL="114300" distR="114300" simplePos="0" relativeHeight="251656192" behindDoc="0" locked="0" layoutInCell="1" allowOverlap="1" wp14:anchorId="13F6A371" wp14:editId="504BC60A">
          <wp:simplePos x="0" y="0"/>
          <wp:positionH relativeFrom="margin">
            <wp:posOffset>-53340</wp:posOffset>
          </wp:positionH>
          <wp:positionV relativeFrom="margin">
            <wp:posOffset>10083800</wp:posOffset>
          </wp:positionV>
          <wp:extent cx="7614920" cy="552450"/>
          <wp:effectExtent l="0" t="0" r="0" b="0"/>
          <wp:wrapSquare wrapText="bothSides"/>
          <wp:docPr id="2111293289" name="Imagem 2111293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02188" w14:textId="77777777" w:rsidR="0067496F" w:rsidRDefault="0067496F">
      <w:r>
        <w:separator/>
      </w:r>
    </w:p>
  </w:footnote>
  <w:footnote w:type="continuationSeparator" w:id="0">
    <w:p w14:paraId="0508AE55" w14:textId="77777777" w:rsidR="0067496F" w:rsidRDefault="00674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8516" w14:textId="25411A7B" w:rsidR="009F59C7" w:rsidRDefault="009F59C7">
    <w:pPr>
      <w:pStyle w:val="Cabealho"/>
    </w:pPr>
    <w:r>
      <w:rPr>
        <w:noProof/>
      </w:rPr>
      <w:drawing>
        <wp:anchor distT="0" distB="0" distL="114300" distR="114300" simplePos="0" relativeHeight="251657216" behindDoc="0" locked="0" layoutInCell="1" allowOverlap="1" wp14:anchorId="4DA1B1C1" wp14:editId="1EE652E9">
          <wp:simplePos x="0" y="0"/>
          <wp:positionH relativeFrom="margin">
            <wp:posOffset>-781919</wp:posOffset>
          </wp:positionH>
          <wp:positionV relativeFrom="page">
            <wp:align>top</wp:align>
          </wp:positionV>
          <wp:extent cx="7637145" cy="1295400"/>
          <wp:effectExtent l="0" t="0" r="1905" b="0"/>
          <wp:wrapSquare wrapText="bothSides"/>
          <wp:docPr id="1368744448" name="Imagem 1368744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0C87A3"/>
    <w:multiLevelType w:val="hybridMultilevel"/>
    <w:tmpl w:val="942B1F1E"/>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B81F42"/>
    <w:multiLevelType w:val="hybridMultilevel"/>
    <w:tmpl w:val="24F9826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2AF94CA"/>
    <w:multiLevelType w:val="hybridMultilevel"/>
    <w:tmpl w:val="05F3EB93"/>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14B4F5F"/>
    <w:multiLevelType w:val="hybridMultilevel"/>
    <w:tmpl w:val="2C170FE1"/>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3AAA20E"/>
    <w:multiLevelType w:val="hybridMultilevel"/>
    <w:tmpl w:val="9013824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A60BF2"/>
    <w:multiLevelType w:val="multilevel"/>
    <w:tmpl w:val="798EE33C"/>
    <w:lvl w:ilvl="0">
      <w:start w:val="1"/>
      <w:numFmt w:val="bullet"/>
      <w:lvlText w:val=""/>
      <w:lvlJc w:val="left"/>
      <w:pPr>
        <w:ind w:left="720" w:hanging="360"/>
      </w:pPr>
      <w:rPr>
        <w:rFonts w:ascii="Symbol" w:hAnsi="Symbol" w:hint="default"/>
        <w:b/>
      </w:rPr>
    </w:lvl>
    <w:lvl w:ilvl="1">
      <w:start w:val="1"/>
      <w:numFmt w:val="bullet"/>
      <w:lvlText w:val=""/>
      <w:lvlJc w:val="left"/>
      <w:pPr>
        <w:ind w:left="720" w:hanging="360"/>
      </w:pPr>
      <w:rPr>
        <w:rFonts w:ascii="Symbol" w:hAnsi="Symbol"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6"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885C03"/>
    <w:multiLevelType w:val="multilevel"/>
    <w:tmpl w:val="930CB90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9C2ABFE"/>
    <w:multiLevelType w:val="hybridMultilevel"/>
    <w:tmpl w:val="A6511AA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46E0511"/>
    <w:multiLevelType w:val="multilevel"/>
    <w:tmpl w:val="798EE33C"/>
    <w:lvl w:ilvl="0">
      <w:start w:val="1"/>
      <w:numFmt w:val="bullet"/>
      <w:lvlText w:val=""/>
      <w:lvlJc w:val="left"/>
      <w:pPr>
        <w:ind w:left="720" w:hanging="360"/>
      </w:pPr>
      <w:rPr>
        <w:rFonts w:ascii="Symbol" w:hAnsi="Symbol" w:hint="default"/>
        <w:b/>
      </w:rPr>
    </w:lvl>
    <w:lvl w:ilvl="1">
      <w:start w:val="1"/>
      <w:numFmt w:val="bullet"/>
      <w:lvlText w:val=""/>
      <w:lvlJc w:val="left"/>
      <w:pPr>
        <w:ind w:left="720" w:hanging="360"/>
      </w:pPr>
      <w:rPr>
        <w:rFonts w:ascii="Symbol" w:hAnsi="Symbol"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10" w15:restartNumberingAfterBreak="0">
    <w:nsid w:val="15627AAA"/>
    <w:multiLevelType w:val="hybridMultilevel"/>
    <w:tmpl w:val="AB1A938C"/>
    <w:lvl w:ilvl="0" w:tplc="E5709F82">
      <w:start w:val="1"/>
      <w:numFmt w:val="lowerLetter"/>
      <w:lvlText w:val="%1)"/>
      <w:lvlJc w:val="left"/>
      <w:rPr>
        <w:rFonts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7460A4D"/>
    <w:multiLevelType w:val="multilevel"/>
    <w:tmpl w:val="064A8942"/>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2E35B1"/>
    <w:multiLevelType w:val="hybridMultilevel"/>
    <w:tmpl w:val="C4D26900"/>
    <w:lvl w:ilvl="0" w:tplc="B09604F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D1D9E34"/>
    <w:multiLevelType w:val="hybridMultilevel"/>
    <w:tmpl w:val="73CFEC2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2EEC21"/>
    <w:multiLevelType w:val="hybridMultilevel"/>
    <w:tmpl w:val="008CB7B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7A527F3"/>
    <w:multiLevelType w:val="multilevel"/>
    <w:tmpl w:val="83F25336"/>
    <w:lvl w:ilvl="0">
      <w:start w:val="1"/>
      <w:numFmt w:val="decimal"/>
      <w:lvlText w:val="%1"/>
      <w:lvlJc w:val="left"/>
      <w:pPr>
        <w:ind w:left="720" w:hanging="360"/>
      </w:pPr>
      <w:rPr>
        <w:rFonts w:hint="default"/>
        <w:b/>
      </w:rPr>
    </w:lvl>
    <w:lvl w:ilvl="1">
      <w:start w:val="1"/>
      <w:numFmt w:val="lowerLetter"/>
      <w:lvlText w:val="%2)"/>
      <w:lvlJc w:val="left"/>
      <w:pPr>
        <w:ind w:left="720" w:hanging="360"/>
      </w:pPr>
      <w:rPr>
        <w:rFonts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17" w15:restartNumberingAfterBreak="0">
    <w:nsid w:val="28672FD4"/>
    <w:multiLevelType w:val="multilevel"/>
    <w:tmpl w:val="0DB4138C"/>
    <w:lvl w:ilvl="0">
      <w:start w:val="8"/>
      <w:numFmt w:val="decimal"/>
      <w:lvlText w:val="%1"/>
      <w:lvlJc w:val="left"/>
      <w:pPr>
        <w:ind w:left="360" w:hanging="360"/>
      </w:pPr>
      <w:rPr>
        <w:b/>
        <w:bCs/>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2F254B9E"/>
    <w:multiLevelType w:val="multilevel"/>
    <w:tmpl w:val="8212868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9" w15:restartNumberingAfterBreak="0">
    <w:nsid w:val="35CD2993"/>
    <w:multiLevelType w:val="hybridMultilevel"/>
    <w:tmpl w:val="393AD7BE"/>
    <w:lvl w:ilvl="0" w:tplc="04160017">
      <w:start w:val="1"/>
      <w:numFmt w:val="lowerLetter"/>
      <w:lvlText w:val="%1)"/>
      <w:lvlJc w:val="left"/>
      <w:pPr>
        <w:ind w:left="1004" w:hanging="360"/>
      </w:pPr>
    </w:lvl>
    <w:lvl w:ilvl="1" w:tplc="04160019" w:tentative="1">
      <w:start w:val="1"/>
      <w:numFmt w:val="lowerLetter"/>
      <w:pStyle w:val="ESPECIFICAO2"/>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0" w15:restartNumberingAfterBreak="0">
    <w:nsid w:val="396637EA"/>
    <w:multiLevelType w:val="hybridMultilevel"/>
    <w:tmpl w:val="8902AECC"/>
    <w:lvl w:ilvl="0" w:tplc="40406458">
      <w:start w:val="1"/>
      <w:numFmt w:val="lowerLetter"/>
      <w:lvlText w:val="%1)"/>
      <w:lvlJc w:val="left"/>
      <w:pPr>
        <w:ind w:left="1571" w:hanging="360"/>
      </w:pPr>
      <w:rPr>
        <w:b/>
        <w:bCs/>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1" w15:restartNumberingAfterBreak="0">
    <w:nsid w:val="3E810B32"/>
    <w:multiLevelType w:val="multilevel"/>
    <w:tmpl w:val="374CB9FA"/>
    <w:lvl w:ilvl="0">
      <w:start w:val="6"/>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7"/>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2D6C18"/>
    <w:multiLevelType w:val="hybridMultilevel"/>
    <w:tmpl w:val="5074EF04"/>
    <w:lvl w:ilvl="0" w:tplc="93D255F2">
      <w:start w:val="1"/>
      <w:numFmt w:val="lowerLetter"/>
      <w:lvlText w:val="%1)"/>
      <w:lvlJc w:val="left"/>
      <w:pPr>
        <w:ind w:left="1065" w:hanging="705"/>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15:restartNumberingAfterBreak="0">
    <w:nsid w:val="53385C87"/>
    <w:multiLevelType w:val="multilevel"/>
    <w:tmpl w:val="C5B2EC28"/>
    <w:lvl w:ilvl="0">
      <w:start w:val="8"/>
      <w:numFmt w:val="decimal"/>
      <w:lvlText w:val="%1."/>
      <w:lvlJc w:val="left"/>
      <w:pPr>
        <w:ind w:left="720" w:hanging="360"/>
      </w:pPr>
    </w:lvl>
    <w:lvl w:ilvl="1">
      <w:start w:val="1"/>
      <w:numFmt w:val="decimal"/>
      <w:isLgl/>
      <w:lvlText w:val="%1.%2"/>
      <w:lvlJc w:val="left"/>
      <w:pPr>
        <w:ind w:left="720" w:hanging="360"/>
      </w:pPr>
      <w:rPr>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5"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b w:val="0"/>
      </w:rPr>
    </w:lvl>
    <w:lvl w:ilvl="2">
      <w:start w:val="1"/>
      <w:numFmt w:val="decimal"/>
      <w:isLgl/>
      <w:lvlText w:val="%1.%2.%3"/>
      <w:lvlJc w:val="left"/>
      <w:pPr>
        <w:ind w:left="1080" w:hanging="720"/>
      </w:pPr>
      <w:rPr>
        <w:rFonts w:eastAsia="Calibri"/>
        <w:b w:val="0"/>
      </w:rPr>
    </w:lvl>
    <w:lvl w:ilvl="3">
      <w:start w:val="1"/>
      <w:numFmt w:val="decimal"/>
      <w:isLgl/>
      <w:lvlText w:val="%1.%2.%3.%4"/>
      <w:lvlJc w:val="left"/>
      <w:pPr>
        <w:ind w:left="1080" w:hanging="720"/>
      </w:pPr>
      <w:rPr>
        <w:rFonts w:eastAsia="Calibri"/>
        <w:b w:val="0"/>
      </w:rPr>
    </w:lvl>
    <w:lvl w:ilvl="4">
      <w:start w:val="1"/>
      <w:numFmt w:val="decimal"/>
      <w:isLgl/>
      <w:lvlText w:val="%1.%2.%3.%4.%5"/>
      <w:lvlJc w:val="left"/>
      <w:pPr>
        <w:ind w:left="1440" w:hanging="1080"/>
      </w:pPr>
      <w:rPr>
        <w:rFonts w:eastAsia="Calibri"/>
      </w:rPr>
    </w:lvl>
    <w:lvl w:ilvl="5">
      <w:start w:val="1"/>
      <w:numFmt w:val="decimal"/>
      <w:isLgl/>
      <w:lvlText w:val="%1.%2.%3.%4.%5.%6"/>
      <w:lvlJc w:val="left"/>
      <w:pPr>
        <w:ind w:left="1440" w:hanging="1080"/>
      </w:pPr>
      <w:rPr>
        <w:rFonts w:eastAsia="Calibri"/>
      </w:rPr>
    </w:lvl>
    <w:lvl w:ilvl="6">
      <w:start w:val="1"/>
      <w:numFmt w:val="decimal"/>
      <w:isLgl/>
      <w:lvlText w:val="%1.%2.%3.%4.%5.%6.%7"/>
      <w:lvlJc w:val="left"/>
      <w:pPr>
        <w:ind w:left="1800" w:hanging="1440"/>
      </w:pPr>
      <w:rPr>
        <w:rFonts w:eastAsia="Calibri"/>
      </w:rPr>
    </w:lvl>
    <w:lvl w:ilvl="7">
      <w:start w:val="1"/>
      <w:numFmt w:val="decimal"/>
      <w:isLgl/>
      <w:lvlText w:val="%1.%2.%3.%4.%5.%6.%7.%8"/>
      <w:lvlJc w:val="left"/>
      <w:pPr>
        <w:ind w:left="1800" w:hanging="1440"/>
      </w:pPr>
      <w:rPr>
        <w:rFonts w:eastAsia="Calibri"/>
      </w:rPr>
    </w:lvl>
    <w:lvl w:ilvl="8">
      <w:start w:val="1"/>
      <w:numFmt w:val="decimal"/>
      <w:isLgl/>
      <w:lvlText w:val="%1.%2.%3.%4.%5.%6.%7.%8.%9"/>
      <w:lvlJc w:val="left"/>
      <w:pPr>
        <w:ind w:left="1800" w:hanging="1440"/>
      </w:pPr>
      <w:rPr>
        <w:rFonts w:eastAsia="Calibri"/>
      </w:rPr>
    </w:lvl>
  </w:abstractNum>
  <w:abstractNum w:abstractNumId="26" w15:restartNumberingAfterBreak="0">
    <w:nsid w:val="56E713D9"/>
    <w:multiLevelType w:val="multilevel"/>
    <w:tmpl w:val="D1009996"/>
    <w:lvl w:ilvl="0">
      <w:start w:val="1"/>
      <w:numFmt w:val="decimal"/>
      <w:lvlText w:val="%1."/>
      <w:lvlJc w:val="left"/>
      <w:pPr>
        <w:ind w:left="720" w:hanging="360"/>
      </w:pPr>
      <w:rPr>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8"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4672290"/>
    <w:multiLevelType w:val="hybridMultilevel"/>
    <w:tmpl w:val="DB888E8A"/>
    <w:lvl w:ilvl="0" w:tplc="5704B262">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5A2503C"/>
    <w:multiLevelType w:val="hybridMultilevel"/>
    <w:tmpl w:val="A6802F5A"/>
    <w:lvl w:ilvl="0" w:tplc="E96EDCC6">
      <w:start w:val="1"/>
      <w:numFmt w:val="lowerLetter"/>
      <w:lvlText w:val="%1)"/>
      <w:lvlJc w:val="left"/>
      <w:pPr>
        <w:ind w:left="1571" w:hanging="360"/>
      </w:pPr>
      <w:rPr>
        <w:rFonts w:hint="default"/>
        <w:b w:val="0"/>
        <w:bCs/>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1" w15:restartNumberingAfterBreak="0">
    <w:nsid w:val="69549244"/>
    <w:multiLevelType w:val="hybridMultilevel"/>
    <w:tmpl w:val="5AB859C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A0B64A0"/>
    <w:multiLevelType w:val="multilevel"/>
    <w:tmpl w:val="19C88E92"/>
    <w:lvl w:ilvl="0">
      <w:start w:val="1"/>
      <w:numFmt w:val="decimal"/>
      <w:lvlText w:val="%1"/>
      <w:lvlJc w:val="left"/>
      <w:pPr>
        <w:ind w:left="720" w:hanging="360"/>
      </w:pPr>
      <w:rPr>
        <w:rFonts w:hint="default"/>
        <w:b/>
      </w:rPr>
    </w:lvl>
    <w:lvl w:ilvl="1">
      <w:start w:val="1"/>
      <w:numFmt w:val="bullet"/>
      <w:lvlText w:val=""/>
      <w:lvlJc w:val="left"/>
      <w:pPr>
        <w:ind w:left="720" w:hanging="360"/>
      </w:pPr>
      <w:rPr>
        <w:rFonts w:ascii="Symbol" w:hAnsi="Symbol"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33" w15:restartNumberingAfterBreak="0">
    <w:nsid w:val="77606BAA"/>
    <w:multiLevelType w:val="hybridMultilevel"/>
    <w:tmpl w:val="2562AC46"/>
    <w:lvl w:ilvl="0" w:tplc="822442B6">
      <w:start w:val="1"/>
      <w:numFmt w:val="lowerLetter"/>
      <w:lvlText w:val="%1)"/>
      <w:lvlJc w:val="left"/>
      <w:pPr>
        <w:ind w:left="1400" w:hanging="360"/>
      </w:pPr>
      <w:rPr>
        <w:b/>
        <w:bCs/>
      </w:rPr>
    </w:lvl>
    <w:lvl w:ilvl="1" w:tplc="04160019" w:tentative="1">
      <w:start w:val="1"/>
      <w:numFmt w:val="lowerLetter"/>
      <w:lvlText w:val="%2."/>
      <w:lvlJc w:val="left"/>
      <w:pPr>
        <w:ind w:left="2120" w:hanging="360"/>
      </w:pPr>
    </w:lvl>
    <w:lvl w:ilvl="2" w:tplc="0416001B" w:tentative="1">
      <w:start w:val="1"/>
      <w:numFmt w:val="lowerRoman"/>
      <w:lvlText w:val="%3."/>
      <w:lvlJc w:val="right"/>
      <w:pPr>
        <w:ind w:left="2840" w:hanging="180"/>
      </w:pPr>
    </w:lvl>
    <w:lvl w:ilvl="3" w:tplc="0416000F" w:tentative="1">
      <w:start w:val="1"/>
      <w:numFmt w:val="decimal"/>
      <w:lvlText w:val="%4."/>
      <w:lvlJc w:val="left"/>
      <w:pPr>
        <w:ind w:left="3560" w:hanging="360"/>
      </w:pPr>
    </w:lvl>
    <w:lvl w:ilvl="4" w:tplc="04160019" w:tentative="1">
      <w:start w:val="1"/>
      <w:numFmt w:val="lowerLetter"/>
      <w:lvlText w:val="%5."/>
      <w:lvlJc w:val="left"/>
      <w:pPr>
        <w:ind w:left="4280" w:hanging="360"/>
      </w:pPr>
    </w:lvl>
    <w:lvl w:ilvl="5" w:tplc="0416001B" w:tentative="1">
      <w:start w:val="1"/>
      <w:numFmt w:val="lowerRoman"/>
      <w:lvlText w:val="%6."/>
      <w:lvlJc w:val="right"/>
      <w:pPr>
        <w:ind w:left="5000" w:hanging="180"/>
      </w:pPr>
    </w:lvl>
    <w:lvl w:ilvl="6" w:tplc="0416000F" w:tentative="1">
      <w:start w:val="1"/>
      <w:numFmt w:val="decimal"/>
      <w:lvlText w:val="%7."/>
      <w:lvlJc w:val="left"/>
      <w:pPr>
        <w:ind w:left="5720" w:hanging="360"/>
      </w:pPr>
    </w:lvl>
    <w:lvl w:ilvl="7" w:tplc="04160019" w:tentative="1">
      <w:start w:val="1"/>
      <w:numFmt w:val="lowerLetter"/>
      <w:lvlText w:val="%8."/>
      <w:lvlJc w:val="left"/>
      <w:pPr>
        <w:ind w:left="6440" w:hanging="360"/>
      </w:pPr>
    </w:lvl>
    <w:lvl w:ilvl="8" w:tplc="0416001B" w:tentative="1">
      <w:start w:val="1"/>
      <w:numFmt w:val="lowerRoman"/>
      <w:lvlText w:val="%9."/>
      <w:lvlJc w:val="right"/>
      <w:pPr>
        <w:ind w:left="7160" w:hanging="180"/>
      </w:pPr>
    </w:lvl>
  </w:abstractNum>
  <w:abstractNum w:abstractNumId="34" w15:restartNumberingAfterBreak="0">
    <w:nsid w:val="77733C15"/>
    <w:multiLevelType w:val="hybridMultilevel"/>
    <w:tmpl w:val="5E2077AA"/>
    <w:lvl w:ilvl="0" w:tplc="4D8C5D1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DAF0004"/>
    <w:multiLevelType w:val="multilevel"/>
    <w:tmpl w:val="ADCAA4FC"/>
    <w:lvl w:ilvl="0">
      <w:start w:val="5"/>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7"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38" w15:restartNumberingAfterBreak="0">
    <w:nsid w:val="7F4D98FC"/>
    <w:multiLevelType w:val="hybridMultilevel"/>
    <w:tmpl w:val="9B042E1E"/>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2"/>
  </w:num>
  <w:num w:numId="2">
    <w:abstractNumId w:val="6"/>
  </w:num>
  <w:num w:numId="3">
    <w:abstractNumId w:val="35"/>
  </w:num>
  <w:num w:numId="4">
    <w:abstractNumId w:val="14"/>
  </w:num>
  <w:num w:numId="5">
    <w:abstractNumId w:val="28"/>
  </w:num>
  <w:num w:numId="6">
    <w:abstractNumId w:val="27"/>
  </w:num>
  <w:num w:numId="7">
    <w:abstractNumId w:val="37"/>
  </w:num>
  <w:num w:numId="8">
    <w:abstractNumId w:val="19"/>
  </w:num>
  <w:num w:numId="9">
    <w:abstractNumId w:val="12"/>
  </w:num>
  <w:num w:numId="10">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5"/>
  </w:num>
  <w:num w:numId="14">
    <w:abstractNumId w:val="7"/>
  </w:num>
  <w:num w:numId="15">
    <w:abstractNumId w:val="16"/>
  </w:num>
  <w:num w:numId="16">
    <w:abstractNumId w:val="32"/>
  </w:num>
  <w:num w:numId="17">
    <w:abstractNumId w:val="5"/>
  </w:num>
  <w:num w:numId="18">
    <w:abstractNumId w:val="9"/>
  </w:num>
  <w:num w:numId="19">
    <w:abstractNumId w:val="31"/>
  </w:num>
  <w:num w:numId="20">
    <w:abstractNumId w:val="38"/>
  </w:num>
  <w:num w:numId="21">
    <w:abstractNumId w:val="33"/>
  </w:num>
  <w:num w:numId="22">
    <w:abstractNumId w:val="1"/>
  </w:num>
  <w:num w:numId="23">
    <w:abstractNumId w:val="13"/>
  </w:num>
  <w:num w:numId="24">
    <w:abstractNumId w:val="20"/>
  </w:num>
  <w:num w:numId="25">
    <w:abstractNumId w:val="8"/>
  </w:num>
  <w:num w:numId="26">
    <w:abstractNumId w:val="15"/>
  </w:num>
  <w:num w:numId="27">
    <w:abstractNumId w:val="4"/>
  </w:num>
  <w:num w:numId="28">
    <w:abstractNumId w:val="3"/>
  </w:num>
  <w:num w:numId="29">
    <w:abstractNumId w:val="0"/>
  </w:num>
  <w:num w:numId="30">
    <w:abstractNumId w:val="2"/>
  </w:num>
  <w:num w:numId="31">
    <w:abstractNumId w:val="11"/>
  </w:num>
  <w:num w:numId="32">
    <w:abstractNumId w:val="18"/>
  </w:num>
  <w:num w:numId="33">
    <w:abstractNumId w:val="26"/>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36"/>
  </w:num>
  <w:num w:numId="37">
    <w:abstractNumId w:val="21"/>
  </w:num>
  <w:num w:numId="38">
    <w:abstractNumId w:val="10"/>
  </w:num>
  <w:num w:numId="39">
    <w:abstractNumId w:val="29"/>
  </w:num>
  <w:num w:numId="40">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15B6"/>
    <w:rsid w:val="0000273A"/>
    <w:rsid w:val="00002D7A"/>
    <w:rsid w:val="000032A8"/>
    <w:rsid w:val="00005823"/>
    <w:rsid w:val="00007C8C"/>
    <w:rsid w:val="0001130B"/>
    <w:rsid w:val="00011743"/>
    <w:rsid w:val="000130B7"/>
    <w:rsid w:val="000135FF"/>
    <w:rsid w:val="000142F6"/>
    <w:rsid w:val="0001551B"/>
    <w:rsid w:val="000165E4"/>
    <w:rsid w:val="0001665D"/>
    <w:rsid w:val="0001668C"/>
    <w:rsid w:val="00016B70"/>
    <w:rsid w:val="000210EC"/>
    <w:rsid w:val="00024B05"/>
    <w:rsid w:val="00026215"/>
    <w:rsid w:val="0002653C"/>
    <w:rsid w:val="00027702"/>
    <w:rsid w:val="000300E2"/>
    <w:rsid w:val="00030932"/>
    <w:rsid w:val="00031534"/>
    <w:rsid w:val="00031CBA"/>
    <w:rsid w:val="00031D34"/>
    <w:rsid w:val="00031F96"/>
    <w:rsid w:val="000322A5"/>
    <w:rsid w:val="0003314E"/>
    <w:rsid w:val="00033414"/>
    <w:rsid w:val="00035D26"/>
    <w:rsid w:val="000400A5"/>
    <w:rsid w:val="000423E3"/>
    <w:rsid w:val="000428F9"/>
    <w:rsid w:val="0004466A"/>
    <w:rsid w:val="00045EB9"/>
    <w:rsid w:val="00047017"/>
    <w:rsid w:val="00050473"/>
    <w:rsid w:val="00050E3C"/>
    <w:rsid w:val="000526E3"/>
    <w:rsid w:val="000574BE"/>
    <w:rsid w:val="0005767C"/>
    <w:rsid w:val="00057994"/>
    <w:rsid w:val="00060613"/>
    <w:rsid w:val="0006111B"/>
    <w:rsid w:val="00063409"/>
    <w:rsid w:val="00065524"/>
    <w:rsid w:val="00066C58"/>
    <w:rsid w:val="00070118"/>
    <w:rsid w:val="0007066F"/>
    <w:rsid w:val="00072A62"/>
    <w:rsid w:val="00073FC4"/>
    <w:rsid w:val="00075A7D"/>
    <w:rsid w:val="0008623F"/>
    <w:rsid w:val="0009011B"/>
    <w:rsid w:val="00090BA2"/>
    <w:rsid w:val="00090D4D"/>
    <w:rsid w:val="00090DAF"/>
    <w:rsid w:val="000924E0"/>
    <w:rsid w:val="0009505B"/>
    <w:rsid w:val="00096C5C"/>
    <w:rsid w:val="000A21C6"/>
    <w:rsid w:val="000A247F"/>
    <w:rsid w:val="000A3574"/>
    <w:rsid w:val="000A395A"/>
    <w:rsid w:val="000B0A8D"/>
    <w:rsid w:val="000B16F7"/>
    <w:rsid w:val="000B41F9"/>
    <w:rsid w:val="000B4A48"/>
    <w:rsid w:val="000B4EF9"/>
    <w:rsid w:val="000B6781"/>
    <w:rsid w:val="000C09B0"/>
    <w:rsid w:val="000C3C2A"/>
    <w:rsid w:val="000C4232"/>
    <w:rsid w:val="000C45E2"/>
    <w:rsid w:val="000C535D"/>
    <w:rsid w:val="000C55EB"/>
    <w:rsid w:val="000C6871"/>
    <w:rsid w:val="000D226D"/>
    <w:rsid w:val="000D3B4F"/>
    <w:rsid w:val="000D4C94"/>
    <w:rsid w:val="000D638F"/>
    <w:rsid w:val="000E0B44"/>
    <w:rsid w:val="000E4C25"/>
    <w:rsid w:val="000E4EFF"/>
    <w:rsid w:val="000E5F83"/>
    <w:rsid w:val="000E73DE"/>
    <w:rsid w:val="000F19C0"/>
    <w:rsid w:val="000F22C4"/>
    <w:rsid w:val="000F26D4"/>
    <w:rsid w:val="000F2A8D"/>
    <w:rsid w:val="000F2D81"/>
    <w:rsid w:val="000F34BA"/>
    <w:rsid w:val="000F37CB"/>
    <w:rsid w:val="000F3BD8"/>
    <w:rsid w:val="000F42E7"/>
    <w:rsid w:val="001006A5"/>
    <w:rsid w:val="00100BEE"/>
    <w:rsid w:val="0010115C"/>
    <w:rsid w:val="00101223"/>
    <w:rsid w:val="0010297F"/>
    <w:rsid w:val="001048E9"/>
    <w:rsid w:val="00104C25"/>
    <w:rsid w:val="0010568C"/>
    <w:rsid w:val="00105FBD"/>
    <w:rsid w:val="0010601C"/>
    <w:rsid w:val="00106A36"/>
    <w:rsid w:val="00107A03"/>
    <w:rsid w:val="00110F2D"/>
    <w:rsid w:val="001114F9"/>
    <w:rsid w:val="0011312E"/>
    <w:rsid w:val="00113715"/>
    <w:rsid w:val="00113A7A"/>
    <w:rsid w:val="00115680"/>
    <w:rsid w:val="00115CAF"/>
    <w:rsid w:val="0011619A"/>
    <w:rsid w:val="00116784"/>
    <w:rsid w:val="001171DC"/>
    <w:rsid w:val="001179EB"/>
    <w:rsid w:val="00121049"/>
    <w:rsid w:val="0012282A"/>
    <w:rsid w:val="00123F73"/>
    <w:rsid w:val="00124BCE"/>
    <w:rsid w:val="00125541"/>
    <w:rsid w:val="00125D4D"/>
    <w:rsid w:val="0012605F"/>
    <w:rsid w:val="00126118"/>
    <w:rsid w:val="001269B3"/>
    <w:rsid w:val="001271C7"/>
    <w:rsid w:val="001301EA"/>
    <w:rsid w:val="00130AF6"/>
    <w:rsid w:val="00131CD5"/>
    <w:rsid w:val="001336DD"/>
    <w:rsid w:val="00133949"/>
    <w:rsid w:val="00133954"/>
    <w:rsid w:val="0013423B"/>
    <w:rsid w:val="00134AB7"/>
    <w:rsid w:val="00134AC8"/>
    <w:rsid w:val="0013608F"/>
    <w:rsid w:val="0013612D"/>
    <w:rsid w:val="0013789B"/>
    <w:rsid w:val="00140B8E"/>
    <w:rsid w:val="00142C1D"/>
    <w:rsid w:val="00143235"/>
    <w:rsid w:val="00143689"/>
    <w:rsid w:val="00145428"/>
    <w:rsid w:val="00145C9E"/>
    <w:rsid w:val="001467D5"/>
    <w:rsid w:val="00147867"/>
    <w:rsid w:val="00153098"/>
    <w:rsid w:val="001535E9"/>
    <w:rsid w:val="00154A06"/>
    <w:rsid w:val="00156297"/>
    <w:rsid w:val="0016093D"/>
    <w:rsid w:val="0016143B"/>
    <w:rsid w:val="00162F7D"/>
    <w:rsid w:val="001632EC"/>
    <w:rsid w:val="00164859"/>
    <w:rsid w:val="00166896"/>
    <w:rsid w:val="00170998"/>
    <w:rsid w:val="00170B86"/>
    <w:rsid w:val="001711CA"/>
    <w:rsid w:val="00171F07"/>
    <w:rsid w:val="00172B65"/>
    <w:rsid w:val="00172F66"/>
    <w:rsid w:val="001747E5"/>
    <w:rsid w:val="00174DA5"/>
    <w:rsid w:val="00176385"/>
    <w:rsid w:val="0017731A"/>
    <w:rsid w:val="001815C6"/>
    <w:rsid w:val="00181D85"/>
    <w:rsid w:val="001829CC"/>
    <w:rsid w:val="00183014"/>
    <w:rsid w:val="0018416A"/>
    <w:rsid w:val="001843A5"/>
    <w:rsid w:val="00184E6D"/>
    <w:rsid w:val="00185735"/>
    <w:rsid w:val="00185A57"/>
    <w:rsid w:val="00185BF4"/>
    <w:rsid w:val="00190C46"/>
    <w:rsid w:val="001911A2"/>
    <w:rsid w:val="001A047C"/>
    <w:rsid w:val="001A094B"/>
    <w:rsid w:val="001A0F88"/>
    <w:rsid w:val="001A26AE"/>
    <w:rsid w:val="001A27B9"/>
    <w:rsid w:val="001A394A"/>
    <w:rsid w:val="001A4944"/>
    <w:rsid w:val="001A5260"/>
    <w:rsid w:val="001A5FEE"/>
    <w:rsid w:val="001A6CBA"/>
    <w:rsid w:val="001B0F45"/>
    <w:rsid w:val="001B1EBA"/>
    <w:rsid w:val="001B2ED3"/>
    <w:rsid w:val="001B3983"/>
    <w:rsid w:val="001B3A63"/>
    <w:rsid w:val="001B3C92"/>
    <w:rsid w:val="001B4D63"/>
    <w:rsid w:val="001B66D3"/>
    <w:rsid w:val="001B73D0"/>
    <w:rsid w:val="001B7D82"/>
    <w:rsid w:val="001C1D04"/>
    <w:rsid w:val="001C3198"/>
    <w:rsid w:val="001C6F15"/>
    <w:rsid w:val="001C71ED"/>
    <w:rsid w:val="001D1A3E"/>
    <w:rsid w:val="001D27AD"/>
    <w:rsid w:val="001D31CD"/>
    <w:rsid w:val="001D3482"/>
    <w:rsid w:val="001D3E97"/>
    <w:rsid w:val="001D424D"/>
    <w:rsid w:val="001D453E"/>
    <w:rsid w:val="001D5BDC"/>
    <w:rsid w:val="001D655E"/>
    <w:rsid w:val="001D7951"/>
    <w:rsid w:val="001E2A19"/>
    <w:rsid w:val="001E3C28"/>
    <w:rsid w:val="001E4343"/>
    <w:rsid w:val="001E514F"/>
    <w:rsid w:val="001E633E"/>
    <w:rsid w:val="001E6729"/>
    <w:rsid w:val="001E7137"/>
    <w:rsid w:val="001E7B32"/>
    <w:rsid w:val="001F5C92"/>
    <w:rsid w:val="001F6802"/>
    <w:rsid w:val="001F6A10"/>
    <w:rsid w:val="001F6F7F"/>
    <w:rsid w:val="001F79E8"/>
    <w:rsid w:val="002001AC"/>
    <w:rsid w:val="00200E76"/>
    <w:rsid w:val="002034A7"/>
    <w:rsid w:val="00204A0A"/>
    <w:rsid w:val="0020546D"/>
    <w:rsid w:val="00207C78"/>
    <w:rsid w:val="00211CBB"/>
    <w:rsid w:val="0021270F"/>
    <w:rsid w:val="00212C91"/>
    <w:rsid w:val="002147ED"/>
    <w:rsid w:val="00214961"/>
    <w:rsid w:val="00215C12"/>
    <w:rsid w:val="00215E91"/>
    <w:rsid w:val="00217F42"/>
    <w:rsid w:val="002201E5"/>
    <w:rsid w:val="002220DB"/>
    <w:rsid w:val="002250B8"/>
    <w:rsid w:val="00227851"/>
    <w:rsid w:val="00231785"/>
    <w:rsid w:val="002333C6"/>
    <w:rsid w:val="00233C1F"/>
    <w:rsid w:val="00235617"/>
    <w:rsid w:val="00235890"/>
    <w:rsid w:val="0023715B"/>
    <w:rsid w:val="00237D4F"/>
    <w:rsid w:val="00240573"/>
    <w:rsid w:val="00240D77"/>
    <w:rsid w:val="0024330A"/>
    <w:rsid w:val="00243742"/>
    <w:rsid w:val="00244DE4"/>
    <w:rsid w:val="00244F6E"/>
    <w:rsid w:val="00245631"/>
    <w:rsid w:val="00245696"/>
    <w:rsid w:val="00247ECF"/>
    <w:rsid w:val="00250230"/>
    <w:rsid w:val="002509E9"/>
    <w:rsid w:val="0025100C"/>
    <w:rsid w:val="0025111A"/>
    <w:rsid w:val="0025167A"/>
    <w:rsid w:val="00253091"/>
    <w:rsid w:val="0025433A"/>
    <w:rsid w:val="0025440E"/>
    <w:rsid w:val="00256E9D"/>
    <w:rsid w:val="00262862"/>
    <w:rsid w:val="00262AD0"/>
    <w:rsid w:val="002671CD"/>
    <w:rsid w:val="0026765C"/>
    <w:rsid w:val="00270440"/>
    <w:rsid w:val="002718D4"/>
    <w:rsid w:val="00271BD6"/>
    <w:rsid w:val="002720BB"/>
    <w:rsid w:val="002747CE"/>
    <w:rsid w:val="00277D9C"/>
    <w:rsid w:val="00280847"/>
    <w:rsid w:val="00281607"/>
    <w:rsid w:val="00281F59"/>
    <w:rsid w:val="002830DA"/>
    <w:rsid w:val="002852F5"/>
    <w:rsid w:val="00285740"/>
    <w:rsid w:val="00286E93"/>
    <w:rsid w:val="00287042"/>
    <w:rsid w:val="00290CB3"/>
    <w:rsid w:val="00291DE8"/>
    <w:rsid w:val="00292521"/>
    <w:rsid w:val="002928B6"/>
    <w:rsid w:val="00295BB2"/>
    <w:rsid w:val="002964C2"/>
    <w:rsid w:val="00297957"/>
    <w:rsid w:val="00297C8D"/>
    <w:rsid w:val="002A14DE"/>
    <w:rsid w:val="002A4872"/>
    <w:rsid w:val="002A61CE"/>
    <w:rsid w:val="002A6621"/>
    <w:rsid w:val="002A6B3D"/>
    <w:rsid w:val="002A77F6"/>
    <w:rsid w:val="002B0260"/>
    <w:rsid w:val="002B0C20"/>
    <w:rsid w:val="002B1409"/>
    <w:rsid w:val="002B1681"/>
    <w:rsid w:val="002B2D5A"/>
    <w:rsid w:val="002B44B6"/>
    <w:rsid w:val="002B5C89"/>
    <w:rsid w:val="002B668A"/>
    <w:rsid w:val="002C016C"/>
    <w:rsid w:val="002C1BF2"/>
    <w:rsid w:val="002C1C10"/>
    <w:rsid w:val="002C2217"/>
    <w:rsid w:val="002C3D05"/>
    <w:rsid w:val="002C3DB0"/>
    <w:rsid w:val="002C3FCD"/>
    <w:rsid w:val="002C4562"/>
    <w:rsid w:val="002C5628"/>
    <w:rsid w:val="002C5A44"/>
    <w:rsid w:val="002D1676"/>
    <w:rsid w:val="002D2D84"/>
    <w:rsid w:val="002D4AEE"/>
    <w:rsid w:val="002D532A"/>
    <w:rsid w:val="002D577F"/>
    <w:rsid w:val="002D5C5F"/>
    <w:rsid w:val="002D628F"/>
    <w:rsid w:val="002D6F3E"/>
    <w:rsid w:val="002E08F7"/>
    <w:rsid w:val="002E1F0D"/>
    <w:rsid w:val="002E2247"/>
    <w:rsid w:val="002E2E3D"/>
    <w:rsid w:val="002E47B0"/>
    <w:rsid w:val="002E4E24"/>
    <w:rsid w:val="002E5348"/>
    <w:rsid w:val="002E54A8"/>
    <w:rsid w:val="002E6AF5"/>
    <w:rsid w:val="002F048F"/>
    <w:rsid w:val="002F3660"/>
    <w:rsid w:val="002F555F"/>
    <w:rsid w:val="002F68F2"/>
    <w:rsid w:val="00303FE5"/>
    <w:rsid w:val="00304D76"/>
    <w:rsid w:val="00305994"/>
    <w:rsid w:val="00307C02"/>
    <w:rsid w:val="00307DEB"/>
    <w:rsid w:val="00311AEA"/>
    <w:rsid w:val="00314676"/>
    <w:rsid w:val="00314921"/>
    <w:rsid w:val="00314990"/>
    <w:rsid w:val="00314FA6"/>
    <w:rsid w:val="0031549F"/>
    <w:rsid w:val="00317425"/>
    <w:rsid w:val="003174E6"/>
    <w:rsid w:val="0032103A"/>
    <w:rsid w:val="003219B0"/>
    <w:rsid w:val="00321E37"/>
    <w:rsid w:val="00323B53"/>
    <w:rsid w:val="00324A97"/>
    <w:rsid w:val="00325431"/>
    <w:rsid w:val="003258B3"/>
    <w:rsid w:val="00326666"/>
    <w:rsid w:val="0032668D"/>
    <w:rsid w:val="003272DB"/>
    <w:rsid w:val="00333DC3"/>
    <w:rsid w:val="00334767"/>
    <w:rsid w:val="00334F16"/>
    <w:rsid w:val="003355F3"/>
    <w:rsid w:val="003359EE"/>
    <w:rsid w:val="00335AC9"/>
    <w:rsid w:val="003429AE"/>
    <w:rsid w:val="00343154"/>
    <w:rsid w:val="00344E16"/>
    <w:rsid w:val="003457DA"/>
    <w:rsid w:val="00346652"/>
    <w:rsid w:val="00347DF3"/>
    <w:rsid w:val="003502F3"/>
    <w:rsid w:val="00350D60"/>
    <w:rsid w:val="003521AF"/>
    <w:rsid w:val="00353138"/>
    <w:rsid w:val="00353F49"/>
    <w:rsid w:val="003541A6"/>
    <w:rsid w:val="00354469"/>
    <w:rsid w:val="003545BC"/>
    <w:rsid w:val="003576AC"/>
    <w:rsid w:val="00357B76"/>
    <w:rsid w:val="00361381"/>
    <w:rsid w:val="00362688"/>
    <w:rsid w:val="00362C9A"/>
    <w:rsid w:val="003648A3"/>
    <w:rsid w:val="0036580E"/>
    <w:rsid w:val="00371D52"/>
    <w:rsid w:val="0037523D"/>
    <w:rsid w:val="00375ED5"/>
    <w:rsid w:val="003778AB"/>
    <w:rsid w:val="003779AF"/>
    <w:rsid w:val="003809F4"/>
    <w:rsid w:val="00382A0E"/>
    <w:rsid w:val="00383AC2"/>
    <w:rsid w:val="00384EDE"/>
    <w:rsid w:val="00384FCC"/>
    <w:rsid w:val="00385164"/>
    <w:rsid w:val="00385B82"/>
    <w:rsid w:val="00385EAE"/>
    <w:rsid w:val="003924B5"/>
    <w:rsid w:val="00394726"/>
    <w:rsid w:val="00394F85"/>
    <w:rsid w:val="00397D4D"/>
    <w:rsid w:val="00397EEE"/>
    <w:rsid w:val="003A0B9D"/>
    <w:rsid w:val="003A1226"/>
    <w:rsid w:val="003A12E0"/>
    <w:rsid w:val="003A1987"/>
    <w:rsid w:val="003A2246"/>
    <w:rsid w:val="003A23E1"/>
    <w:rsid w:val="003A26FC"/>
    <w:rsid w:val="003A3A16"/>
    <w:rsid w:val="003A44F8"/>
    <w:rsid w:val="003A46F0"/>
    <w:rsid w:val="003A4A34"/>
    <w:rsid w:val="003A4B07"/>
    <w:rsid w:val="003A66D0"/>
    <w:rsid w:val="003B0FB0"/>
    <w:rsid w:val="003B4163"/>
    <w:rsid w:val="003B5121"/>
    <w:rsid w:val="003B60F6"/>
    <w:rsid w:val="003B7E35"/>
    <w:rsid w:val="003B7E5D"/>
    <w:rsid w:val="003C0226"/>
    <w:rsid w:val="003C2CC3"/>
    <w:rsid w:val="003C3895"/>
    <w:rsid w:val="003C3ACB"/>
    <w:rsid w:val="003C437E"/>
    <w:rsid w:val="003C48F5"/>
    <w:rsid w:val="003C4CA0"/>
    <w:rsid w:val="003C6CEC"/>
    <w:rsid w:val="003C6D31"/>
    <w:rsid w:val="003D1337"/>
    <w:rsid w:val="003D2D84"/>
    <w:rsid w:val="003D49CF"/>
    <w:rsid w:val="003D67F9"/>
    <w:rsid w:val="003E15BB"/>
    <w:rsid w:val="003E421E"/>
    <w:rsid w:val="003E6101"/>
    <w:rsid w:val="003E7D3A"/>
    <w:rsid w:val="003F1718"/>
    <w:rsid w:val="003F27BE"/>
    <w:rsid w:val="003F424A"/>
    <w:rsid w:val="003F4841"/>
    <w:rsid w:val="003F508E"/>
    <w:rsid w:val="00400576"/>
    <w:rsid w:val="00400A0C"/>
    <w:rsid w:val="00400F53"/>
    <w:rsid w:val="00401178"/>
    <w:rsid w:val="00402EA2"/>
    <w:rsid w:val="0040582F"/>
    <w:rsid w:val="0040596C"/>
    <w:rsid w:val="0040668B"/>
    <w:rsid w:val="004071AD"/>
    <w:rsid w:val="004073F6"/>
    <w:rsid w:val="00407583"/>
    <w:rsid w:val="00411CE5"/>
    <w:rsid w:val="00412A1E"/>
    <w:rsid w:val="00412C74"/>
    <w:rsid w:val="0041360E"/>
    <w:rsid w:val="00413797"/>
    <w:rsid w:val="00415CEF"/>
    <w:rsid w:val="0041664A"/>
    <w:rsid w:val="004172EB"/>
    <w:rsid w:val="00421C62"/>
    <w:rsid w:val="004229D6"/>
    <w:rsid w:val="004257E5"/>
    <w:rsid w:val="00425ED0"/>
    <w:rsid w:val="00426FAF"/>
    <w:rsid w:val="00427F51"/>
    <w:rsid w:val="00430243"/>
    <w:rsid w:val="004307C3"/>
    <w:rsid w:val="00430834"/>
    <w:rsid w:val="0043102D"/>
    <w:rsid w:val="0043163A"/>
    <w:rsid w:val="0043241A"/>
    <w:rsid w:val="004364EF"/>
    <w:rsid w:val="00436E7C"/>
    <w:rsid w:val="00442F34"/>
    <w:rsid w:val="004435C1"/>
    <w:rsid w:val="00445115"/>
    <w:rsid w:val="00450DB5"/>
    <w:rsid w:val="0045144E"/>
    <w:rsid w:val="00451614"/>
    <w:rsid w:val="00455D11"/>
    <w:rsid w:val="004574A8"/>
    <w:rsid w:val="00460C3A"/>
    <w:rsid w:val="00461A74"/>
    <w:rsid w:val="00461F61"/>
    <w:rsid w:val="0046516B"/>
    <w:rsid w:val="00466A49"/>
    <w:rsid w:val="00467C58"/>
    <w:rsid w:val="0047172C"/>
    <w:rsid w:val="00483C6D"/>
    <w:rsid w:val="00486477"/>
    <w:rsid w:val="004905EC"/>
    <w:rsid w:val="00490955"/>
    <w:rsid w:val="004917C1"/>
    <w:rsid w:val="00494751"/>
    <w:rsid w:val="004949FB"/>
    <w:rsid w:val="00494CA6"/>
    <w:rsid w:val="00495E87"/>
    <w:rsid w:val="0049606D"/>
    <w:rsid w:val="004963B7"/>
    <w:rsid w:val="00496C6F"/>
    <w:rsid w:val="0049706D"/>
    <w:rsid w:val="004973E3"/>
    <w:rsid w:val="00497779"/>
    <w:rsid w:val="004A022D"/>
    <w:rsid w:val="004A4BDB"/>
    <w:rsid w:val="004A7EC8"/>
    <w:rsid w:val="004B26CD"/>
    <w:rsid w:val="004B31E1"/>
    <w:rsid w:val="004B4DDF"/>
    <w:rsid w:val="004B5364"/>
    <w:rsid w:val="004C0411"/>
    <w:rsid w:val="004C0DFB"/>
    <w:rsid w:val="004C13FA"/>
    <w:rsid w:val="004C235A"/>
    <w:rsid w:val="004C2960"/>
    <w:rsid w:val="004C3EF7"/>
    <w:rsid w:val="004C4190"/>
    <w:rsid w:val="004C5724"/>
    <w:rsid w:val="004C7489"/>
    <w:rsid w:val="004D6199"/>
    <w:rsid w:val="004D7720"/>
    <w:rsid w:val="004E1A20"/>
    <w:rsid w:val="004E2A41"/>
    <w:rsid w:val="004E41B4"/>
    <w:rsid w:val="004E4D0F"/>
    <w:rsid w:val="004E57A3"/>
    <w:rsid w:val="004E6732"/>
    <w:rsid w:val="004E71E9"/>
    <w:rsid w:val="004F14BA"/>
    <w:rsid w:val="004F1EAD"/>
    <w:rsid w:val="004F27C1"/>
    <w:rsid w:val="004F45DB"/>
    <w:rsid w:val="004F55DC"/>
    <w:rsid w:val="004F579F"/>
    <w:rsid w:val="004F580A"/>
    <w:rsid w:val="004F75D6"/>
    <w:rsid w:val="00500400"/>
    <w:rsid w:val="005039CC"/>
    <w:rsid w:val="005067A9"/>
    <w:rsid w:val="00510E98"/>
    <w:rsid w:val="00511067"/>
    <w:rsid w:val="0051129F"/>
    <w:rsid w:val="00512D5A"/>
    <w:rsid w:val="005132BC"/>
    <w:rsid w:val="005140A6"/>
    <w:rsid w:val="00515032"/>
    <w:rsid w:val="00515BF6"/>
    <w:rsid w:val="00515D3A"/>
    <w:rsid w:val="0051766D"/>
    <w:rsid w:val="005177D3"/>
    <w:rsid w:val="00521EA0"/>
    <w:rsid w:val="00523C48"/>
    <w:rsid w:val="00525B5A"/>
    <w:rsid w:val="005260B8"/>
    <w:rsid w:val="005266A3"/>
    <w:rsid w:val="005271A6"/>
    <w:rsid w:val="005332BD"/>
    <w:rsid w:val="00535227"/>
    <w:rsid w:val="0053535F"/>
    <w:rsid w:val="00536F60"/>
    <w:rsid w:val="00537A73"/>
    <w:rsid w:val="00540498"/>
    <w:rsid w:val="005422BE"/>
    <w:rsid w:val="00545DE9"/>
    <w:rsid w:val="005508C9"/>
    <w:rsid w:val="00552FFB"/>
    <w:rsid w:val="005538FD"/>
    <w:rsid w:val="00554AF7"/>
    <w:rsid w:val="005558D2"/>
    <w:rsid w:val="00556D6F"/>
    <w:rsid w:val="00557B55"/>
    <w:rsid w:val="005627AD"/>
    <w:rsid w:val="00563C49"/>
    <w:rsid w:val="005649F8"/>
    <w:rsid w:val="00564B8E"/>
    <w:rsid w:val="005651F4"/>
    <w:rsid w:val="00566BE7"/>
    <w:rsid w:val="00570148"/>
    <w:rsid w:val="00571B74"/>
    <w:rsid w:val="00573619"/>
    <w:rsid w:val="00574A88"/>
    <w:rsid w:val="00575314"/>
    <w:rsid w:val="00575488"/>
    <w:rsid w:val="00576A43"/>
    <w:rsid w:val="00577A6A"/>
    <w:rsid w:val="00577C8A"/>
    <w:rsid w:val="005809DC"/>
    <w:rsid w:val="00582B0B"/>
    <w:rsid w:val="0058331B"/>
    <w:rsid w:val="005842C8"/>
    <w:rsid w:val="00584671"/>
    <w:rsid w:val="00585306"/>
    <w:rsid w:val="00586BAC"/>
    <w:rsid w:val="00591F00"/>
    <w:rsid w:val="00595815"/>
    <w:rsid w:val="00595F7D"/>
    <w:rsid w:val="005A0EF2"/>
    <w:rsid w:val="005A1C5C"/>
    <w:rsid w:val="005A385C"/>
    <w:rsid w:val="005A3AF1"/>
    <w:rsid w:val="005A3DDF"/>
    <w:rsid w:val="005A547A"/>
    <w:rsid w:val="005A69F5"/>
    <w:rsid w:val="005B20DC"/>
    <w:rsid w:val="005B2B11"/>
    <w:rsid w:val="005B32F7"/>
    <w:rsid w:val="005B3963"/>
    <w:rsid w:val="005B4571"/>
    <w:rsid w:val="005B4A7B"/>
    <w:rsid w:val="005B5FA4"/>
    <w:rsid w:val="005B6253"/>
    <w:rsid w:val="005B7182"/>
    <w:rsid w:val="005B7E20"/>
    <w:rsid w:val="005C0BB3"/>
    <w:rsid w:val="005C0E4F"/>
    <w:rsid w:val="005C14CA"/>
    <w:rsid w:val="005C289B"/>
    <w:rsid w:val="005C2D24"/>
    <w:rsid w:val="005C37B3"/>
    <w:rsid w:val="005C64B5"/>
    <w:rsid w:val="005C6CE9"/>
    <w:rsid w:val="005C72A8"/>
    <w:rsid w:val="005D0316"/>
    <w:rsid w:val="005D0EB3"/>
    <w:rsid w:val="005D11CE"/>
    <w:rsid w:val="005D60A3"/>
    <w:rsid w:val="005D7B4A"/>
    <w:rsid w:val="005E308A"/>
    <w:rsid w:val="005E5B38"/>
    <w:rsid w:val="005E5D61"/>
    <w:rsid w:val="005E6478"/>
    <w:rsid w:val="005E712F"/>
    <w:rsid w:val="005E75A4"/>
    <w:rsid w:val="005E7E82"/>
    <w:rsid w:val="005F03A2"/>
    <w:rsid w:val="005F12E3"/>
    <w:rsid w:val="005F16C8"/>
    <w:rsid w:val="005F1B8E"/>
    <w:rsid w:val="005F1CDD"/>
    <w:rsid w:val="005F221C"/>
    <w:rsid w:val="005F265B"/>
    <w:rsid w:val="005F2A2F"/>
    <w:rsid w:val="005F46AF"/>
    <w:rsid w:val="005F6A47"/>
    <w:rsid w:val="00600023"/>
    <w:rsid w:val="00600ABC"/>
    <w:rsid w:val="00601169"/>
    <w:rsid w:val="0060155E"/>
    <w:rsid w:val="00602AB9"/>
    <w:rsid w:val="00602E69"/>
    <w:rsid w:val="00603075"/>
    <w:rsid w:val="00607767"/>
    <w:rsid w:val="00607CEC"/>
    <w:rsid w:val="00610B54"/>
    <w:rsid w:val="006136F5"/>
    <w:rsid w:val="006149F2"/>
    <w:rsid w:val="00614F52"/>
    <w:rsid w:val="0061586F"/>
    <w:rsid w:val="006160A7"/>
    <w:rsid w:val="00621405"/>
    <w:rsid w:val="00621E82"/>
    <w:rsid w:val="0062314E"/>
    <w:rsid w:val="00625BA3"/>
    <w:rsid w:val="006263D3"/>
    <w:rsid w:val="00627F9B"/>
    <w:rsid w:val="0063172B"/>
    <w:rsid w:val="0063478B"/>
    <w:rsid w:val="00637934"/>
    <w:rsid w:val="00640526"/>
    <w:rsid w:val="00643FC1"/>
    <w:rsid w:val="0064609C"/>
    <w:rsid w:val="00646159"/>
    <w:rsid w:val="0065091E"/>
    <w:rsid w:val="0065410C"/>
    <w:rsid w:val="00656705"/>
    <w:rsid w:val="00657172"/>
    <w:rsid w:val="00661F4E"/>
    <w:rsid w:val="00662EE3"/>
    <w:rsid w:val="00663AA8"/>
    <w:rsid w:val="006641C6"/>
    <w:rsid w:val="00671163"/>
    <w:rsid w:val="00672B4B"/>
    <w:rsid w:val="006734B6"/>
    <w:rsid w:val="0067496F"/>
    <w:rsid w:val="00674A5E"/>
    <w:rsid w:val="00676025"/>
    <w:rsid w:val="00676B66"/>
    <w:rsid w:val="00676E6A"/>
    <w:rsid w:val="00680488"/>
    <w:rsid w:val="00680D4A"/>
    <w:rsid w:val="00681C9A"/>
    <w:rsid w:val="006830A7"/>
    <w:rsid w:val="0068517B"/>
    <w:rsid w:val="00685E0A"/>
    <w:rsid w:val="00686A8D"/>
    <w:rsid w:val="00687256"/>
    <w:rsid w:val="00687F67"/>
    <w:rsid w:val="00690465"/>
    <w:rsid w:val="00690F91"/>
    <w:rsid w:val="006910EB"/>
    <w:rsid w:val="006916AA"/>
    <w:rsid w:val="00692693"/>
    <w:rsid w:val="0069418F"/>
    <w:rsid w:val="00694F27"/>
    <w:rsid w:val="00695D6B"/>
    <w:rsid w:val="00695DAB"/>
    <w:rsid w:val="0069683A"/>
    <w:rsid w:val="00697121"/>
    <w:rsid w:val="006A1652"/>
    <w:rsid w:val="006A2C5F"/>
    <w:rsid w:val="006B2D31"/>
    <w:rsid w:val="006B3F1E"/>
    <w:rsid w:val="006B3F51"/>
    <w:rsid w:val="006B4DA2"/>
    <w:rsid w:val="006B540B"/>
    <w:rsid w:val="006B55BC"/>
    <w:rsid w:val="006B65EB"/>
    <w:rsid w:val="006B66F4"/>
    <w:rsid w:val="006B722F"/>
    <w:rsid w:val="006C0842"/>
    <w:rsid w:val="006C1AE7"/>
    <w:rsid w:val="006C3B7C"/>
    <w:rsid w:val="006C3D8F"/>
    <w:rsid w:val="006C5B6B"/>
    <w:rsid w:val="006C5D08"/>
    <w:rsid w:val="006C64FB"/>
    <w:rsid w:val="006D5671"/>
    <w:rsid w:val="006D60C5"/>
    <w:rsid w:val="006D6A97"/>
    <w:rsid w:val="006D7BB6"/>
    <w:rsid w:val="006E0661"/>
    <w:rsid w:val="006E268B"/>
    <w:rsid w:val="006E271E"/>
    <w:rsid w:val="006E28A2"/>
    <w:rsid w:val="006E4A4A"/>
    <w:rsid w:val="006E617D"/>
    <w:rsid w:val="006F0C58"/>
    <w:rsid w:val="006F0D27"/>
    <w:rsid w:val="006F3DD6"/>
    <w:rsid w:val="006F4EC3"/>
    <w:rsid w:val="007002F8"/>
    <w:rsid w:val="00701063"/>
    <w:rsid w:val="007019CE"/>
    <w:rsid w:val="007068EF"/>
    <w:rsid w:val="007118A0"/>
    <w:rsid w:val="007135C1"/>
    <w:rsid w:val="00713A45"/>
    <w:rsid w:val="007142D3"/>
    <w:rsid w:val="007144AE"/>
    <w:rsid w:val="00714EB0"/>
    <w:rsid w:val="00715636"/>
    <w:rsid w:val="00715818"/>
    <w:rsid w:val="00715BD2"/>
    <w:rsid w:val="007161DB"/>
    <w:rsid w:val="0071628A"/>
    <w:rsid w:val="00717B6F"/>
    <w:rsid w:val="00724344"/>
    <w:rsid w:val="007248F5"/>
    <w:rsid w:val="0072569C"/>
    <w:rsid w:val="007259D8"/>
    <w:rsid w:val="00726186"/>
    <w:rsid w:val="00726E33"/>
    <w:rsid w:val="007276E3"/>
    <w:rsid w:val="00732412"/>
    <w:rsid w:val="0073423B"/>
    <w:rsid w:val="007365DA"/>
    <w:rsid w:val="0073668B"/>
    <w:rsid w:val="00736DF0"/>
    <w:rsid w:val="00737182"/>
    <w:rsid w:val="00740BF5"/>
    <w:rsid w:val="00740D25"/>
    <w:rsid w:val="00740E2E"/>
    <w:rsid w:val="00741107"/>
    <w:rsid w:val="007421B5"/>
    <w:rsid w:val="0074285A"/>
    <w:rsid w:val="0074503A"/>
    <w:rsid w:val="00745140"/>
    <w:rsid w:val="00755FE5"/>
    <w:rsid w:val="00756081"/>
    <w:rsid w:val="007610FA"/>
    <w:rsid w:val="00761774"/>
    <w:rsid w:val="00766BE8"/>
    <w:rsid w:val="00767342"/>
    <w:rsid w:val="00770098"/>
    <w:rsid w:val="00770EAE"/>
    <w:rsid w:val="00771EE8"/>
    <w:rsid w:val="00776D95"/>
    <w:rsid w:val="00781593"/>
    <w:rsid w:val="00781B17"/>
    <w:rsid w:val="0078338B"/>
    <w:rsid w:val="00783885"/>
    <w:rsid w:val="00784021"/>
    <w:rsid w:val="00784042"/>
    <w:rsid w:val="007855E9"/>
    <w:rsid w:val="0079051E"/>
    <w:rsid w:val="00791F68"/>
    <w:rsid w:val="0079224F"/>
    <w:rsid w:val="00797332"/>
    <w:rsid w:val="007975F9"/>
    <w:rsid w:val="00797765"/>
    <w:rsid w:val="007A1ECE"/>
    <w:rsid w:val="007A24DE"/>
    <w:rsid w:val="007A50AA"/>
    <w:rsid w:val="007A5699"/>
    <w:rsid w:val="007A5E0C"/>
    <w:rsid w:val="007A6D1D"/>
    <w:rsid w:val="007B5445"/>
    <w:rsid w:val="007B6287"/>
    <w:rsid w:val="007B7970"/>
    <w:rsid w:val="007B7C37"/>
    <w:rsid w:val="007C2448"/>
    <w:rsid w:val="007C2AF9"/>
    <w:rsid w:val="007C779C"/>
    <w:rsid w:val="007C78C3"/>
    <w:rsid w:val="007C7FFE"/>
    <w:rsid w:val="007D1751"/>
    <w:rsid w:val="007D43F3"/>
    <w:rsid w:val="007D5B0A"/>
    <w:rsid w:val="007D7EC5"/>
    <w:rsid w:val="007E0505"/>
    <w:rsid w:val="007E248B"/>
    <w:rsid w:val="007E2694"/>
    <w:rsid w:val="007E2A3B"/>
    <w:rsid w:val="007E4413"/>
    <w:rsid w:val="007E46FE"/>
    <w:rsid w:val="007E514A"/>
    <w:rsid w:val="007E6B74"/>
    <w:rsid w:val="007F0A56"/>
    <w:rsid w:val="007F0C0C"/>
    <w:rsid w:val="007F0DAF"/>
    <w:rsid w:val="007F4376"/>
    <w:rsid w:val="007F5DC1"/>
    <w:rsid w:val="007F6764"/>
    <w:rsid w:val="0080125A"/>
    <w:rsid w:val="00806313"/>
    <w:rsid w:val="00807400"/>
    <w:rsid w:val="0081017D"/>
    <w:rsid w:val="008116E0"/>
    <w:rsid w:val="00811CBB"/>
    <w:rsid w:val="00813695"/>
    <w:rsid w:val="00814825"/>
    <w:rsid w:val="00816876"/>
    <w:rsid w:val="008168B2"/>
    <w:rsid w:val="00816BF4"/>
    <w:rsid w:val="00816E69"/>
    <w:rsid w:val="00820808"/>
    <w:rsid w:val="00820CB7"/>
    <w:rsid w:val="00821244"/>
    <w:rsid w:val="008212C3"/>
    <w:rsid w:val="0082359E"/>
    <w:rsid w:val="00823846"/>
    <w:rsid w:val="00823A72"/>
    <w:rsid w:val="00826733"/>
    <w:rsid w:val="00826956"/>
    <w:rsid w:val="00827B12"/>
    <w:rsid w:val="00832EDA"/>
    <w:rsid w:val="008354C8"/>
    <w:rsid w:val="00835508"/>
    <w:rsid w:val="00836422"/>
    <w:rsid w:val="00840608"/>
    <w:rsid w:val="00841499"/>
    <w:rsid w:val="00841873"/>
    <w:rsid w:val="008436D7"/>
    <w:rsid w:val="00844D73"/>
    <w:rsid w:val="00844F44"/>
    <w:rsid w:val="00846CEE"/>
    <w:rsid w:val="00851C6C"/>
    <w:rsid w:val="00856F60"/>
    <w:rsid w:val="0086023E"/>
    <w:rsid w:val="008611F7"/>
    <w:rsid w:val="0086179A"/>
    <w:rsid w:val="008626FD"/>
    <w:rsid w:val="00865346"/>
    <w:rsid w:val="008718F0"/>
    <w:rsid w:val="008722EA"/>
    <w:rsid w:val="00872333"/>
    <w:rsid w:val="00872489"/>
    <w:rsid w:val="00875760"/>
    <w:rsid w:val="00875D66"/>
    <w:rsid w:val="00876E59"/>
    <w:rsid w:val="0087753C"/>
    <w:rsid w:val="008777E1"/>
    <w:rsid w:val="00883CAA"/>
    <w:rsid w:val="008848CF"/>
    <w:rsid w:val="0088505F"/>
    <w:rsid w:val="00886B27"/>
    <w:rsid w:val="00887843"/>
    <w:rsid w:val="00890183"/>
    <w:rsid w:val="008906CF"/>
    <w:rsid w:val="00891B8A"/>
    <w:rsid w:val="0089362E"/>
    <w:rsid w:val="0089373E"/>
    <w:rsid w:val="008938E4"/>
    <w:rsid w:val="00893F3B"/>
    <w:rsid w:val="008946F7"/>
    <w:rsid w:val="0089561D"/>
    <w:rsid w:val="00896FB5"/>
    <w:rsid w:val="0089778B"/>
    <w:rsid w:val="008A0271"/>
    <w:rsid w:val="008A087A"/>
    <w:rsid w:val="008A1449"/>
    <w:rsid w:val="008A2036"/>
    <w:rsid w:val="008A2623"/>
    <w:rsid w:val="008A2EA0"/>
    <w:rsid w:val="008A58B5"/>
    <w:rsid w:val="008A6397"/>
    <w:rsid w:val="008A69A7"/>
    <w:rsid w:val="008B0F34"/>
    <w:rsid w:val="008B1350"/>
    <w:rsid w:val="008B1BD6"/>
    <w:rsid w:val="008B2176"/>
    <w:rsid w:val="008B338D"/>
    <w:rsid w:val="008B3523"/>
    <w:rsid w:val="008B3DD1"/>
    <w:rsid w:val="008B40D3"/>
    <w:rsid w:val="008B69E5"/>
    <w:rsid w:val="008B78F2"/>
    <w:rsid w:val="008B7DC3"/>
    <w:rsid w:val="008C1AFF"/>
    <w:rsid w:val="008C78D7"/>
    <w:rsid w:val="008D0314"/>
    <w:rsid w:val="008D1842"/>
    <w:rsid w:val="008D1C92"/>
    <w:rsid w:val="008D20CC"/>
    <w:rsid w:val="008D313B"/>
    <w:rsid w:val="008D404B"/>
    <w:rsid w:val="008D4A31"/>
    <w:rsid w:val="008D5F9E"/>
    <w:rsid w:val="008E0CE0"/>
    <w:rsid w:val="008E0E53"/>
    <w:rsid w:val="008E40A8"/>
    <w:rsid w:val="008E4F32"/>
    <w:rsid w:val="008E510D"/>
    <w:rsid w:val="008E58E6"/>
    <w:rsid w:val="008E6DDB"/>
    <w:rsid w:val="008E7322"/>
    <w:rsid w:val="008E7DE9"/>
    <w:rsid w:val="008F05B2"/>
    <w:rsid w:val="008F1047"/>
    <w:rsid w:val="008F227F"/>
    <w:rsid w:val="008F40D2"/>
    <w:rsid w:val="008F4852"/>
    <w:rsid w:val="008F4B76"/>
    <w:rsid w:val="008F50DA"/>
    <w:rsid w:val="00900004"/>
    <w:rsid w:val="00905984"/>
    <w:rsid w:val="009059BB"/>
    <w:rsid w:val="0090776A"/>
    <w:rsid w:val="00912E50"/>
    <w:rsid w:val="00913E50"/>
    <w:rsid w:val="00915C55"/>
    <w:rsid w:val="00915FA5"/>
    <w:rsid w:val="00921BA8"/>
    <w:rsid w:val="00923213"/>
    <w:rsid w:val="009276CE"/>
    <w:rsid w:val="009303AB"/>
    <w:rsid w:val="00930A71"/>
    <w:rsid w:val="00931282"/>
    <w:rsid w:val="00931D7A"/>
    <w:rsid w:val="00932616"/>
    <w:rsid w:val="00933AF2"/>
    <w:rsid w:val="00934F5E"/>
    <w:rsid w:val="00935FF9"/>
    <w:rsid w:val="00936D5F"/>
    <w:rsid w:val="00937474"/>
    <w:rsid w:val="00941ADA"/>
    <w:rsid w:val="009422C7"/>
    <w:rsid w:val="0094281C"/>
    <w:rsid w:val="0094307F"/>
    <w:rsid w:val="00943407"/>
    <w:rsid w:val="00945C78"/>
    <w:rsid w:val="00946A29"/>
    <w:rsid w:val="00946BA6"/>
    <w:rsid w:val="009478F3"/>
    <w:rsid w:val="009518D9"/>
    <w:rsid w:val="00952084"/>
    <w:rsid w:val="009526FA"/>
    <w:rsid w:val="00953672"/>
    <w:rsid w:val="00955E40"/>
    <w:rsid w:val="0095715C"/>
    <w:rsid w:val="009609D0"/>
    <w:rsid w:val="00960FF2"/>
    <w:rsid w:val="00962B6F"/>
    <w:rsid w:val="00962ED5"/>
    <w:rsid w:val="00962F76"/>
    <w:rsid w:val="00963FBB"/>
    <w:rsid w:val="00964DB3"/>
    <w:rsid w:val="00965608"/>
    <w:rsid w:val="0096624E"/>
    <w:rsid w:val="009673E4"/>
    <w:rsid w:val="00967708"/>
    <w:rsid w:val="00970990"/>
    <w:rsid w:val="00971FFF"/>
    <w:rsid w:val="00972A64"/>
    <w:rsid w:val="00973339"/>
    <w:rsid w:val="0097451F"/>
    <w:rsid w:val="00975216"/>
    <w:rsid w:val="009758BF"/>
    <w:rsid w:val="009768F4"/>
    <w:rsid w:val="00976968"/>
    <w:rsid w:val="00977080"/>
    <w:rsid w:val="00980A36"/>
    <w:rsid w:val="00980A47"/>
    <w:rsid w:val="00981FD6"/>
    <w:rsid w:val="009821C8"/>
    <w:rsid w:val="0098328C"/>
    <w:rsid w:val="0098579D"/>
    <w:rsid w:val="00985BD5"/>
    <w:rsid w:val="00986238"/>
    <w:rsid w:val="00986D25"/>
    <w:rsid w:val="00992DB5"/>
    <w:rsid w:val="00993621"/>
    <w:rsid w:val="009940E2"/>
    <w:rsid w:val="009945D3"/>
    <w:rsid w:val="00995BF2"/>
    <w:rsid w:val="00996A13"/>
    <w:rsid w:val="00997073"/>
    <w:rsid w:val="00997734"/>
    <w:rsid w:val="009A1576"/>
    <w:rsid w:val="009A2811"/>
    <w:rsid w:val="009A56CD"/>
    <w:rsid w:val="009A7039"/>
    <w:rsid w:val="009A794F"/>
    <w:rsid w:val="009B00AE"/>
    <w:rsid w:val="009B0CC8"/>
    <w:rsid w:val="009B3F1D"/>
    <w:rsid w:val="009B46F3"/>
    <w:rsid w:val="009B4832"/>
    <w:rsid w:val="009B5EA3"/>
    <w:rsid w:val="009C0E9D"/>
    <w:rsid w:val="009C1B5C"/>
    <w:rsid w:val="009C2C14"/>
    <w:rsid w:val="009C3DE4"/>
    <w:rsid w:val="009C4557"/>
    <w:rsid w:val="009C5EF5"/>
    <w:rsid w:val="009C5F34"/>
    <w:rsid w:val="009C7108"/>
    <w:rsid w:val="009D0243"/>
    <w:rsid w:val="009D13C8"/>
    <w:rsid w:val="009D5428"/>
    <w:rsid w:val="009D656B"/>
    <w:rsid w:val="009D69E3"/>
    <w:rsid w:val="009D7C5E"/>
    <w:rsid w:val="009E1454"/>
    <w:rsid w:val="009E1CC1"/>
    <w:rsid w:val="009E282F"/>
    <w:rsid w:val="009E4C92"/>
    <w:rsid w:val="009E6D23"/>
    <w:rsid w:val="009E6F83"/>
    <w:rsid w:val="009F0106"/>
    <w:rsid w:val="009F025E"/>
    <w:rsid w:val="009F0986"/>
    <w:rsid w:val="009F0B84"/>
    <w:rsid w:val="009F0ED5"/>
    <w:rsid w:val="009F1AEB"/>
    <w:rsid w:val="009F2D68"/>
    <w:rsid w:val="009F46A9"/>
    <w:rsid w:val="009F4DC0"/>
    <w:rsid w:val="009F59C7"/>
    <w:rsid w:val="009F6008"/>
    <w:rsid w:val="00A00130"/>
    <w:rsid w:val="00A00423"/>
    <w:rsid w:val="00A02E5E"/>
    <w:rsid w:val="00A038E2"/>
    <w:rsid w:val="00A03AFE"/>
    <w:rsid w:val="00A05370"/>
    <w:rsid w:val="00A05395"/>
    <w:rsid w:val="00A0570F"/>
    <w:rsid w:val="00A05BC3"/>
    <w:rsid w:val="00A06929"/>
    <w:rsid w:val="00A10F36"/>
    <w:rsid w:val="00A11A07"/>
    <w:rsid w:val="00A13224"/>
    <w:rsid w:val="00A16069"/>
    <w:rsid w:val="00A176F0"/>
    <w:rsid w:val="00A2034E"/>
    <w:rsid w:val="00A203C5"/>
    <w:rsid w:val="00A2093C"/>
    <w:rsid w:val="00A20942"/>
    <w:rsid w:val="00A211F5"/>
    <w:rsid w:val="00A23B0E"/>
    <w:rsid w:val="00A26F11"/>
    <w:rsid w:val="00A30F95"/>
    <w:rsid w:val="00A3125B"/>
    <w:rsid w:val="00A31919"/>
    <w:rsid w:val="00A334BF"/>
    <w:rsid w:val="00A33A9D"/>
    <w:rsid w:val="00A34073"/>
    <w:rsid w:val="00A35AEA"/>
    <w:rsid w:val="00A37284"/>
    <w:rsid w:val="00A375CF"/>
    <w:rsid w:val="00A435EC"/>
    <w:rsid w:val="00A44453"/>
    <w:rsid w:val="00A44EA1"/>
    <w:rsid w:val="00A4782B"/>
    <w:rsid w:val="00A5258A"/>
    <w:rsid w:val="00A5398B"/>
    <w:rsid w:val="00A53B14"/>
    <w:rsid w:val="00A5420F"/>
    <w:rsid w:val="00A54225"/>
    <w:rsid w:val="00A56A1E"/>
    <w:rsid w:val="00A57D5B"/>
    <w:rsid w:val="00A57EDA"/>
    <w:rsid w:val="00A6002B"/>
    <w:rsid w:val="00A60525"/>
    <w:rsid w:val="00A61426"/>
    <w:rsid w:val="00A62E82"/>
    <w:rsid w:val="00A62FBB"/>
    <w:rsid w:val="00A63413"/>
    <w:rsid w:val="00A63E2D"/>
    <w:rsid w:val="00A64DC2"/>
    <w:rsid w:val="00A65FC2"/>
    <w:rsid w:val="00A670D2"/>
    <w:rsid w:val="00A67C28"/>
    <w:rsid w:val="00A67C66"/>
    <w:rsid w:val="00A71B76"/>
    <w:rsid w:val="00A72AF0"/>
    <w:rsid w:val="00A74702"/>
    <w:rsid w:val="00A747A7"/>
    <w:rsid w:val="00A75488"/>
    <w:rsid w:val="00A762BB"/>
    <w:rsid w:val="00A80DA6"/>
    <w:rsid w:val="00A8112E"/>
    <w:rsid w:val="00A84E55"/>
    <w:rsid w:val="00A85BC9"/>
    <w:rsid w:val="00A86975"/>
    <w:rsid w:val="00A91C64"/>
    <w:rsid w:val="00A91C87"/>
    <w:rsid w:val="00A91D6F"/>
    <w:rsid w:val="00A9370B"/>
    <w:rsid w:val="00A94C8C"/>
    <w:rsid w:val="00A94CBC"/>
    <w:rsid w:val="00A95B78"/>
    <w:rsid w:val="00A968DC"/>
    <w:rsid w:val="00A978EC"/>
    <w:rsid w:val="00AA0C2A"/>
    <w:rsid w:val="00AA5A43"/>
    <w:rsid w:val="00AA796F"/>
    <w:rsid w:val="00AA7D7F"/>
    <w:rsid w:val="00AB08AC"/>
    <w:rsid w:val="00AB2036"/>
    <w:rsid w:val="00AB21FA"/>
    <w:rsid w:val="00AB22AF"/>
    <w:rsid w:val="00AB6C0D"/>
    <w:rsid w:val="00AB77C5"/>
    <w:rsid w:val="00AC0229"/>
    <w:rsid w:val="00AC0437"/>
    <w:rsid w:val="00AC3A69"/>
    <w:rsid w:val="00AC43C7"/>
    <w:rsid w:val="00AC43D7"/>
    <w:rsid w:val="00AC5F40"/>
    <w:rsid w:val="00AC6506"/>
    <w:rsid w:val="00AD0753"/>
    <w:rsid w:val="00AD0B55"/>
    <w:rsid w:val="00AD1A52"/>
    <w:rsid w:val="00AD1BE5"/>
    <w:rsid w:val="00AD4533"/>
    <w:rsid w:val="00AD5862"/>
    <w:rsid w:val="00AD66A0"/>
    <w:rsid w:val="00AD74DC"/>
    <w:rsid w:val="00AE0069"/>
    <w:rsid w:val="00AE10B4"/>
    <w:rsid w:val="00AE1736"/>
    <w:rsid w:val="00AE31D5"/>
    <w:rsid w:val="00AE4B12"/>
    <w:rsid w:val="00AF1C42"/>
    <w:rsid w:val="00AF1FC9"/>
    <w:rsid w:val="00AF5869"/>
    <w:rsid w:val="00AF5D65"/>
    <w:rsid w:val="00B02DA0"/>
    <w:rsid w:val="00B054BC"/>
    <w:rsid w:val="00B06957"/>
    <w:rsid w:val="00B07E78"/>
    <w:rsid w:val="00B1024A"/>
    <w:rsid w:val="00B110E8"/>
    <w:rsid w:val="00B11522"/>
    <w:rsid w:val="00B125D8"/>
    <w:rsid w:val="00B146FE"/>
    <w:rsid w:val="00B21CCF"/>
    <w:rsid w:val="00B22135"/>
    <w:rsid w:val="00B22E66"/>
    <w:rsid w:val="00B23E39"/>
    <w:rsid w:val="00B24007"/>
    <w:rsid w:val="00B25345"/>
    <w:rsid w:val="00B25D31"/>
    <w:rsid w:val="00B2608E"/>
    <w:rsid w:val="00B2624F"/>
    <w:rsid w:val="00B30486"/>
    <w:rsid w:val="00B30DF1"/>
    <w:rsid w:val="00B30E38"/>
    <w:rsid w:val="00B319BE"/>
    <w:rsid w:val="00B3382F"/>
    <w:rsid w:val="00B34019"/>
    <w:rsid w:val="00B35DCA"/>
    <w:rsid w:val="00B4053D"/>
    <w:rsid w:val="00B44863"/>
    <w:rsid w:val="00B46120"/>
    <w:rsid w:val="00B47AA5"/>
    <w:rsid w:val="00B501C0"/>
    <w:rsid w:val="00B50CE1"/>
    <w:rsid w:val="00B514CA"/>
    <w:rsid w:val="00B5477E"/>
    <w:rsid w:val="00B54E21"/>
    <w:rsid w:val="00B550C0"/>
    <w:rsid w:val="00B56744"/>
    <w:rsid w:val="00B57C37"/>
    <w:rsid w:val="00B61A8A"/>
    <w:rsid w:val="00B627D9"/>
    <w:rsid w:val="00B667C1"/>
    <w:rsid w:val="00B66D29"/>
    <w:rsid w:val="00B71262"/>
    <w:rsid w:val="00B715A4"/>
    <w:rsid w:val="00B72BA8"/>
    <w:rsid w:val="00B72F97"/>
    <w:rsid w:val="00B74DB0"/>
    <w:rsid w:val="00B75641"/>
    <w:rsid w:val="00B76C92"/>
    <w:rsid w:val="00B80288"/>
    <w:rsid w:val="00B809B4"/>
    <w:rsid w:val="00B80C79"/>
    <w:rsid w:val="00B81102"/>
    <w:rsid w:val="00B81AEE"/>
    <w:rsid w:val="00B81B3D"/>
    <w:rsid w:val="00B8201D"/>
    <w:rsid w:val="00B82BAD"/>
    <w:rsid w:val="00B82E7E"/>
    <w:rsid w:val="00B84C93"/>
    <w:rsid w:val="00B85E37"/>
    <w:rsid w:val="00B912B9"/>
    <w:rsid w:val="00B91423"/>
    <w:rsid w:val="00B92275"/>
    <w:rsid w:val="00B92659"/>
    <w:rsid w:val="00B93058"/>
    <w:rsid w:val="00B931B4"/>
    <w:rsid w:val="00B95AD2"/>
    <w:rsid w:val="00B95DDE"/>
    <w:rsid w:val="00B9741D"/>
    <w:rsid w:val="00BA1355"/>
    <w:rsid w:val="00BA321C"/>
    <w:rsid w:val="00BA583E"/>
    <w:rsid w:val="00BA5EAD"/>
    <w:rsid w:val="00BA60B6"/>
    <w:rsid w:val="00BA7744"/>
    <w:rsid w:val="00BA7F57"/>
    <w:rsid w:val="00BB1F0C"/>
    <w:rsid w:val="00BB2094"/>
    <w:rsid w:val="00BB36F0"/>
    <w:rsid w:val="00BC05E8"/>
    <w:rsid w:val="00BC112E"/>
    <w:rsid w:val="00BC2DBE"/>
    <w:rsid w:val="00BC63AF"/>
    <w:rsid w:val="00BD1C22"/>
    <w:rsid w:val="00BD35BC"/>
    <w:rsid w:val="00BD385E"/>
    <w:rsid w:val="00BD5773"/>
    <w:rsid w:val="00BE0230"/>
    <w:rsid w:val="00BE05DE"/>
    <w:rsid w:val="00BE3898"/>
    <w:rsid w:val="00BE5867"/>
    <w:rsid w:val="00BE5A44"/>
    <w:rsid w:val="00BE6ABC"/>
    <w:rsid w:val="00BE7D2E"/>
    <w:rsid w:val="00BF0470"/>
    <w:rsid w:val="00BF0F4B"/>
    <w:rsid w:val="00BF1BF8"/>
    <w:rsid w:val="00BF1E14"/>
    <w:rsid w:val="00BF2F04"/>
    <w:rsid w:val="00BF35BE"/>
    <w:rsid w:val="00BF3E6F"/>
    <w:rsid w:val="00BF4469"/>
    <w:rsid w:val="00BF54B3"/>
    <w:rsid w:val="00BF70FB"/>
    <w:rsid w:val="00BF79EC"/>
    <w:rsid w:val="00C0079D"/>
    <w:rsid w:val="00C00A6F"/>
    <w:rsid w:val="00C02BD3"/>
    <w:rsid w:val="00C02E84"/>
    <w:rsid w:val="00C033F7"/>
    <w:rsid w:val="00C044B7"/>
    <w:rsid w:val="00C06FE6"/>
    <w:rsid w:val="00C07EF9"/>
    <w:rsid w:val="00C10D1A"/>
    <w:rsid w:val="00C13998"/>
    <w:rsid w:val="00C1515C"/>
    <w:rsid w:val="00C15F55"/>
    <w:rsid w:val="00C17636"/>
    <w:rsid w:val="00C2095C"/>
    <w:rsid w:val="00C21FFF"/>
    <w:rsid w:val="00C239E5"/>
    <w:rsid w:val="00C24EA9"/>
    <w:rsid w:val="00C25FDD"/>
    <w:rsid w:val="00C26479"/>
    <w:rsid w:val="00C2660F"/>
    <w:rsid w:val="00C26F80"/>
    <w:rsid w:val="00C313AE"/>
    <w:rsid w:val="00C338B4"/>
    <w:rsid w:val="00C33E85"/>
    <w:rsid w:val="00C3509A"/>
    <w:rsid w:val="00C35D2C"/>
    <w:rsid w:val="00C371F0"/>
    <w:rsid w:val="00C378E0"/>
    <w:rsid w:val="00C37AAC"/>
    <w:rsid w:val="00C40731"/>
    <w:rsid w:val="00C40E51"/>
    <w:rsid w:val="00C41699"/>
    <w:rsid w:val="00C4210B"/>
    <w:rsid w:val="00C42468"/>
    <w:rsid w:val="00C42A8A"/>
    <w:rsid w:val="00C449F5"/>
    <w:rsid w:val="00C472DD"/>
    <w:rsid w:val="00C4751E"/>
    <w:rsid w:val="00C52115"/>
    <w:rsid w:val="00C539C4"/>
    <w:rsid w:val="00C53D63"/>
    <w:rsid w:val="00C54416"/>
    <w:rsid w:val="00C55A57"/>
    <w:rsid w:val="00C56709"/>
    <w:rsid w:val="00C56A46"/>
    <w:rsid w:val="00C5779F"/>
    <w:rsid w:val="00C61E65"/>
    <w:rsid w:val="00C63D60"/>
    <w:rsid w:val="00C63EF1"/>
    <w:rsid w:val="00C63F29"/>
    <w:rsid w:val="00C65E6E"/>
    <w:rsid w:val="00C65F79"/>
    <w:rsid w:val="00C70F58"/>
    <w:rsid w:val="00C721A3"/>
    <w:rsid w:val="00C73797"/>
    <w:rsid w:val="00C75A5F"/>
    <w:rsid w:val="00C76DF5"/>
    <w:rsid w:val="00C76E37"/>
    <w:rsid w:val="00C82BAF"/>
    <w:rsid w:val="00C85021"/>
    <w:rsid w:val="00C901E8"/>
    <w:rsid w:val="00C91878"/>
    <w:rsid w:val="00C931DA"/>
    <w:rsid w:val="00C9372B"/>
    <w:rsid w:val="00C93AC2"/>
    <w:rsid w:val="00C94CFC"/>
    <w:rsid w:val="00C96316"/>
    <w:rsid w:val="00CA0300"/>
    <w:rsid w:val="00CA16F4"/>
    <w:rsid w:val="00CA5C0C"/>
    <w:rsid w:val="00CA620A"/>
    <w:rsid w:val="00CA6B85"/>
    <w:rsid w:val="00CB06DC"/>
    <w:rsid w:val="00CB06DD"/>
    <w:rsid w:val="00CB18CD"/>
    <w:rsid w:val="00CB1A89"/>
    <w:rsid w:val="00CB24D2"/>
    <w:rsid w:val="00CB26EC"/>
    <w:rsid w:val="00CB2F86"/>
    <w:rsid w:val="00CB34E0"/>
    <w:rsid w:val="00CC01CF"/>
    <w:rsid w:val="00CC1DDF"/>
    <w:rsid w:val="00CC346D"/>
    <w:rsid w:val="00CC4CE6"/>
    <w:rsid w:val="00CC7AFE"/>
    <w:rsid w:val="00CD00A0"/>
    <w:rsid w:val="00CD01C5"/>
    <w:rsid w:val="00CD0F0A"/>
    <w:rsid w:val="00CD5373"/>
    <w:rsid w:val="00CD5E66"/>
    <w:rsid w:val="00CE389C"/>
    <w:rsid w:val="00CE46AD"/>
    <w:rsid w:val="00CE476D"/>
    <w:rsid w:val="00CE6A6F"/>
    <w:rsid w:val="00CE7663"/>
    <w:rsid w:val="00CF0259"/>
    <w:rsid w:val="00CF0C0A"/>
    <w:rsid w:val="00CF2155"/>
    <w:rsid w:val="00CF3387"/>
    <w:rsid w:val="00CF3A26"/>
    <w:rsid w:val="00CF3A87"/>
    <w:rsid w:val="00CF437F"/>
    <w:rsid w:val="00CF462B"/>
    <w:rsid w:val="00CF466F"/>
    <w:rsid w:val="00CF513B"/>
    <w:rsid w:val="00CF5408"/>
    <w:rsid w:val="00CF5C42"/>
    <w:rsid w:val="00CF5F2B"/>
    <w:rsid w:val="00CF652C"/>
    <w:rsid w:val="00D00A65"/>
    <w:rsid w:val="00D01A57"/>
    <w:rsid w:val="00D01DF4"/>
    <w:rsid w:val="00D01F85"/>
    <w:rsid w:val="00D03381"/>
    <w:rsid w:val="00D043F0"/>
    <w:rsid w:val="00D05E4A"/>
    <w:rsid w:val="00D106FE"/>
    <w:rsid w:val="00D10C22"/>
    <w:rsid w:val="00D10D11"/>
    <w:rsid w:val="00D1127E"/>
    <w:rsid w:val="00D114D3"/>
    <w:rsid w:val="00D11A0B"/>
    <w:rsid w:val="00D11EDF"/>
    <w:rsid w:val="00D121AC"/>
    <w:rsid w:val="00D13BA1"/>
    <w:rsid w:val="00D17224"/>
    <w:rsid w:val="00D220DE"/>
    <w:rsid w:val="00D2244C"/>
    <w:rsid w:val="00D229A8"/>
    <w:rsid w:val="00D24128"/>
    <w:rsid w:val="00D24CDF"/>
    <w:rsid w:val="00D25616"/>
    <w:rsid w:val="00D25FCB"/>
    <w:rsid w:val="00D264C4"/>
    <w:rsid w:val="00D26CBA"/>
    <w:rsid w:val="00D33C08"/>
    <w:rsid w:val="00D34FFC"/>
    <w:rsid w:val="00D363F5"/>
    <w:rsid w:val="00D3715C"/>
    <w:rsid w:val="00D40149"/>
    <w:rsid w:val="00D42661"/>
    <w:rsid w:val="00D42A89"/>
    <w:rsid w:val="00D432AA"/>
    <w:rsid w:val="00D4401D"/>
    <w:rsid w:val="00D46FAD"/>
    <w:rsid w:val="00D51DAF"/>
    <w:rsid w:val="00D527DB"/>
    <w:rsid w:val="00D53686"/>
    <w:rsid w:val="00D537BF"/>
    <w:rsid w:val="00D53EA2"/>
    <w:rsid w:val="00D55AE7"/>
    <w:rsid w:val="00D55C77"/>
    <w:rsid w:val="00D57480"/>
    <w:rsid w:val="00D6138A"/>
    <w:rsid w:val="00D61F7E"/>
    <w:rsid w:val="00D62552"/>
    <w:rsid w:val="00D62EA2"/>
    <w:rsid w:val="00D66632"/>
    <w:rsid w:val="00D66CDC"/>
    <w:rsid w:val="00D71064"/>
    <w:rsid w:val="00D710CB"/>
    <w:rsid w:val="00D718A4"/>
    <w:rsid w:val="00D73689"/>
    <w:rsid w:val="00D73F96"/>
    <w:rsid w:val="00D74EAB"/>
    <w:rsid w:val="00D76AED"/>
    <w:rsid w:val="00D76EC8"/>
    <w:rsid w:val="00D77F98"/>
    <w:rsid w:val="00D801DF"/>
    <w:rsid w:val="00D81FF6"/>
    <w:rsid w:val="00D83BEC"/>
    <w:rsid w:val="00D84230"/>
    <w:rsid w:val="00D85B3C"/>
    <w:rsid w:val="00D860FC"/>
    <w:rsid w:val="00D86DE6"/>
    <w:rsid w:val="00D8703F"/>
    <w:rsid w:val="00D87DB8"/>
    <w:rsid w:val="00D90DAE"/>
    <w:rsid w:val="00D929B8"/>
    <w:rsid w:val="00D946B1"/>
    <w:rsid w:val="00DA1922"/>
    <w:rsid w:val="00DA19BF"/>
    <w:rsid w:val="00DA2C0C"/>
    <w:rsid w:val="00DA307E"/>
    <w:rsid w:val="00DA4FB2"/>
    <w:rsid w:val="00DA53D3"/>
    <w:rsid w:val="00DA62FF"/>
    <w:rsid w:val="00DA7D9C"/>
    <w:rsid w:val="00DB07DB"/>
    <w:rsid w:val="00DB13C5"/>
    <w:rsid w:val="00DB1639"/>
    <w:rsid w:val="00DB2095"/>
    <w:rsid w:val="00DB3278"/>
    <w:rsid w:val="00DC0410"/>
    <w:rsid w:val="00DC0ED5"/>
    <w:rsid w:val="00DC1D9E"/>
    <w:rsid w:val="00DC494D"/>
    <w:rsid w:val="00DC4A23"/>
    <w:rsid w:val="00DC4DC1"/>
    <w:rsid w:val="00DC7184"/>
    <w:rsid w:val="00DC7E26"/>
    <w:rsid w:val="00DD0922"/>
    <w:rsid w:val="00DD38C1"/>
    <w:rsid w:val="00DD529D"/>
    <w:rsid w:val="00DD5F9A"/>
    <w:rsid w:val="00DD62BC"/>
    <w:rsid w:val="00DD642F"/>
    <w:rsid w:val="00DD6B8B"/>
    <w:rsid w:val="00DE1052"/>
    <w:rsid w:val="00DE5068"/>
    <w:rsid w:val="00DE6675"/>
    <w:rsid w:val="00DE741D"/>
    <w:rsid w:val="00DF0000"/>
    <w:rsid w:val="00DF07E1"/>
    <w:rsid w:val="00DF15A0"/>
    <w:rsid w:val="00DF24DB"/>
    <w:rsid w:val="00DF3B00"/>
    <w:rsid w:val="00E0011E"/>
    <w:rsid w:val="00E01741"/>
    <w:rsid w:val="00E018DF"/>
    <w:rsid w:val="00E01DD8"/>
    <w:rsid w:val="00E025E7"/>
    <w:rsid w:val="00E111E4"/>
    <w:rsid w:val="00E13812"/>
    <w:rsid w:val="00E1560A"/>
    <w:rsid w:val="00E16204"/>
    <w:rsid w:val="00E16B42"/>
    <w:rsid w:val="00E202B3"/>
    <w:rsid w:val="00E21A05"/>
    <w:rsid w:val="00E24698"/>
    <w:rsid w:val="00E25B6F"/>
    <w:rsid w:val="00E25DD3"/>
    <w:rsid w:val="00E2708F"/>
    <w:rsid w:val="00E2716E"/>
    <w:rsid w:val="00E278BF"/>
    <w:rsid w:val="00E27F67"/>
    <w:rsid w:val="00E30823"/>
    <w:rsid w:val="00E33878"/>
    <w:rsid w:val="00E352D8"/>
    <w:rsid w:val="00E356A2"/>
    <w:rsid w:val="00E368C4"/>
    <w:rsid w:val="00E4080A"/>
    <w:rsid w:val="00E448D1"/>
    <w:rsid w:val="00E452BB"/>
    <w:rsid w:val="00E465D2"/>
    <w:rsid w:val="00E46BEB"/>
    <w:rsid w:val="00E46CFF"/>
    <w:rsid w:val="00E51C50"/>
    <w:rsid w:val="00E544ED"/>
    <w:rsid w:val="00E54B5C"/>
    <w:rsid w:val="00E559A5"/>
    <w:rsid w:val="00E57296"/>
    <w:rsid w:val="00E5762A"/>
    <w:rsid w:val="00E57D9D"/>
    <w:rsid w:val="00E60D62"/>
    <w:rsid w:val="00E61A50"/>
    <w:rsid w:val="00E64999"/>
    <w:rsid w:val="00E64C69"/>
    <w:rsid w:val="00E65353"/>
    <w:rsid w:val="00E65DFD"/>
    <w:rsid w:val="00E66265"/>
    <w:rsid w:val="00E66420"/>
    <w:rsid w:val="00E668CC"/>
    <w:rsid w:val="00E66B7F"/>
    <w:rsid w:val="00E679B9"/>
    <w:rsid w:val="00E704C5"/>
    <w:rsid w:val="00E74F04"/>
    <w:rsid w:val="00E760EF"/>
    <w:rsid w:val="00E7736C"/>
    <w:rsid w:val="00E807B6"/>
    <w:rsid w:val="00E82B49"/>
    <w:rsid w:val="00E82F86"/>
    <w:rsid w:val="00E837D7"/>
    <w:rsid w:val="00E839E5"/>
    <w:rsid w:val="00E841F3"/>
    <w:rsid w:val="00E865B0"/>
    <w:rsid w:val="00E86DFB"/>
    <w:rsid w:val="00E87A3A"/>
    <w:rsid w:val="00E87C9B"/>
    <w:rsid w:val="00E90BB6"/>
    <w:rsid w:val="00E910D7"/>
    <w:rsid w:val="00E914E7"/>
    <w:rsid w:val="00E91F7C"/>
    <w:rsid w:val="00E92105"/>
    <w:rsid w:val="00E931EB"/>
    <w:rsid w:val="00E93289"/>
    <w:rsid w:val="00E939D9"/>
    <w:rsid w:val="00EA1377"/>
    <w:rsid w:val="00EA1836"/>
    <w:rsid w:val="00EA2ACF"/>
    <w:rsid w:val="00EA2CAA"/>
    <w:rsid w:val="00EA2CAF"/>
    <w:rsid w:val="00EA7B3B"/>
    <w:rsid w:val="00EB1AD4"/>
    <w:rsid w:val="00EB1CE0"/>
    <w:rsid w:val="00EB32C8"/>
    <w:rsid w:val="00EB438E"/>
    <w:rsid w:val="00EB51F6"/>
    <w:rsid w:val="00EB578F"/>
    <w:rsid w:val="00EB748C"/>
    <w:rsid w:val="00EB76BD"/>
    <w:rsid w:val="00EC0422"/>
    <w:rsid w:val="00EC20FC"/>
    <w:rsid w:val="00EC5B26"/>
    <w:rsid w:val="00EC776A"/>
    <w:rsid w:val="00ED0515"/>
    <w:rsid w:val="00ED1411"/>
    <w:rsid w:val="00ED19E4"/>
    <w:rsid w:val="00ED1C87"/>
    <w:rsid w:val="00ED2210"/>
    <w:rsid w:val="00ED308A"/>
    <w:rsid w:val="00ED326E"/>
    <w:rsid w:val="00ED4B11"/>
    <w:rsid w:val="00ED596F"/>
    <w:rsid w:val="00ED606C"/>
    <w:rsid w:val="00ED654B"/>
    <w:rsid w:val="00EE0B76"/>
    <w:rsid w:val="00EE2338"/>
    <w:rsid w:val="00EE2882"/>
    <w:rsid w:val="00EE50D5"/>
    <w:rsid w:val="00EE50E9"/>
    <w:rsid w:val="00EE55C4"/>
    <w:rsid w:val="00EE618E"/>
    <w:rsid w:val="00EF02D4"/>
    <w:rsid w:val="00EF3E90"/>
    <w:rsid w:val="00EF509A"/>
    <w:rsid w:val="00EF70B7"/>
    <w:rsid w:val="00F01FED"/>
    <w:rsid w:val="00F0233A"/>
    <w:rsid w:val="00F0347E"/>
    <w:rsid w:val="00F03937"/>
    <w:rsid w:val="00F0436E"/>
    <w:rsid w:val="00F0470C"/>
    <w:rsid w:val="00F04D85"/>
    <w:rsid w:val="00F072DE"/>
    <w:rsid w:val="00F07726"/>
    <w:rsid w:val="00F10481"/>
    <w:rsid w:val="00F110C3"/>
    <w:rsid w:val="00F1393C"/>
    <w:rsid w:val="00F1405F"/>
    <w:rsid w:val="00F14397"/>
    <w:rsid w:val="00F15C1D"/>
    <w:rsid w:val="00F15F68"/>
    <w:rsid w:val="00F16F7F"/>
    <w:rsid w:val="00F21393"/>
    <w:rsid w:val="00F23418"/>
    <w:rsid w:val="00F2373A"/>
    <w:rsid w:val="00F23A20"/>
    <w:rsid w:val="00F23C93"/>
    <w:rsid w:val="00F258DA"/>
    <w:rsid w:val="00F2598B"/>
    <w:rsid w:val="00F32143"/>
    <w:rsid w:val="00F33879"/>
    <w:rsid w:val="00F349FB"/>
    <w:rsid w:val="00F35FC0"/>
    <w:rsid w:val="00F36094"/>
    <w:rsid w:val="00F36DBD"/>
    <w:rsid w:val="00F41EAC"/>
    <w:rsid w:val="00F44526"/>
    <w:rsid w:val="00F44671"/>
    <w:rsid w:val="00F45E52"/>
    <w:rsid w:val="00F501CE"/>
    <w:rsid w:val="00F51A1F"/>
    <w:rsid w:val="00F51ACC"/>
    <w:rsid w:val="00F52624"/>
    <w:rsid w:val="00F5265C"/>
    <w:rsid w:val="00F53E37"/>
    <w:rsid w:val="00F54387"/>
    <w:rsid w:val="00F56B9E"/>
    <w:rsid w:val="00F601D0"/>
    <w:rsid w:val="00F61118"/>
    <w:rsid w:val="00F636E3"/>
    <w:rsid w:val="00F64B7C"/>
    <w:rsid w:val="00F67E86"/>
    <w:rsid w:val="00F71094"/>
    <w:rsid w:val="00F71885"/>
    <w:rsid w:val="00F72E46"/>
    <w:rsid w:val="00F77F4F"/>
    <w:rsid w:val="00F77FB5"/>
    <w:rsid w:val="00F81270"/>
    <w:rsid w:val="00F81CAC"/>
    <w:rsid w:val="00F820A3"/>
    <w:rsid w:val="00F836BB"/>
    <w:rsid w:val="00F83B39"/>
    <w:rsid w:val="00F851A5"/>
    <w:rsid w:val="00F85610"/>
    <w:rsid w:val="00F85FCD"/>
    <w:rsid w:val="00F860CC"/>
    <w:rsid w:val="00F874D3"/>
    <w:rsid w:val="00F91E2A"/>
    <w:rsid w:val="00F920A9"/>
    <w:rsid w:val="00F927A3"/>
    <w:rsid w:val="00F97AEE"/>
    <w:rsid w:val="00FA0EF4"/>
    <w:rsid w:val="00FA14DC"/>
    <w:rsid w:val="00FA1D8B"/>
    <w:rsid w:val="00FA29A1"/>
    <w:rsid w:val="00FA4344"/>
    <w:rsid w:val="00FA576C"/>
    <w:rsid w:val="00FA7472"/>
    <w:rsid w:val="00FA7D85"/>
    <w:rsid w:val="00FA7DFC"/>
    <w:rsid w:val="00FB028A"/>
    <w:rsid w:val="00FB19DC"/>
    <w:rsid w:val="00FB1CDF"/>
    <w:rsid w:val="00FB2B7C"/>
    <w:rsid w:val="00FB4CEA"/>
    <w:rsid w:val="00FB6790"/>
    <w:rsid w:val="00FB693C"/>
    <w:rsid w:val="00FB7196"/>
    <w:rsid w:val="00FC03BF"/>
    <w:rsid w:val="00FC1684"/>
    <w:rsid w:val="00FC449F"/>
    <w:rsid w:val="00FC461D"/>
    <w:rsid w:val="00FD20F6"/>
    <w:rsid w:val="00FD224C"/>
    <w:rsid w:val="00FD4084"/>
    <w:rsid w:val="00FD44FD"/>
    <w:rsid w:val="00FD450C"/>
    <w:rsid w:val="00FE192B"/>
    <w:rsid w:val="00FE1D95"/>
    <w:rsid w:val="00FE31EE"/>
    <w:rsid w:val="00FE4DA2"/>
    <w:rsid w:val="00FF1901"/>
    <w:rsid w:val="00FF2A38"/>
    <w:rsid w:val="00FF2E18"/>
    <w:rsid w:val="00FF3B0C"/>
    <w:rsid w:val="00FF6584"/>
    <w:rsid w:val="00FF73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uiPriority w:val="1"/>
    <w:qFormat/>
    <w:rsid w:val="009F0106"/>
    <w:pPr>
      <w:keepNext/>
      <w:numPr>
        <w:numId w:val="6"/>
      </w:numPr>
      <w:jc w:val="center"/>
      <w:outlineLvl w:val="0"/>
    </w:pPr>
    <w:rPr>
      <w:i/>
      <w:szCs w:val="20"/>
    </w:rPr>
  </w:style>
  <w:style w:type="paragraph" w:styleId="Ttulo2">
    <w:name w:val="heading 2"/>
    <w:basedOn w:val="Normal"/>
    <w:next w:val="Normal"/>
    <w:link w:val="Ttulo2Char"/>
    <w:uiPriority w:val="99"/>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uiPriority w:val="9"/>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uiPriority w:val="99"/>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uiPriority w:val="9"/>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uiPriority w:val="99"/>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uiPriority w:val="99"/>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uiPriority w:val="99"/>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uiPriority w:val="99"/>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uiPriority w:val="1"/>
    <w:rsid w:val="00820808"/>
    <w:rPr>
      <w:i/>
      <w:sz w:val="24"/>
    </w:rPr>
  </w:style>
  <w:style w:type="character" w:customStyle="1" w:styleId="Ttulo2Char">
    <w:name w:val="Título 2 Char"/>
    <w:link w:val="Ttulo2"/>
    <w:uiPriority w:val="99"/>
    <w:rsid w:val="00400F53"/>
    <w:rPr>
      <w:bCs/>
      <w:i/>
      <w:iCs/>
      <w:sz w:val="22"/>
      <w:szCs w:val="28"/>
      <w:lang w:val="x-none" w:eastAsia="x-none"/>
    </w:rPr>
  </w:style>
  <w:style w:type="character" w:customStyle="1" w:styleId="Ttulo3Char">
    <w:name w:val="Título 3 Char"/>
    <w:link w:val="Ttulo3"/>
    <w:uiPriority w:val="9"/>
    <w:rsid w:val="00400F53"/>
    <w:rPr>
      <w:bCs/>
      <w:sz w:val="22"/>
      <w:szCs w:val="26"/>
      <w:lang w:val="x-none" w:eastAsia="x-none"/>
    </w:rPr>
  </w:style>
  <w:style w:type="character" w:customStyle="1" w:styleId="Ttulo4Char">
    <w:name w:val="Título 4 Char"/>
    <w:link w:val="Ttulo4"/>
    <w:uiPriority w:val="99"/>
    <w:rsid w:val="00154A06"/>
    <w:rPr>
      <w:b/>
      <w:bCs/>
      <w:sz w:val="28"/>
      <w:szCs w:val="28"/>
      <w:lang w:val="x-none" w:eastAsia="x-none"/>
    </w:rPr>
  </w:style>
  <w:style w:type="character" w:customStyle="1" w:styleId="Ttulo5Char">
    <w:name w:val="Título 5 Char"/>
    <w:link w:val="Ttulo5"/>
    <w:uiPriority w:val="9"/>
    <w:rsid w:val="006E268B"/>
    <w:rPr>
      <w:b/>
      <w:bCs/>
      <w:i/>
      <w:iCs/>
      <w:sz w:val="26"/>
      <w:szCs w:val="26"/>
      <w:lang w:val="x-none" w:eastAsia="x-none"/>
    </w:rPr>
  </w:style>
  <w:style w:type="character" w:customStyle="1" w:styleId="Ttulo6Char">
    <w:name w:val="Título 6 Char"/>
    <w:link w:val="Ttulo6"/>
    <w:uiPriority w:val="99"/>
    <w:rsid w:val="006E268B"/>
    <w:rPr>
      <w:b/>
      <w:bCs/>
      <w:sz w:val="22"/>
      <w:szCs w:val="22"/>
      <w:lang w:val="x-none" w:eastAsia="x-none"/>
    </w:rPr>
  </w:style>
  <w:style w:type="character" w:customStyle="1" w:styleId="Ttulo7Char">
    <w:name w:val="Título 7 Char"/>
    <w:link w:val="Ttulo7"/>
    <w:uiPriority w:val="99"/>
    <w:rsid w:val="0001665D"/>
    <w:rPr>
      <w:b/>
      <w:bCs/>
      <w:i/>
      <w:iCs/>
      <w:lang w:val="x-none" w:eastAsia="x-none"/>
    </w:rPr>
  </w:style>
  <w:style w:type="character" w:customStyle="1" w:styleId="Ttulo8Char">
    <w:name w:val="Título 8 Char"/>
    <w:link w:val="Ttulo8"/>
    <w:uiPriority w:val="99"/>
    <w:rsid w:val="006E268B"/>
    <w:rPr>
      <w:i/>
      <w:iCs/>
      <w:sz w:val="24"/>
      <w:szCs w:val="24"/>
      <w:lang w:val="x-none" w:eastAsia="x-none"/>
    </w:rPr>
  </w:style>
  <w:style w:type="character" w:customStyle="1" w:styleId="Ttulo9Char">
    <w:name w:val="Título 9 Char"/>
    <w:link w:val="Ttulo9"/>
    <w:uiPriority w:val="99"/>
    <w:rsid w:val="00960FF2"/>
    <w:rPr>
      <w:rFonts w:ascii="Arial" w:hAnsi="Arial"/>
      <w:sz w:val="22"/>
      <w:szCs w:val="22"/>
      <w:lang w:val="x-none" w:eastAsia="x-none"/>
    </w:rPr>
  </w:style>
  <w:style w:type="paragraph" w:styleId="Corpodetexto2">
    <w:name w:val="Body Text 2"/>
    <w:basedOn w:val="Normal"/>
    <w:link w:val="Corpodetexto2Char"/>
    <w:rsid w:val="009F0106"/>
    <w:pPr>
      <w:jc w:val="both"/>
    </w:pPr>
    <w:rPr>
      <w:rFonts w:ascii="Verdana" w:hAnsi="Verdana"/>
      <w:b/>
      <w:bCs/>
      <w:sz w:val="22"/>
    </w:rPr>
  </w:style>
  <w:style w:type="paragraph" w:styleId="Cabealho">
    <w:name w:val="header"/>
    <w:aliases w:val="Cabeçalho superior,Heading 1a, Char,encabezado"/>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Char Char,encabezado Char"/>
    <w:basedOn w:val="Fontepargpadro"/>
    <w:link w:val="Cabealho"/>
    <w:uiPriority w:val="99"/>
    <w:rsid w:val="009B00AE"/>
  </w:style>
  <w:style w:type="paragraph" w:styleId="Corpodetexto">
    <w:name w:val="Body Text"/>
    <w:basedOn w:val="Normal"/>
    <w:link w:val="CorpodetextoChar"/>
    <w:uiPriority w:val="1"/>
    <w:qFormat/>
    <w:rsid w:val="009F0106"/>
    <w:pPr>
      <w:jc w:val="both"/>
    </w:pPr>
    <w:rPr>
      <w:szCs w:val="20"/>
      <w:lang w:val="x-none" w:eastAsia="x-none"/>
    </w:rPr>
  </w:style>
  <w:style w:type="character" w:customStyle="1" w:styleId="CorpodetextoChar">
    <w:name w:val="Corpo de texto Char"/>
    <w:link w:val="Corpodetexto"/>
    <w:uiPriority w:val="1"/>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uiPriority w:val="99"/>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uiPriority w:val="99"/>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5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uiPriority w:val="99"/>
    <w:rsid w:val="006E268B"/>
    <w:pPr>
      <w:spacing w:after="120"/>
    </w:pPr>
    <w:rPr>
      <w:sz w:val="16"/>
      <w:szCs w:val="16"/>
      <w:lang w:val="x-none" w:eastAsia="x-none"/>
    </w:rPr>
  </w:style>
  <w:style w:type="character" w:customStyle="1" w:styleId="Corpodetexto3Char">
    <w:name w:val="Corpo de texto 3 Char"/>
    <w:link w:val="Corpodetexto3"/>
    <w:uiPriority w:val="99"/>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iPriority w:val="99"/>
    <w:unhideWhenUsed/>
    <w:rsid w:val="001B4D63"/>
    <w:rPr>
      <w:rFonts w:ascii="Tahoma" w:hAnsi="Tahoma"/>
      <w:sz w:val="16"/>
      <w:szCs w:val="16"/>
      <w:lang w:val="x-none" w:eastAsia="x-none"/>
    </w:rPr>
  </w:style>
  <w:style w:type="character" w:customStyle="1" w:styleId="TextodebaloChar">
    <w:name w:val="Texto de balão Char"/>
    <w:link w:val="Textodebalo"/>
    <w:uiPriority w:val="99"/>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uiPriority w:val="99"/>
    <w:rsid w:val="005A69F5"/>
    <w:rPr>
      <w:sz w:val="20"/>
      <w:szCs w:val="20"/>
    </w:rPr>
  </w:style>
  <w:style w:type="character" w:customStyle="1" w:styleId="TextodenotadefimChar">
    <w:name w:val="Texto de nota de fim Char"/>
    <w:basedOn w:val="Fontepargpadro"/>
    <w:link w:val="Textodenotadefim"/>
    <w:uiPriority w:val="99"/>
    <w:rsid w:val="005A69F5"/>
  </w:style>
  <w:style w:type="character" w:styleId="Refdenotadefim">
    <w:name w:val="endnote reference"/>
    <w:uiPriority w:val="99"/>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34"/>
    <w:locked/>
    <w:rsid w:val="00C52115"/>
    <w:rPr>
      <w:sz w:val="24"/>
      <w:szCs w:val="24"/>
    </w:rPr>
  </w:style>
  <w:style w:type="paragraph" w:styleId="Recuodecorpodetexto3">
    <w:name w:val="Body Text Indent 3"/>
    <w:basedOn w:val="Normal"/>
    <w:link w:val="Recuodecorpodetexto3Char"/>
    <w:uiPriority w:val="99"/>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uiPriority w:val="99"/>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uiPriority w:val="99"/>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uiPriority w:val="99"/>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rsid w:val="00C044B7"/>
  </w:style>
  <w:style w:type="character" w:styleId="Refdenotaderodap">
    <w:name w:val="footnote reference"/>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uiPriority w:val="99"/>
    <w:semiHidden/>
    <w:unhideWhenUsed/>
    <w:rsid w:val="00D25616"/>
    <w:rPr>
      <w:sz w:val="16"/>
      <w:szCs w:val="16"/>
    </w:rPr>
  </w:style>
  <w:style w:type="paragraph" w:styleId="Textodecomentrio">
    <w:name w:val="annotation text"/>
    <w:basedOn w:val="Normal"/>
    <w:link w:val="TextodecomentrioChar"/>
    <w:uiPriority w:val="99"/>
    <w:unhideWhenUsed/>
    <w:rsid w:val="00D25616"/>
    <w:rPr>
      <w:rFonts w:ascii="Arial" w:hAnsi="Arial" w:cs="Tahoma"/>
      <w:sz w:val="20"/>
      <w:szCs w:val="20"/>
    </w:rPr>
  </w:style>
  <w:style w:type="character" w:customStyle="1" w:styleId="TextodecomentrioChar">
    <w:name w:val="Texto de comentário Char"/>
    <w:link w:val="Textodecomentrio"/>
    <w:uiPriority w:val="99"/>
    <w:rsid w:val="00D25616"/>
    <w:rPr>
      <w:rFonts w:ascii="Arial" w:hAnsi="Arial" w:cs="Tahoma"/>
    </w:rPr>
  </w:style>
  <w:style w:type="character" w:styleId="MenoPendente">
    <w:name w:val="Unresolved Mention"/>
    <w:basedOn w:val="Fontepargpadro"/>
    <w:uiPriority w:val="99"/>
    <w:semiHidden/>
    <w:unhideWhenUsed/>
    <w:rsid w:val="00B74DB0"/>
    <w:rPr>
      <w:color w:val="605E5C"/>
      <w:shd w:val="clear" w:color="auto" w:fill="E1DFDD"/>
    </w:rPr>
  </w:style>
  <w:style w:type="table" w:customStyle="1" w:styleId="Tabelacomgrade2">
    <w:name w:val="Tabela com grade2"/>
    <w:basedOn w:val="Tabelanormal"/>
    <w:next w:val="Tabelacomgrade"/>
    <w:uiPriority w:val="39"/>
    <w:rsid w:val="0098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1017D"/>
    <w:pPr>
      <w:suppressAutoHyphens/>
      <w:autoSpaceDN w:val="0"/>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81017D"/>
    <w:pPr>
      <w:widowControl w:val="0"/>
      <w:suppressLineNumbers/>
    </w:pPr>
  </w:style>
  <w:style w:type="character" w:customStyle="1" w:styleId="Corpodetexto2Char">
    <w:name w:val="Corpo de texto 2 Char"/>
    <w:basedOn w:val="Fontepargpadro"/>
    <w:link w:val="Corpodetexto2"/>
    <w:rsid w:val="0081017D"/>
    <w:rPr>
      <w:rFonts w:ascii="Verdana" w:hAnsi="Verdana"/>
      <w:b/>
      <w:bCs/>
      <w:sz w:val="22"/>
      <w:szCs w:val="24"/>
    </w:rPr>
  </w:style>
  <w:style w:type="paragraph" w:styleId="TextosemFormatao">
    <w:name w:val="Plain Text"/>
    <w:basedOn w:val="Normal"/>
    <w:link w:val="TextosemFormataoChar"/>
    <w:uiPriority w:val="99"/>
    <w:rsid w:val="0081017D"/>
    <w:pPr>
      <w:autoSpaceDE w:val="0"/>
      <w:autoSpaceDN w:val="0"/>
    </w:pPr>
    <w:rPr>
      <w:rFonts w:ascii="Courier New" w:hAnsi="Courier New" w:cs="Courier New"/>
    </w:rPr>
  </w:style>
  <w:style w:type="character" w:customStyle="1" w:styleId="TextosemFormataoChar">
    <w:name w:val="Texto sem Formatação Char"/>
    <w:basedOn w:val="Fontepargpadro"/>
    <w:link w:val="TextosemFormatao"/>
    <w:uiPriority w:val="99"/>
    <w:rsid w:val="0081017D"/>
    <w:rPr>
      <w:rFonts w:ascii="Courier New" w:hAnsi="Courier New" w:cs="Courier New"/>
      <w:sz w:val="24"/>
      <w:szCs w:val="24"/>
    </w:rPr>
  </w:style>
  <w:style w:type="paragraph" w:styleId="Subttulo">
    <w:name w:val="Subtitle"/>
    <w:basedOn w:val="Normal"/>
    <w:link w:val="SubttuloChar"/>
    <w:qFormat/>
    <w:rsid w:val="0081017D"/>
    <w:pPr>
      <w:autoSpaceDE w:val="0"/>
      <w:autoSpaceDN w:val="0"/>
      <w:jc w:val="center"/>
    </w:pPr>
    <w:rPr>
      <w:b/>
      <w:bCs/>
      <w:sz w:val="28"/>
      <w:szCs w:val="28"/>
    </w:rPr>
  </w:style>
  <w:style w:type="character" w:customStyle="1" w:styleId="SubttuloChar">
    <w:name w:val="Subtítulo Char"/>
    <w:basedOn w:val="Fontepargpadro"/>
    <w:link w:val="Subttulo"/>
    <w:rsid w:val="0081017D"/>
    <w:rPr>
      <w:b/>
      <w:bCs/>
      <w:sz w:val="28"/>
      <w:szCs w:val="28"/>
    </w:rPr>
  </w:style>
  <w:style w:type="paragraph" w:customStyle="1" w:styleId="Corpodotexto">
    <w:name w:val="Corpo do texto"/>
    <w:basedOn w:val="Normal"/>
    <w:uiPriority w:val="99"/>
    <w:rsid w:val="0081017D"/>
    <w:pPr>
      <w:widowControl w:val="0"/>
      <w:suppressAutoHyphens/>
      <w:overflowPunct w:val="0"/>
      <w:autoSpaceDE w:val="0"/>
      <w:autoSpaceDN w:val="0"/>
      <w:adjustRightInd w:val="0"/>
      <w:jc w:val="both"/>
      <w:textAlignment w:val="baseline"/>
    </w:pPr>
    <w:rPr>
      <w:rFonts w:ascii="Arial" w:hAnsi="Arial" w:cs="Arial"/>
      <w:b/>
      <w:bCs/>
      <w:noProof/>
      <w:sz w:val="22"/>
      <w:szCs w:val="22"/>
    </w:rPr>
  </w:style>
  <w:style w:type="paragraph" w:customStyle="1" w:styleId="xl22">
    <w:name w:val="xl22"/>
    <w:basedOn w:val="Normal"/>
    <w:uiPriority w:val="99"/>
    <w:rsid w:val="0081017D"/>
    <w:pPr>
      <w:spacing w:before="100" w:beforeAutospacing="1" w:after="100" w:afterAutospacing="1"/>
    </w:pPr>
    <w:rPr>
      <w:rFonts w:ascii="Arial" w:hAnsi="Arial" w:cs="Arial"/>
      <w:sz w:val="18"/>
      <w:szCs w:val="18"/>
    </w:rPr>
  </w:style>
  <w:style w:type="paragraph" w:customStyle="1" w:styleId="xl23">
    <w:name w:val="xl2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
    <w:name w:val="xl24"/>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8"/>
      <w:szCs w:val="18"/>
    </w:rPr>
  </w:style>
  <w:style w:type="paragraph" w:customStyle="1" w:styleId="xl25">
    <w:name w:val="xl25"/>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rPr>
  </w:style>
  <w:style w:type="paragraph" w:customStyle="1" w:styleId="xl26">
    <w:name w:val="xl2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7">
    <w:name w:val="xl27"/>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8">
    <w:name w:val="xl2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9">
    <w:name w:val="xl29"/>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30">
    <w:name w:val="xl3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2">
    <w:name w:val="xl32"/>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3">
    <w:name w:val="xl3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uiPriority w:val="99"/>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5">
    <w:name w:val="xl3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6">
    <w:name w:val="xl3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18"/>
      <w:szCs w:val="18"/>
    </w:rPr>
  </w:style>
  <w:style w:type="paragraph" w:customStyle="1" w:styleId="xl37">
    <w:name w:val="xl37"/>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
    <w:name w:val="xl3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9">
    <w:name w:val="xl3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0">
    <w:name w:val="xl40"/>
    <w:basedOn w:val="Normal"/>
    <w:uiPriority w:val="99"/>
    <w:rsid w:val="0081017D"/>
    <w:pPr>
      <w:spacing w:before="100" w:beforeAutospacing="1" w:after="100" w:afterAutospacing="1"/>
      <w:jc w:val="center"/>
    </w:pPr>
    <w:rPr>
      <w:rFonts w:ascii="Arial" w:hAnsi="Arial" w:cs="Arial"/>
      <w:b/>
      <w:bCs/>
    </w:rPr>
  </w:style>
  <w:style w:type="paragraph" w:customStyle="1" w:styleId="xl41">
    <w:name w:val="xl41"/>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42">
    <w:name w:val="xl42"/>
    <w:basedOn w:val="Normal"/>
    <w:uiPriority w:val="99"/>
    <w:rsid w:val="0081017D"/>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44">
    <w:name w:val="xl44"/>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5">
    <w:name w:val="xl4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46">
    <w:name w:val="xl4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47">
    <w:name w:val="xl47"/>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8">
    <w:name w:val="xl4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9">
    <w:name w:val="xl4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0">
    <w:name w:val="xl5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2">
    <w:name w:val="xl52"/>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customStyle="1" w:styleId="xl43">
    <w:name w:val="xl43"/>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53">
    <w:name w:val="xl5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4">
    <w:name w:val="xl54"/>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styleId="Sumrio1">
    <w:name w:val="toc 1"/>
    <w:basedOn w:val="Normal"/>
    <w:next w:val="Normal"/>
    <w:autoRedefine/>
    <w:uiPriority w:val="39"/>
    <w:rsid w:val="0081017D"/>
    <w:rPr>
      <w:sz w:val="22"/>
      <w:szCs w:val="22"/>
    </w:rPr>
  </w:style>
  <w:style w:type="paragraph" w:styleId="Sumrio2">
    <w:name w:val="toc 2"/>
    <w:basedOn w:val="Normal"/>
    <w:next w:val="Normal"/>
    <w:autoRedefine/>
    <w:uiPriority w:val="39"/>
    <w:rsid w:val="0081017D"/>
    <w:pPr>
      <w:ind w:left="200"/>
    </w:pPr>
    <w:rPr>
      <w:sz w:val="22"/>
      <w:szCs w:val="22"/>
    </w:rPr>
  </w:style>
  <w:style w:type="paragraph" w:styleId="Sumrio3">
    <w:name w:val="toc 3"/>
    <w:basedOn w:val="Normal"/>
    <w:next w:val="Normal"/>
    <w:autoRedefine/>
    <w:uiPriority w:val="39"/>
    <w:rsid w:val="0081017D"/>
    <w:pPr>
      <w:ind w:left="400"/>
    </w:pPr>
    <w:rPr>
      <w:sz w:val="22"/>
      <w:szCs w:val="22"/>
    </w:rPr>
  </w:style>
  <w:style w:type="paragraph" w:styleId="Sumrio4">
    <w:name w:val="toc 4"/>
    <w:basedOn w:val="Normal"/>
    <w:next w:val="Normal"/>
    <w:autoRedefine/>
    <w:uiPriority w:val="99"/>
    <w:rsid w:val="0081017D"/>
    <w:pPr>
      <w:ind w:left="600"/>
    </w:pPr>
    <w:rPr>
      <w:sz w:val="22"/>
      <w:szCs w:val="22"/>
    </w:rPr>
  </w:style>
  <w:style w:type="paragraph" w:styleId="Sumrio5">
    <w:name w:val="toc 5"/>
    <w:basedOn w:val="Normal"/>
    <w:next w:val="Normal"/>
    <w:autoRedefine/>
    <w:uiPriority w:val="99"/>
    <w:rsid w:val="0081017D"/>
    <w:pPr>
      <w:ind w:left="800"/>
    </w:pPr>
    <w:rPr>
      <w:sz w:val="22"/>
      <w:szCs w:val="22"/>
    </w:rPr>
  </w:style>
  <w:style w:type="paragraph" w:styleId="Sumrio6">
    <w:name w:val="toc 6"/>
    <w:basedOn w:val="Normal"/>
    <w:next w:val="Normal"/>
    <w:autoRedefine/>
    <w:uiPriority w:val="99"/>
    <w:rsid w:val="0081017D"/>
    <w:pPr>
      <w:ind w:left="1000"/>
    </w:pPr>
    <w:rPr>
      <w:sz w:val="22"/>
      <w:szCs w:val="22"/>
    </w:rPr>
  </w:style>
  <w:style w:type="paragraph" w:styleId="Sumrio7">
    <w:name w:val="toc 7"/>
    <w:basedOn w:val="Normal"/>
    <w:next w:val="Normal"/>
    <w:autoRedefine/>
    <w:uiPriority w:val="99"/>
    <w:rsid w:val="0081017D"/>
    <w:pPr>
      <w:ind w:left="1200"/>
    </w:pPr>
    <w:rPr>
      <w:sz w:val="22"/>
      <w:szCs w:val="22"/>
    </w:rPr>
  </w:style>
  <w:style w:type="paragraph" w:styleId="Sumrio8">
    <w:name w:val="toc 8"/>
    <w:basedOn w:val="Normal"/>
    <w:next w:val="Normal"/>
    <w:autoRedefine/>
    <w:uiPriority w:val="99"/>
    <w:rsid w:val="0081017D"/>
    <w:pPr>
      <w:ind w:left="1400"/>
    </w:pPr>
    <w:rPr>
      <w:sz w:val="22"/>
      <w:szCs w:val="22"/>
    </w:rPr>
  </w:style>
  <w:style w:type="paragraph" w:styleId="Sumrio9">
    <w:name w:val="toc 9"/>
    <w:basedOn w:val="Normal"/>
    <w:next w:val="Normal"/>
    <w:autoRedefine/>
    <w:uiPriority w:val="99"/>
    <w:rsid w:val="0081017D"/>
    <w:pPr>
      <w:ind w:left="1600"/>
    </w:pPr>
    <w:rPr>
      <w:sz w:val="22"/>
      <w:szCs w:val="22"/>
    </w:rPr>
  </w:style>
  <w:style w:type="paragraph" w:customStyle="1" w:styleId="A031165">
    <w:name w:val="_A031165"/>
    <w:basedOn w:val="Normal"/>
    <w:uiPriority w:val="99"/>
    <w:rsid w:val="0081017D"/>
    <w:pPr>
      <w:ind w:left="1440" w:right="144" w:firstLine="288"/>
      <w:jc w:val="both"/>
    </w:pPr>
  </w:style>
  <w:style w:type="paragraph" w:customStyle="1" w:styleId="A031565">
    <w:name w:val="_A031565"/>
    <w:basedOn w:val="Normal"/>
    <w:uiPriority w:val="99"/>
    <w:rsid w:val="0081017D"/>
    <w:pPr>
      <w:ind w:left="2016" w:firstLine="288"/>
      <w:jc w:val="both"/>
    </w:pPr>
  </w:style>
  <w:style w:type="paragraph" w:styleId="Remissivo1">
    <w:name w:val="index 1"/>
    <w:basedOn w:val="Normal"/>
    <w:next w:val="Normal"/>
    <w:autoRedefine/>
    <w:uiPriority w:val="99"/>
    <w:rsid w:val="0081017D"/>
    <w:pPr>
      <w:ind w:left="200" w:hanging="200"/>
    </w:pPr>
    <w:rPr>
      <w:sz w:val="22"/>
      <w:szCs w:val="22"/>
    </w:rPr>
  </w:style>
  <w:style w:type="paragraph" w:styleId="Remissivo2">
    <w:name w:val="index 2"/>
    <w:basedOn w:val="Normal"/>
    <w:next w:val="Normal"/>
    <w:autoRedefine/>
    <w:uiPriority w:val="99"/>
    <w:rsid w:val="0081017D"/>
    <w:pPr>
      <w:ind w:left="400" w:hanging="200"/>
    </w:pPr>
    <w:rPr>
      <w:sz w:val="22"/>
      <w:szCs w:val="22"/>
    </w:rPr>
  </w:style>
  <w:style w:type="paragraph" w:styleId="Remissivo3">
    <w:name w:val="index 3"/>
    <w:basedOn w:val="Normal"/>
    <w:next w:val="Normal"/>
    <w:autoRedefine/>
    <w:uiPriority w:val="99"/>
    <w:rsid w:val="0081017D"/>
    <w:pPr>
      <w:ind w:left="600" w:hanging="200"/>
    </w:pPr>
    <w:rPr>
      <w:sz w:val="22"/>
      <w:szCs w:val="22"/>
    </w:rPr>
  </w:style>
  <w:style w:type="paragraph" w:styleId="Remissivo4">
    <w:name w:val="index 4"/>
    <w:basedOn w:val="Normal"/>
    <w:next w:val="Normal"/>
    <w:autoRedefine/>
    <w:uiPriority w:val="99"/>
    <w:rsid w:val="0081017D"/>
    <w:pPr>
      <w:ind w:left="800" w:hanging="200"/>
    </w:pPr>
    <w:rPr>
      <w:sz w:val="22"/>
      <w:szCs w:val="22"/>
    </w:rPr>
  </w:style>
  <w:style w:type="paragraph" w:styleId="Remissivo5">
    <w:name w:val="index 5"/>
    <w:basedOn w:val="Normal"/>
    <w:next w:val="Normal"/>
    <w:autoRedefine/>
    <w:uiPriority w:val="99"/>
    <w:rsid w:val="0081017D"/>
    <w:pPr>
      <w:ind w:left="1000" w:hanging="200"/>
    </w:pPr>
    <w:rPr>
      <w:sz w:val="22"/>
      <w:szCs w:val="22"/>
    </w:rPr>
  </w:style>
  <w:style w:type="paragraph" w:styleId="Remissivo6">
    <w:name w:val="index 6"/>
    <w:basedOn w:val="Normal"/>
    <w:next w:val="Normal"/>
    <w:autoRedefine/>
    <w:uiPriority w:val="99"/>
    <w:rsid w:val="0081017D"/>
    <w:pPr>
      <w:ind w:left="1200" w:hanging="200"/>
    </w:pPr>
    <w:rPr>
      <w:sz w:val="22"/>
      <w:szCs w:val="22"/>
    </w:rPr>
  </w:style>
  <w:style w:type="paragraph" w:styleId="Remissivo7">
    <w:name w:val="index 7"/>
    <w:basedOn w:val="Normal"/>
    <w:next w:val="Normal"/>
    <w:autoRedefine/>
    <w:uiPriority w:val="99"/>
    <w:rsid w:val="0081017D"/>
    <w:pPr>
      <w:ind w:left="1400" w:hanging="200"/>
    </w:pPr>
    <w:rPr>
      <w:sz w:val="22"/>
      <w:szCs w:val="22"/>
    </w:rPr>
  </w:style>
  <w:style w:type="paragraph" w:styleId="Remissivo8">
    <w:name w:val="index 8"/>
    <w:basedOn w:val="Normal"/>
    <w:next w:val="Normal"/>
    <w:autoRedefine/>
    <w:uiPriority w:val="99"/>
    <w:rsid w:val="0081017D"/>
    <w:pPr>
      <w:ind w:left="1600" w:hanging="200"/>
    </w:pPr>
    <w:rPr>
      <w:sz w:val="22"/>
      <w:szCs w:val="22"/>
    </w:rPr>
  </w:style>
  <w:style w:type="paragraph" w:styleId="Remissivo9">
    <w:name w:val="index 9"/>
    <w:basedOn w:val="Normal"/>
    <w:next w:val="Normal"/>
    <w:autoRedefine/>
    <w:uiPriority w:val="99"/>
    <w:rsid w:val="0081017D"/>
    <w:pPr>
      <w:ind w:left="1800" w:hanging="200"/>
    </w:pPr>
    <w:rPr>
      <w:sz w:val="22"/>
      <w:szCs w:val="22"/>
    </w:rPr>
  </w:style>
  <w:style w:type="paragraph" w:styleId="Ttulodendiceremissivo">
    <w:name w:val="index heading"/>
    <w:basedOn w:val="Normal"/>
    <w:next w:val="Remissivo1"/>
    <w:uiPriority w:val="99"/>
    <w:rsid w:val="0081017D"/>
    <w:rPr>
      <w:sz w:val="22"/>
      <w:szCs w:val="22"/>
    </w:rPr>
  </w:style>
  <w:style w:type="paragraph" w:customStyle="1" w:styleId="NormalArial">
    <w:name w:val="Normal + Arial"/>
    <w:aliases w:val="12p + Arial,12 PNão Negrito"/>
    <w:basedOn w:val="Normal"/>
    <w:link w:val="NormalArialChar"/>
    <w:rsid w:val="0081017D"/>
    <w:pPr>
      <w:jc w:val="both"/>
    </w:pPr>
    <w:rPr>
      <w:rFonts w:ascii="Arial" w:hAnsi="Arial" w:cs="Arial"/>
      <w:sz w:val="22"/>
      <w:szCs w:val="22"/>
    </w:rPr>
  </w:style>
  <w:style w:type="paragraph" w:styleId="MapadoDocumento">
    <w:name w:val="Document Map"/>
    <w:basedOn w:val="Normal"/>
    <w:link w:val="MapadoDocumentoChar"/>
    <w:uiPriority w:val="99"/>
    <w:rsid w:val="0081017D"/>
    <w:pPr>
      <w:shd w:val="clear" w:color="auto" w:fill="000080"/>
    </w:pPr>
    <w:rPr>
      <w:rFonts w:ascii="Tahoma" w:hAnsi="Tahoma" w:cs="Tahoma"/>
      <w:sz w:val="22"/>
      <w:szCs w:val="22"/>
    </w:rPr>
  </w:style>
  <w:style w:type="character" w:customStyle="1" w:styleId="MapadoDocumentoChar">
    <w:name w:val="Mapa do Documento Char"/>
    <w:basedOn w:val="Fontepargpadro"/>
    <w:link w:val="MapadoDocumento"/>
    <w:uiPriority w:val="99"/>
    <w:rsid w:val="0081017D"/>
    <w:rPr>
      <w:rFonts w:ascii="Tahoma" w:hAnsi="Tahoma" w:cs="Tahoma"/>
      <w:sz w:val="22"/>
      <w:szCs w:val="22"/>
      <w:shd w:val="clear" w:color="auto" w:fill="000080"/>
    </w:rPr>
  </w:style>
  <w:style w:type="paragraph" w:customStyle="1" w:styleId="Ttulo1ttulo1">
    <w:name w:val="Título 1.título 1"/>
    <w:basedOn w:val="Default"/>
    <w:next w:val="Default"/>
    <w:uiPriority w:val="99"/>
    <w:rsid w:val="0081017D"/>
    <w:rPr>
      <w:rFonts w:ascii="Arial" w:hAnsi="Arial" w:cs="Arial"/>
      <w:color w:val="auto"/>
    </w:rPr>
  </w:style>
  <w:style w:type="paragraph" w:customStyle="1" w:styleId="PADRAO">
    <w:name w:val="PADRAO"/>
    <w:basedOn w:val="Default"/>
    <w:next w:val="Default"/>
    <w:uiPriority w:val="99"/>
    <w:rsid w:val="0081017D"/>
    <w:rPr>
      <w:rFonts w:ascii="Arial" w:hAnsi="Arial" w:cs="Arial"/>
      <w:color w:val="auto"/>
      <w:sz w:val="20"/>
      <w:szCs w:val="20"/>
    </w:rPr>
  </w:style>
  <w:style w:type="paragraph" w:customStyle="1" w:styleId="Basedondiceanaltico">
    <w:name w:val="Base do índice analítico"/>
    <w:basedOn w:val="Default"/>
    <w:next w:val="Default"/>
    <w:uiPriority w:val="99"/>
    <w:rsid w:val="0081017D"/>
    <w:pPr>
      <w:spacing w:after="240"/>
    </w:pPr>
    <w:rPr>
      <w:rFonts w:ascii="Arial" w:hAnsi="Arial" w:cs="Arial"/>
      <w:color w:val="auto"/>
      <w:sz w:val="20"/>
      <w:szCs w:val="20"/>
    </w:rPr>
  </w:style>
  <w:style w:type="paragraph" w:customStyle="1" w:styleId="TableText">
    <w:name w:val="Table Text"/>
    <w:uiPriority w:val="99"/>
    <w:rsid w:val="0081017D"/>
    <w:pPr>
      <w:widowControl w:val="0"/>
      <w:jc w:val="both"/>
    </w:pPr>
    <w:rPr>
      <w:rFonts w:ascii="Arial" w:hAnsi="Arial" w:cs="Arial"/>
      <w:color w:val="000000"/>
    </w:rPr>
  </w:style>
  <w:style w:type="paragraph" w:styleId="Citao">
    <w:name w:val="Quote"/>
    <w:basedOn w:val="Normal"/>
    <w:next w:val="Normal"/>
    <w:link w:val="CitaoChar"/>
    <w:uiPriority w:val="99"/>
    <w:qFormat/>
    <w:rsid w:val="0081017D"/>
    <w:pPr>
      <w:spacing w:after="200" w:line="276" w:lineRule="auto"/>
    </w:pPr>
    <w:rPr>
      <w:rFonts w:ascii="Calibri" w:hAnsi="Calibri" w:cs="Calibri"/>
      <w:i/>
      <w:iCs/>
      <w:color w:val="000000"/>
      <w:sz w:val="22"/>
      <w:szCs w:val="22"/>
      <w:lang w:val="en-US" w:eastAsia="en-US"/>
    </w:rPr>
  </w:style>
  <w:style w:type="character" w:customStyle="1" w:styleId="CitaoChar">
    <w:name w:val="Citação Char"/>
    <w:basedOn w:val="Fontepargpadro"/>
    <w:link w:val="Citao"/>
    <w:uiPriority w:val="99"/>
    <w:rsid w:val="0081017D"/>
    <w:rPr>
      <w:rFonts w:ascii="Calibri" w:hAnsi="Calibri" w:cs="Calibri"/>
      <w:i/>
      <w:iCs/>
      <w:color w:val="000000"/>
      <w:sz w:val="22"/>
      <w:szCs w:val="22"/>
      <w:lang w:val="en-US" w:eastAsia="en-US"/>
    </w:rPr>
  </w:style>
  <w:style w:type="paragraph" w:customStyle="1" w:styleId="Corpodetexto31">
    <w:name w:val="Corpo de texto 31"/>
    <w:basedOn w:val="Normal"/>
    <w:uiPriority w:val="99"/>
    <w:rsid w:val="0081017D"/>
    <w:pPr>
      <w:suppressAutoHyphens/>
      <w:spacing w:line="360" w:lineRule="auto"/>
    </w:pPr>
    <w:rPr>
      <w:rFonts w:ascii="Arial Narrow" w:hAnsi="Arial Narrow" w:cs="Arial Narrow"/>
      <w:b/>
      <w:bCs/>
      <w:color w:val="000000"/>
      <w:sz w:val="18"/>
      <w:szCs w:val="18"/>
      <w:u w:val="single"/>
      <w:lang w:eastAsia="ar-SA"/>
    </w:rPr>
  </w:style>
  <w:style w:type="paragraph" w:customStyle="1" w:styleId="Style3">
    <w:name w:val="Style3"/>
    <w:basedOn w:val="Normal"/>
    <w:uiPriority w:val="99"/>
    <w:rsid w:val="0081017D"/>
    <w:pPr>
      <w:widowControl w:val="0"/>
      <w:autoSpaceDE w:val="0"/>
      <w:autoSpaceDN w:val="0"/>
      <w:adjustRightInd w:val="0"/>
      <w:spacing w:line="581" w:lineRule="exact"/>
    </w:pPr>
    <w:rPr>
      <w:rFonts w:ascii="Arial" w:hAnsi="Arial" w:cs="Arial"/>
    </w:rPr>
  </w:style>
  <w:style w:type="paragraph" w:customStyle="1" w:styleId="Style4">
    <w:name w:val="Style4"/>
    <w:basedOn w:val="Normal"/>
    <w:uiPriority w:val="99"/>
    <w:rsid w:val="0081017D"/>
    <w:pPr>
      <w:widowControl w:val="0"/>
      <w:autoSpaceDE w:val="0"/>
      <w:autoSpaceDN w:val="0"/>
      <w:adjustRightInd w:val="0"/>
      <w:spacing w:line="242" w:lineRule="exact"/>
      <w:ind w:hanging="331"/>
      <w:jc w:val="both"/>
    </w:pPr>
    <w:rPr>
      <w:rFonts w:ascii="Arial" w:hAnsi="Arial" w:cs="Arial"/>
    </w:rPr>
  </w:style>
  <w:style w:type="character" w:customStyle="1" w:styleId="FontStyle13">
    <w:name w:val="Font Style13"/>
    <w:basedOn w:val="Fontepargpadro"/>
    <w:uiPriority w:val="99"/>
    <w:rsid w:val="0081017D"/>
    <w:rPr>
      <w:rFonts w:ascii="Arial" w:hAnsi="Arial" w:cs="Arial"/>
      <w:sz w:val="20"/>
      <w:szCs w:val="20"/>
    </w:rPr>
  </w:style>
  <w:style w:type="character" w:customStyle="1" w:styleId="FontStyle15">
    <w:name w:val="Font Style15"/>
    <w:basedOn w:val="Fontepargpadro"/>
    <w:uiPriority w:val="99"/>
    <w:rsid w:val="0081017D"/>
    <w:rPr>
      <w:rFonts w:ascii="Arial" w:hAnsi="Arial" w:cs="Arial"/>
      <w:b/>
      <w:bCs/>
      <w:sz w:val="20"/>
      <w:szCs w:val="20"/>
    </w:rPr>
  </w:style>
  <w:style w:type="paragraph" w:customStyle="1" w:styleId="Style10">
    <w:name w:val="Style10"/>
    <w:basedOn w:val="Normal"/>
    <w:uiPriority w:val="99"/>
    <w:rsid w:val="0081017D"/>
    <w:pPr>
      <w:widowControl w:val="0"/>
      <w:autoSpaceDE w:val="0"/>
      <w:autoSpaceDN w:val="0"/>
      <w:adjustRightInd w:val="0"/>
      <w:spacing w:line="245" w:lineRule="exact"/>
      <w:ind w:hanging="341"/>
    </w:pPr>
    <w:rPr>
      <w:rFonts w:ascii="Arial" w:hAnsi="Arial" w:cs="Arial"/>
    </w:rPr>
  </w:style>
  <w:style w:type="paragraph" w:customStyle="1" w:styleId="Style7">
    <w:name w:val="Style7"/>
    <w:basedOn w:val="Normal"/>
    <w:uiPriority w:val="99"/>
    <w:rsid w:val="0081017D"/>
    <w:pPr>
      <w:widowControl w:val="0"/>
      <w:autoSpaceDE w:val="0"/>
      <w:autoSpaceDN w:val="0"/>
      <w:adjustRightInd w:val="0"/>
      <w:jc w:val="both"/>
    </w:pPr>
    <w:rPr>
      <w:rFonts w:ascii="Arial" w:hAnsi="Arial" w:cs="Arial"/>
    </w:rPr>
  </w:style>
  <w:style w:type="paragraph" w:customStyle="1" w:styleId="Style9">
    <w:name w:val="Style9"/>
    <w:basedOn w:val="Normal"/>
    <w:uiPriority w:val="99"/>
    <w:rsid w:val="0081017D"/>
    <w:pPr>
      <w:widowControl w:val="0"/>
      <w:autoSpaceDE w:val="0"/>
      <w:autoSpaceDN w:val="0"/>
      <w:adjustRightInd w:val="0"/>
      <w:spacing w:line="358" w:lineRule="exact"/>
      <w:ind w:hanging="331"/>
    </w:pPr>
    <w:rPr>
      <w:rFonts w:ascii="Arial" w:hAnsi="Arial" w:cs="Arial"/>
    </w:rPr>
  </w:style>
  <w:style w:type="paragraph" w:customStyle="1" w:styleId="Style8">
    <w:name w:val="Style8"/>
    <w:basedOn w:val="Normal"/>
    <w:uiPriority w:val="99"/>
    <w:rsid w:val="0081017D"/>
    <w:pPr>
      <w:widowControl w:val="0"/>
      <w:autoSpaceDE w:val="0"/>
      <w:autoSpaceDN w:val="0"/>
      <w:adjustRightInd w:val="0"/>
    </w:pPr>
    <w:rPr>
      <w:rFonts w:ascii="Arial" w:hAnsi="Arial" w:cs="Arial"/>
    </w:rPr>
  </w:style>
  <w:style w:type="paragraph" w:customStyle="1" w:styleId="xl92">
    <w:name w:val="xl9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font5">
    <w:name w:val="font5"/>
    <w:basedOn w:val="Normal"/>
    <w:rsid w:val="0081017D"/>
    <w:pPr>
      <w:spacing w:before="100" w:beforeAutospacing="1" w:after="100" w:afterAutospacing="1"/>
    </w:pPr>
    <w:rPr>
      <w:rFonts w:ascii="Century Gothic" w:hAnsi="Century Gothic"/>
      <w:b/>
      <w:bCs/>
      <w:sz w:val="14"/>
      <w:szCs w:val="14"/>
    </w:rPr>
  </w:style>
  <w:style w:type="paragraph" w:customStyle="1" w:styleId="font6">
    <w:name w:val="font6"/>
    <w:basedOn w:val="Normal"/>
    <w:rsid w:val="0081017D"/>
    <w:pPr>
      <w:spacing w:before="100" w:beforeAutospacing="1" w:after="100" w:afterAutospacing="1"/>
    </w:pPr>
    <w:rPr>
      <w:rFonts w:ascii="Century Gothic" w:hAnsi="Century Gothic"/>
      <w:sz w:val="14"/>
      <w:szCs w:val="14"/>
    </w:rPr>
  </w:style>
  <w:style w:type="paragraph" w:customStyle="1" w:styleId="font7">
    <w:name w:val="font7"/>
    <w:basedOn w:val="Normal"/>
    <w:rsid w:val="0081017D"/>
    <w:pPr>
      <w:spacing w:before="100" w:beforeAutospacing="1" w:after="100" w:afterAutospacing="1"/>
    </w:pPr>
    <w:rPr>
      <w:rFonts w:ascii="Century Gothic" w:hAnsi="Century Gothic"/>
      <w:b/>
      <w:bCs/>
      <w:color w:val="000000"/>
      <w:sz w:val="14"/>
      <w:szCs w:val="14"/>
    </w:rPr>
  </w:style>
  <w:style w:type="paragraph" w:customStyle="1" w:styleId="font8">
    <w:name w:val="font8"/>
    <w:basedOn w:val="Normal"/>
    <w:rsid w:val="0081017D"/>
    <w:pPr>
      <w:spacing w:before="100" w:beforeAutospacing="1" w:after="100" w:afterAutospacing="1"/>
    </w:pPr>
    <w:rPr>
      <w:rFonts w:ascii="Century Gothic" w:hAnsi="Century Gothic"/>
      <w:color w:val="000000"/>
      <w:sz w:val="14"/>
      <w:szCs w:val="14"/>
    </w:rPr>
  </w:style>
  <w:style w:type="paragraph" w:customStyle="1" w:styleId="font9">
    <w:name w:val="font9"/>
    <w:basedOn w:val="Normal"/>
    <w:rsid w:val="0081017D"/>
    <w:pPr>
      <w:spacing w:before="100" w:beforeAutospacing="1" w:after="100" w:afterAutospacing="1"/>
    </w:pPr>
    <w:rPr>
      <w:rFonts w:ascii="Century Gothic" w:hAnsi="Century Gothic"/>
      <w:sz w:val="14"/>
      <w:szCs w:val="14"/>
    </w:rPr>
  </w:style>
  <w:style w:type="paragraph" w:customStyle="1" w:styleId="xl93">
    <w:name w:val="xl9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b/>
      <w:bCs/>
      <w:sz w:val="14"/>
      <w:szCs w:val="14"/>
    </w:rPr>
  </w:style>
  <w:style w:type="paragraph" w:customStyle="1" w:styleId="xl94">
    <w:name w:val="xl94"/>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5">
    <w:name w:val="xl95"/>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6">
    <w:name w:val="xl96"/>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7">
    <w:name w:val="xl97"/>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8">
    <w:name w:val="xl98"/>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9">
    <w:name w:val="xl99"/>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styleId="Pr-formataoHTML">
    <w:name w:val="HTML Preformatted"/>
    <w:basedOn w:val="Normal"/>
    <w:link w:val="Pr-formataoHTMLChar"/>
    <w:rsid w:val="0081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sz w:val="22"/>
      <w:szCs w:val="22"/>
      <w:lang w:eastAsia="ar-SA"/>
    </w:rPr>
  </w:style>
  <w:style w:type="character" w:customStyle="1" w:styleId="Pr-formataoHTMLChar">
    <w:name w:val="Pré-formatação HTML Char"/>
    <w:basedOn w:val="Fontepargpadro"/>
    <w:link w:val="Pr-formataoHTML"/>
    <w:rsid w:val="0081017D"/>
    <w:rPr>
      <w:rFonts w:ascii="Courier New" w:hAnsi="Courier New"/>
      <w:sz w:val="22"/>
      <w:szCs w:val="22"/>
      <w:lang w:eastAsia="ar-SA"/>
    </w:rPr>
  </w:style>
  <w:style w:type="character" w:customStyle="1" w:styleId="NormalArialChar">
    <w:name w:val="Normal + Arial Char"/>
    <w:aliases w:val="12p + Arial Char,12 PNão Negrito Char"/>
    <w:link w:val="NormalArial"/>
    <w:rsid w:val="0081017D"/>
    <w:rPr>
      <w:rFonts w:ascii="Arial" w:hAnsi="Arial" w:cs="Arial"/>
      <w:sz w:val="22"/>
      <w:szCs w:val="22"/>
    </w:rPr>
  </w:style>
  <w:style w:type="character" w:styleId="TextodoEspaoReservado">
    <w:name w:val="Placeholder Text"/>
    <w:basedOn w:val="Fontepargpadro"/>
    <w:uiPriority w:val="99"/>
    <w:semiHidden/>
    <w:rsid w:val="0081017D"/>
    <w:rPr>
      <w:color w:val="808080"/>
    </w:rPr>
  </w:style>
  <w:style w:type="paragraph" w:styleId="Assuntodocomentrio">
    <w:name w:val="annotation subject"/>
    <w:basedOn w:val="Textodecomentrio"/>
    <w:next w:val="Textodecomentrio"/>
    <w:link w:val="AssuntodocomentrioChar"/>
    <w:uiPriority w:val="99"/>
    <w:semiHidden/>
    <w:unhideWhenUsed/>
    <w:rsid w:val="0081017D"/>
    <w:rPr>
      <w:rFonts w:ascii="Times New Roman" w:hAnsi="Times New Roman" w:cs="Times New Roman"/>
      <w:b/>
      <w:bCs/>
      <w:sz w:val="22"/>
      <w:szCs w:val="22"/>
    </w:rPr>
  </w:style>
  <w:style w:type="character" w:customStyle="1" w:styleId="AssuntodocomentrioChar">
    <w:name w:val="Assunto do comentário Char"/>
    <w:basedOn w:val="TextodecomentrioChar"/>
    <w:link w:val="Assuntodocomentrio"/>
    <w:uiPriority w:val="99"/>
    <w:semiHidden/>
    <w:rsid w:val="0081017D"/>
    <w:rPr>
      <w:rFonts w:ascii="Arial" w:hAnsi="Arial" w:cs="Tahoma"/>
      <w:b/>
      <w:bCs/>
      <w:sz w:val="22"/>
      <w:szCs w:val="22"/>
    </w:rPr>
  </w:style>
  <w:style w:type="paragraph" w:customStyle="1" w:styleId="xm-2061951353195698702m2134053083322524289gmail-msolistparagraph">
    <w:name w:val="x_m_-2061951353195698702m_2134053083322524289gmail-msolistparagraph"/>
    <w:basedOn w:val="Normal"/>
    <w:rsid w:val="0081017D"/>
    <w:pPr>
      <w:spacing w:before="100" w:beforeAutospacing="1" w:after="100" w:afterAutospacing="1"/>
    </w:pPr>
  </w:style>
  <w:style w:type="paragraph" w:styleId="Legenda">
    <w:name w:val="caption"/>
    <w:basedOn w:val="Normal"/>
    <w:next w:val="Normal"/>
    <w:uiPriority w:val="35"/>
    <w:unhideWhenUsed/>
    <w:qFormat/>
    <w:rsid w:val="0081017D"/>
    <w:pPr>
      <w:spacing w:after="200"/>
    </w:pPr>
    <w:rPr>
      <w:i/>
      <w:iCs/>
      <w:color w:val="44546A" w:themeColor="text2"/>
      <w:sz w:val="18"/>
      <w:szCs w:val="18"/>
    </w:rPr>
  </w:style>
  <w:style w:type="paragraph" w:customStyle="1" w:styleId="textbody">
    <w:name w:val="textbody"/>
    <w:basedOn w:val="Normal"/>
    <w:rsid w:val="0081017D"/>
    <w:pPr>
      <w:spacing w:before="100" w:beforeAutospacing="1" w:after="100" w:afterAutospacing="1"/>
    </w:pPr>
  </w:style>
  <w:style w:type="paragraph" w:customStyle="1" w:styleId="citao2">
    <w:name w:val="citação 2"/>
    <w:basedOn w:val="Citao"/>
    <w:link w:val="citao2Char"/>
    <w:qFormat/>
    <w:rsid w:val="0081017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rPr>
  </w:style>
  <w:style w:type="character" w:customStyle="1" w:styleId="citao2Char">
    <w:name w:val="citação 2 Char"/>
    <w:basedOn w:val="CitaoChar"/>
    <w:link w:val="citao2"/>
    <w:rsid w:val="0081017D"/>
    <w:rPr>
      <w:rFonts w:ascii="Arial" w:eastAsia="Calibri" w:hAnsi="Arial" w:cs="Tahoma"/>
      <w:i/>
      <w:iCs/>
      <w:color w:val="000000"/>
      <w:sz w:val="22"/>
      <w:szCs w:val="22"/>
      <w:shd w:val="clear" w:color="auto" w:fill="FFFFCC"/>
      <w:lang w:val="en-US" w:eastAsia="en-US"/>
    </w:rPr>
  </w:style>
  <w:style w:type="character" w:customStyle="1" w:styleId="Nivel01Char">
    <w:name w:val="Nivel 01 Char"/>
    <w:basedOn w:val="TtuloChar"/>
    <w:link w:val="Nivel01"/>
    <w:rsid w:val="0081017D"/>
    <w:rPr>
      <w:rFonts w:ascii="Ecofont_Spranq_eco_Sans" w:hAnsi="Ecofont_Spranq_eco_Sans"/>
      <w:b/>
      <w:bCs/>
      <w:color w:val="000000"/>
      <w:sz w:val="28"/>
      <w:szCs w:val="24"/>
    </w:rPr>
  </w:style>
  <w:style w:type="paragraph" w:customStyle="1" w:styleId="PADRO">
    <w:name w:val="PADRÃO"/>
    <w:rsid w:val="0081017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ESPECIFICAO2">
    <w:name w:val="ESPECIFICAÇÃO2"/>
    <w:basedOn w:val="Normal"/>
    <w:rsid w:val="0081017D"/>
    <w:pPr>
      <w:numPr>
        <w:ilvl w:val="1"/>
        <w:numId w:val="8"/>
      </w:numPr>
      <w:jc w:val="both"/>
    </w:pPr>
    <w:rPr>
      <w:rFonts w:ascii="Arial (W1)" w:hAnsi="Arial (W1)"/>
      <w:szCs w:val="22"/>
    </w:rPr>
  </w:style>
  <w:style w:type="table" w:customStyle="1" w:styleId="Tabelacomgrade1">
    <w:name w:val="Tabela com grade1"/>
    <w:basedOn w:val="Tabelanormal"/>
    <w:next w:val="Tabelacomgrade"/>
    <w:uiPriority w:val="39"/>
    <w:rsid w:val="0081017D"/>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0">
    <w:name w:val="xl10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01">
    <w:name w:val="xl101"/>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2">
    <w:name w:val="xl102"/>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3">
    <w:name w:val="xl103"/>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4">
    <w:name w:val="xl104"/>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5">
    <w:name w:val="xl105"/>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color w:val="000000"/>
      <w:sz w:val="16"/>
      <w:szCs w:val="16"/>
    </w:rPr>
  </w:style>
  <w:style w:type="paragraph" w:customStyle="1" w:styleId="xl106">
    <w:name w:val="xl106"/>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7">
    <w:name w:val="xl107"/>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8">
    <w:name w:val="xl108"/>
    <w:basedOn w:val="Normal"/>
    <w:rsid w:val="0081017D"/>
    <w:pPr>
      <w:pBdr>
        <w:top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9">
    <w:name w:val="xl109"/>
    <w:basedOn w:val="Normal"/>
    <w:rsid w:val="0081017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0">
    <w:name w:val="xl11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1">
    <w:name w:val="xl111"/>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rPr>
  </w:style>
  <w:style w:type="paragraph" w:customStyle="1" w:styleId="xl112">
    <w:name w:val="xl112"/>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3">
    <w:name w:val="xl11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4">
    <w:name w:val="xl114"/>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5">
    <w:name w:val="xl115"/>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6">
    <w:name w:val="xl116"/>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7">
    <w:name w:val="xl117"/>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8">
    <w:name w:val="xl118"/>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19">
    <w:name w:val="xl119"/>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0">
    <w:name w:val="xl120"/>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1">
    <w:name w:val="xl121"/>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2">
    <w:name w:val="xl12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character" w:customStyle="1" w:styleId="a-size-large">
    <w:name w:val="a-size-large"/>
    <w:basedOn w:val="Fontepargpadro"/>
    <w:rsid w:val="0081017D"/>
  </w:style>
  <w:style w:type="character" w:customStyle="1" w:styleId="posttip">
    <w:name w:val="posttip"/>
    <w:basedOn w:val="Fontepargpadro"/>
    <w:rsid w:val="0081017D"/>
  </w:style>
  <w:style w:type="character" w:customStyle="1" w:styleId="tit">
    <w:name w:val="tit"/>
    <w:basedOn w:val="Fontepargpadro"/>
    <w:rsid w:val="0081017D"/>
  </w:style>
  <w:style w:type="paragraph" w:customStyle="1" w:styleId="infos-contentinfo-blockdescription">
    <w:name w:val="infos-content__info-block__description"/>
    <w:basedOn w:val="Normal"/>
    <w:rsid w:val="0081017D"/>
    <w:pPr>
      <w:spacing w:before="100" w:beforeAutospacing="1" w:after="100" w:afterAutospacing="1"/>
    </w:pPr>
  </w:style>
  <w:style w:type="paragraph" w:customStyle="1" w:styleId="paragraph">
    <w:name w:val="paragraph"/>
    <w:basedOn w:val="Normal"/>
    <w:rsid w:val="0081017D"/>
    <w:pPr>
      <w:spacing w:before="100" w:beforeAutospacing="1" w:after="100" w:afterAutospacing="1"/>
    </w:pPr>
  </w:style>
  <w:style w:type="character" w:customStyle="1" w:styleId="normaltextrun">
    <w:name w:val="normaltextrun"/>
    <w:basedOn w:val="Fontepargpadro"/>
    <w:rsid w:val="0081017D"/>
  </w:style>
  <w:style w:type="character" w:customStyle="1" w:styleId="eop">
    <w:name w:val="eop"/>
    <w:basedOn w:val="Fontepargpadro"/>
    <w:rsid w:val="0081017D"/>
  </w:style>
  <w:style w:type="table" w:customStyle="1" w:styleId="Tabelacomgrade3">
    <w:name w:val="Tabela com grade3"/>
    <w:basedOn w:val="Tabelanormal"/>
    <w:next w:val="Tabelacomgrade"/>
    <w:uiPriority w:val="59"/>
    <w:rsid w:val="00073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68840030">
      <w:bodyDiv w:val="1"/>
      <w:marLeft w:val="0"/>
      <w:marRight w:val="0"/>
      <w:marTop w:val="0"/>
      <w:marBottom w:val="0"/>
      <w:divBdr>
        <w:top w:val="none" w:sz="0" w:space="0" w:color="auto"/>
        <w:left w:val="none" w:sz="0" w:space="0" w:color="auto"/>
        <w:bottom w:val="none" w:sz="0" w:space="0" w:color="auto"/>
        <w:right w:val="none" w:sz="0" w:space="0" w:color="auto"/>
      </w:divBdr>
      <w:divsChild>
        <w:div w:id="1030447825">
          <w:marLeft w:val="0"/>
          <w:marRight w:val="0"/>
          <w:marTop w:val="0"/>
          <w:marBottom w:val="0"/>
          <w:divBdr>
            <w:top w:val="none" w:sz="0" w:space="0" w:color="auto"/>
            <w:left w:val="none" w:sz="0" w:space="0" w:color="auto"/>
            <w:bottom w:val="none" w:sz="0" w:space="0" w:color="auto"/>
            <w:right w:val="none" w:sz="0" w:space="0" w:color="auto"/>
          </w:divBdr>
          <w:divsChild>
            <w:div w:id="20999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57142627">
      <w:bodyDiv w:val="1"/>
      <w:marLeft w:val="0"/>
      <w:marRight w:val="0"/>
      <w:marTop w:val="0"/>
      <w:marBottom w:val="0"/>
      <w:divBdr>
        <w:top w:val="none" w:sz="0" w:space="0" w:color="auto"/>
        <w:left w:val="none" w:sz="0" w:space="0" w:color="auto"/>
        <w:bottom w:val="none" w:sz="0" w:space="0" w:color="auto"/>
        <w:right w:val="none" w:sz="0" w:space="0" w:color="auto"/>
      </w:divBdr>
    </w:div>
    <w:div w:id="521555775">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84399477">
      <w:bodyDiv w:val="1"/>
      <w:marLeft w:val="0"/>
      <w:marRight w:val="0"/>
      <w:marTop w:val="0"/>
      <w:marBottom w:val="0"/>
      <w:divBdr>
        <w:top w:val="none" w:sz="0" w:space="0" w:color="auto"/>
        <w:left w:val="none" w:sz="0" w:space="0" w:color="auto"/>
        <w:bottom w:val="none" w:sz="0" w:space="0" w:color="auto"/>
        <w:right w:val="none" w:sz="0" w:space="0" w:color="auto"/>
      </w:divBdr>
    </w:div>
    <w:div w:id="7335073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08212133">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62151004">
      <w:bodyDiv w:val="1"/>
      <w:marLeft w:val="0"/>
      <w:marRight w:val="0"/>
      <w:marTop w:val="0"/>
      <w:marBottom w:val="0"/>
      <w:divBdr>
        <w:top w:val="none" w:sz="0" w:space="0" w:color="auto"/>
        <w:left w:val="none" w:sz="0" w:space="0" w:color="auto"/>
        <w:bottom w:val="none" w:sz="0" w:space="0" w:color="auto"/>
        <w:right w:val="none" w:sz="0" w:space="0" w:color="auto"/>
      </w:divBdr>
    </w:div>
    <w:div w:id="973946269">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1695689577">
      <w:bodyDiv w:val="1"/>
      <w:marLeft w:val="0"/>
      <w:marRight w:val="0"/>
      <w:marTop w:val="0"/>
      <w:marBottom w:val="0"/>
      <w:divBdr>
        <w:top w:val="none" w:sz="0" w:space="0" w:color="auto"/>
        <w:left w:val="none" w:sz="0" w:space="0" w:color="auto"/>
        <w:bottom w:val="none" w:sz="0" w:space="0" w:color="auto"/>
        <w:right w:val="none" w:sz="0" w:space="0" w:color="auto"/>
      </w:divBdr>
    </w:div>
    <w:div w:id="1699352123">
      <w:bodyDiv w:val="1"/>
      <w:marLeft w:val="0"/>
      <w:marRight w:val="0"/>
      <w:marTop w:val="0"/>
      <w:marBottom w:val="0"/>
      <w:divBdr>
        <w:top w:val="none" w:sz="0" w:space="0" w:color="auto"/>
        <w:left w:val="none" w:sz="0" w:space="0" w:color="auto"/>
        <w:bottom w:val="none" w:sz="0" w:space="0" w:color="auto"/>
        <w:right w:val="none" w:sz="0" w:space="0" w:color="auto"/>
      </w:divBdr>
    </w:div>
    <w:div w:id="1874490320">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56E69-ABD7-4D5D-9A98-08F58F543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1386</TotalTime>
  <Pages>18</Pages>
  <Words>7042</Words>
  <Characters>38030</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44983</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Daniel Miranda</dc:creator>
  <cp:keywords>DLM Servcom</cp:keywords>
  <cp:lastModifiedBy>User</cp:lastModifiedBy>
  <cp:revision>61</cp:revision>
  <cp:lastPrinted>2025-06-12T11:16:00Z</cp:lastPrinted>
  <dcterms:created xsi:type="dcterms:W3CDTF">2025-12-01T10:39:00Z</dcterms:created>
  <dcterms:modified xsi:type="dcterms:W3CDTF">2026-01-20T10:41:00Z</dcterms:modified>
</cp:coreProperties>
</file>