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11FB3" w14:textId="334020E7" w:rsidR="00C33E85" w:rsidRDefault="00C23850" w:rsidP="00277E0B">
      <w:pPr>
        <w:tabs>
          <w:tab w:val="left" w:pos="0"/>
          <w:tab w:val="left" w:pos="142"/>
        </w:tabs>
        <w:spacing w:line="360" w:lineRule="auto"/>
        <w:jc w:val="center"/>
        <w:rPr>
          <w:b/>
          <w:sz w:val="22"/>
          <w:szCs w:val="22"/>
        </w:rPr>
      </w:pPr>
      <w:bookmarkStart w:id="0" w:name="_Hlk82471863"/>
      <w:r>
        <w:rPr>
          <w:b/>
          <w:sz w:val="22"/>
          <w:szCs w:val="22"/>
        </w:rPr>
        <w:t xml:space="preserve">ANEXO I - </w:t>
      </w:r>
      <w:r w:rsidR="00C33E85" w:rsidRPr="00277E0B">
        <w:rPr>
          <w:b/>
          <w:sz w:val="22"/>
          <w:szCs w:val="22"/>
        </w:rPr>
        <w:t>TERMO DE REFERÊNCIA</w:t>
      </w:r>
    </w:p>
    <w:p w14:paraId="3E3AFB6F" w14:textId="77777777" w:rsidR="00C23850" w:rsidRDefault="00C23850" w:rsidP="00277E0B">
      <w:pPr>
        <w:tabs>
          <w:tab w:val="left" w:pos="0"/>
          <w:tab w:val="left" w:pos="142"/>
        </w:tabs>
        <w:spacing w:line="360" w:lineRule="auto"/>
        <w:jc w:val="center"/>
        <w:rPr>
          <w:b/>
          <w:sz w:val="22"/>
          <w:szCs w:val="22"/>
        </w:rPr>
      </w:pPr>
    </w:p>
    <w:p w14:paraId="6D812AA0" w14:textId="061BD5D3" w:rsidR="00C23850" w:rsidRPr="00C23850" w:rsidRDefault="00C23850" w:rsidP="00C23850">
      <w:pPr>
        <w:spacing w:line="360" w:lineRule="auto"/>
        <w:rPr>
          <w:b/>
          <w:bCs/>
          <w:sz w:val="22"/>
          <w:szCs w:val="22"/>
        </w:rPr>
      </w:pPr>
      <w:bookmarkStart w:id="1" w:name="_Hlk172884495"/>
      <w:bookmarkStart w:id="2" w:name="_Hlk189475685"/>
      <w:r w:rsidRPr="00C23850">
        <w:rPr>
          <w:b/>
          <w:bCs/>
          <w:sz w:val="22"/>
          <w:szCs w:val="22"/>
        </w:rPr>
        <w:t>Processo Licitatório nº 07</w:t>
      </w:r>
      <w:r>
        <w:rPr>
          <w:b/>
          <w:bCs/>
          <w:sz w:val="22"/>
          <w:szCs w:val="22"/>
        </w:rPr>
        <w:t>1</w:t>
      </w:r>
      <w:r w:rsidRPr="00C23850">
        <w:rPr>
          <w:b/>
          <w:bCs/>
          <w:sz w:val="22"/>
          <w:szCs w:val="22"/>
        </w:rPr>
        <w:t>/2025</w:t>
      </w:r>
    </w:p>
    <w:bookmarkEnd w:id="1"/>
    <w:p w14:paraId="0F4D3151" w14:textId="4EA721DB" w:rsidR="00C23850" w:rsidRPr="00C23850" w:rsidRDefault="00C23850" w:rsidP="00C23850">
      <w:pPr>
        <w:spacing w:line="360" w:lineRule="auto"/>
        <w:rPr>
          <w:b/>
          <w:bCs/>
          <w:sz w:val="22"/>
          <w:szCs w:val="22"/>
        </w:rPr>
      </w:pPr>
      <w:r w:rsidRPr="00C23850">
        <w:rPr>
          <w:b/>
          <w:bCs/>
          <w:sz w:val="22"/>
          <w:szCs w:val="22"/>
        </w:rPr>
        <w:t>Inexigibilidade de Licitação nº 02</w:t>
      </w:r>
      <w:r>
        <w:rPr>
          <w:b/>
          <w:bCs/>
          <w:sz w:val="22"/>
          <w:szCs w:val="22"/>
        </w:rPr>
        <w:t>9</w:t>
      </w:r>
      <w:r w:rsidRPr="00C23850">
        <w:rPr>
          <w:b/>
          <w:bCs/>
          <w:sz w:val="22"/>
          <w:szCs w:val="22"/>
        </w:rPr>
        <w:t>/2025</w:t>
      </w:r>
    </w:p>
    <w:p w14:paraId="1F69A733" w14:textId="06465BBF" w:rsidR="00C23850" w:rsidRPr="00C23850" w:rsidRDefault="00C23850" w:rsidP="00C23850">
      <w:pPr>
        <w:spacing w:line="360" w:lineRule="auto"/>
        <w:rPr>
          <w:b/>
          <w:bCs/>
          <w:sz w:val="22"/>
          <w:szCs w:val="22"/>
        </w:rPr>
      </w:pPr>
      <w:r w:rsidRPr="00C23850">
        <w:rPr>
          <w:b/>
          <w:bCs/>
          <w:sz w:val="22"/>
          <w:szCs w:val="22"/>
        </w:rPr>
        <w:t xml:space="preserve">Credenciamento nº </w:t>
      </w:r>
      <w:bookmarkEnd w:id="2"/>
      <w:r w:rsidRPr="00C23850">
        <w:rPr>
          <w:b/>
          <w:bCs/>
          <w:sz w:val="22"/>
          <w:szCs w:val="22"/>
        </w:rPr>
        <w:t>01</w:t>
      </w:r>
      <w:r>
        <w:rPr>
          <w:b/>
          <w:bCs/>
          <w:sz w:val="22"/>
          <w:szCs w:val="22"/>
        </w:rPr>
        <w:t>2</w:t>
      </w:r>
      <w:r w:rsidRPr="00C23850">
        <w:rPr>
          <w:b/>
          <w:bCs/>
          <w:sz w:val="22"/>
          <w:szCs w:val="22"/>
        </w:rPr>
        <w:t>/2025</w:t>
      </w:r>
    </w:p>
    <w:p w14:paraId="1C6533DB" w14:textId="77777777" w:rsidR="009F2D68" w:rsidRPr="00277E0B" w:rsidRDefault="009F2D68" w:rsidP="00277E0B">
      <w:pPr>
        <w:tabs>
          <w:tab w:val="left" w:pos="0"/>
          <w:tab w:val="left" w:pos="142"/>
        </w:tabs>
        <w:spacing w:line="360" w:lineRule="auto"/>
        <w:jc w:val="both"/>
        <w:rPr>
          <w:b/>
          <w:sz w:val="22"/>
          <w:szCs w:val="22"/>
        </w:rPr>
      </w:pPr>
    </w:p>
    <w:p w14:paraId="56765139" w14:textId="77777777" w:rsidR="00361381" w:rsidRPr="00277E0B" w:rsidRDefault="001A27B9" w:rsidP="00277E0B">
      <w:pPr>
        <w:pStyle w:val="PargrafodaLista"/>
        <w:numPr>
          <w:ilvl w:val="0"/>
          <w:numId w:val="7"/>
        </w:numPr>
        <w:tabs>
          <w:tab w:val="left" w:pos="0"/>
        </w:tabs>
        <w:spacing w:line="360" w:lineRule="auto"/>
        <w:ind w:left="0" w:firstLine="0"/>
        <w:jc w:val="both"/>
        <w:rPr>
          <w:b/>
          <w:sz w:val="22"/>
          <w:szCs w:val="22"/>
        </w:rPr>
      </w:pPr>
      <w:r w:rsidRPr="00277E0B">
        <w:rPr>
          <w:b/>
          <w:sz w:val="22"/>
          <w:szCs w:val="22"/>
        </w:rPr>
        <w:t xml:space="preserve">DAS CONDIÇÕES GERAIS DA CONTRATAÇÃO </w:t>
      </w:r>
    </w:p>
    <w:p w14:paraId="1768B660" w14:textId="2C06727A" w:rsidR="005B7E20" w:rsidRDefault="00277E0B" w:rsidP="00277E0B">
      <w:pPr>
        <w:pStyle w:val="PargrafodaLista"/>
        <w:numPr>
          <w:ilvl w:val="1"/>
          <w:numId w:val="7"/>
        </w:numPr>
        <w:tabs>
          <w:tab w:val="left" w:pos="0"/>
          <w:tab w:val="left" w:pos="142"/>
        </w:tabs>
        <w:spacing w:line="360" w:lineRule="auto"/>
        <w:ind w:left="0" w:firstLine="0"/>
        <w:jc w:val="both"/>
        <w:rPr>
          <w:rFonts w:eastAsia="Calibri"/>
          <w:sz w:val="22"/>
          <w:szCs w:val="22"/>
        </w:rPr>
      </w:pPr>
      <w:bookmarkStart w:id="3" w:name="_Hlk170375424"/>
      <w:r w:rsidRPr="00277E0B">
        <w:rPr>
          <w:rFonts w:eastAsia="Calibri"/>
          <w:bCs/>
          <w:sz w:val="22"/>
          <w:szCs w:val="22"/>
          <w:lang w:val="pt-BR"/>
        </w:rPr>
        <w:t xml:space="preserve">Contratação de empresa para </w:t>
      </w:r>
      <w:bookmarkStart w:id="4" w:name="_Hlk205988666"/>
      <w:bookmarkEnd w:id="3"/>
      <w:r w:rsidR="004C6D49">
        <w:rPr>
          <w:rFonts w:eastAsia="Calibri"/>
          <w:bCs/>
          <w:sz w:val="22"/>
          <w:szCs w:val="22"/>
          <w:lang w:val="pt-BR"/>
        </w:rPr>
        <w:t>p</w:t>
      </w:r>
      <w:r w:rsidR="004C6D49" w:rsidRPr="004C6D49">
        <w:rPr>
          <w:rFonts w:eastAsia="Calibri"/>
          <w:bCs/>
          <w:sz w:val="22"/>
          <w:szCs w:val="22"/>
          <w:lang w:val="pt-BR"/>
        </w:rPr>
        <w:t>restação de serviços de prótese dentária junto as Unidade Básicas de Saúde do Município de Catuji/MG</w:t>
      </w:r>
      <w:bookmarkEnd w:id="4"/>
      <w:r w:rsidR="00564C9B" w:rsidRPr="00277E0B">
        <w:rPr>
          <w:rFonts w:eastAsia="Calibri"/>
          <w:bCs/>
          <w:sz w:val="22"/>
          <w:szCs w:val="22"/>
          <w:lang w:val="pt-BR"/>
        </w:rPr>
        <w:t xml:space="preserve">, </w:t>
      </w:r>
      <w:r w:rsidR="001A27B9" w:rsidRPr="00277E0B">
        <w:rPr>
          <w:rFonts w:eastAsia="Calibri"/>
          <w:sz w:val="22"/>
          <w:szCs w:val="22"/>
        </w:rPr>
        <w:t>nos termos da tabela abaixo, conforme condições e exigências estabelecidas neste instrumento.</w:t>
      </w:r>
    </w:p>
    <w:tbl>
      <w:tblPr>
        <w:tblStyle w:val="Tabelacomgrade11"/>
        <w:tblW w:w="5000" w:type="pct"/>
        <w:tblLook w:val="04A0" w:firstRow="1" w:lastRow="0" w:firstColumn="1" w:lastColumn="0" w:noHBand="0" w:noVBand="1"/>
      </w:tblPr>
      <w:tblGrid>
        <w:gridCol w:w="620"/>
        <w:gridCol w:w="5731"/>
        <w:gridCol w:w="871"/>
        <w:gridCol w:w="736"/>
        <w:gridCol w:w="1671"/>
      </w:tblGrid>
      <w:tr w:rsidR="004C6D49" w:rsidRPr="004C6D49" w14:paraId="68572879" w14:textId="061BF3FA" w:rsidTr="004C6D49">
        <w:trPr>
          <w:trHeight w:val="809"/>
        </w:trPr>
        <w:tc>
          <w:tcPr>
            <w:tcW w:w="322" w:type="pct"/>
            <w:vAlign w:val="center"/>
          </w:tcPr>
          <w:p w14:paraId="0A8CF61A" w14:textId="77777777" w:rsidR="004C6D49" w:rsidRPr="004C6D49" w:rsidRDefault="004C6D49" w:rsidP="004C6D49">
            <w:pPr>
              <w:spacing w:line="360" w:lineRule="auto"/>
              <w:jc w:val="center"/>
              <w:rPr>
                <w:rFonts w:ascii="Times New Roman" w:hAnsi="Times New Roman"/>
                <w:color w:val="000000"/>
                <w:sz w:val="22"/>
                <w:szCs w:val="22"/>
                <w:lang w:val="pt-BR"/>
              </w:rPr>
            </w:pPr>
            <w:bookmarkStart w:id="5" w:name="_Hlk205989236"/>
            <w:r w:rsidRPr="004C6D49">
              <w:rPr>
                <w:rFonts w:ascii="Times New Roman" w:hAnsi="Times New Roman"/>
                <w:color w:val="000000"/>
                <w:sz w:val="22"/>
                <w:szCs w:val="22"/>
                <w:lang w:val="pt-BR"/>
              </w:rPr>
              <w:t>Item</w:t>
            </w:r>
          </w:p>
        </w:tc>
        <w:tc>
          <w:tcPr>
            <w:tcW w:w="3529" w:type="pct"/>
            <w:vAlign w:val="center"/>
          </w:tcPr>
          <w:p w14:paraId="5CCA095A" w14:textId="77777777" w:rsidR="004C6D49" w:rsidRPr="004C6D49" w:rsidRDefault="004C6D49" w:rsidP="004C6D49">
            <w:pPr>
              <w:spacing w:line="360" w:lineRule="auto"/>
              <w:jc w:val="center"/>
              <w:rPr>
                <w:rFonts w:ascii="Times New Roman" w:hAnsi="Times New Roman"/>
                <w:b/>
                <w:bCs/>
                <w:color w:val="000000"/>
                <w:sz w:val="22"/>
                <w:szCs w:val="22"/>
                <w:lang w:val="pt-BR"/>
              </w:rPr>
            </w:pPr>
            <w:r w:rsidRPr="004C6D49">
              <w:rPr>
                <w:rFonts w:ascii="Times New Roman" w:hAnsi="Times New Roman"/>
                <w:b/>
                <w:bCs/>
                <w:color w:val="000000"/>
                <w:sz w:val="22"/>
                <w:szCs w:val="22"/>
                <w:lang w:val="pt-BR"/>
              </w:rPr>
              <w:t>Descrição</w:t>
            </w:r>
          </w:p>
        </w:tc>
        <w:tc>
          <w:tcPr>
            <w:tcW w:w="452" w:type="pct"/>
            <w:vAlign w:val="center"/>
          </w:tcPr>
          <w:p w14:paraId="4DD5AD97" w14:textId="77777777" w:rsidR="004C6D49" w:rsidRPr="004C6D49" w:rsidRDefault="004C6D49" w:rsidP="004C6D49">
            <w:pPr>
              <w:spacing w:line="360" w:lineRule="auto"/>
              <w:jc w:val="center"/>
              <w:rPr>
                <w:rFonts w:ascii="Times New Roman" w:hAnsi="Times New Roman"/>
                <w:b/>
                <w:bCs/>
                <w:color w:val="000000"/>
                <w:sz w:val="22"/>
                <w:szCs w:val="22"/>
                <w:lang w:val="pt-BR"/>
              </w:rPr>
            </w:pPr>
            <w:r w:rsidRPr="004C6D49">
              <w:rPr>
                <w:rFonts w:ascii="Times New Roman" w:hAnsi="Times New Roman"/>
                <w:b/>
                <w:bCs/>
                <w:color w:val="000000"/>
                <w:sz w:val="22"/>
                <w:szCs w:val="22"/>
                <w:lang w:val="pt-BR"/>
              </w:rPr>
              <w:t>Quant.</w:t>
            </w:r>
          </w:p>
        </w:tc>
        <w:tc>
          <w:tcPr>
            <w:tcW w:w="382" w:type="pct"/>
            <w:vAlign w:val="center"/>
          </w:tcPr>
          <w:p w14:paraId="19716947" w14:textId="77777777" w:rsidR="004C6D49" w:rsidRPr="004C6D49" w:rsidRDefault="004C6D49" w:rsidP="004C6D49">
            <w:pPr>
              <w:spacing w:line="360" w:lineRule="auto"/>
              <w:jc w:val="center"/>
              <w:rPr>
                <w:rFonts w:ascii="Times New Roman" w:hAnsi="Times New Roman"/>
                <w:b/>
                <w:bCs/>
                <w:color w:val="000000"/>
                <w:sz w:val="22"/>
                <w:szCs w:val="22"/>
                <w:lang w:val="pt-BR"/>
              </w:rPr>
            </w:pPr>
          </w:p>
          <w:p w14:paraId="2EE08017" w14:textId="77777777" w:rsidR="004C6D49" w:rsidRPr="004C6D49" w:rsidRDefault="004C6D49" w:rsidP="004C6D49">
            <w:pPr>
              <w:spacing w:line="360" w:lineRule="auto"/>
              <w:jc w:val="center"/>
              <w:rPr>
                <w:rFonts w:ascii="Times New Roman" w:hAnsi="Times New Roman"/>
                <w:b/>
                <w:bCs/>
                <w:color w:val="000000"/>
                <w:sz w:val="22"/>
                <w:szCs w:val="22"/>
                <w:lang w:val="pt-BR"/>
              </w:rPr>
            </w:pPr>
            <w:r w:rsidRPr="004C6D49">
              <w:rPr>
                <w:rFonts w:ascii="Times New Roman" w:hAnsi="Times New Roman"/>
                <w:b/>
                <w:bCs/>
                <w:color w:val="000000"/>
                <w:sz w:val="22"/>
                <w:szCs w:val="22"/>
                <w:lang w:val="pt-BR"/>
              </w:rPr>
              <w:t>Unid.</w:t>
            </w:r>
          </w:p>
          <w:p w14:paraId="759ECE24" w14:textId="77777777" w:rsidR="004C6D49" w:rsidRPr="004C6D49" w:rsidRDefault="004C6D49" w:rsidP="004C6D49">
            <w:pPr>
              <w:spacing w:line="360" w:lineRule="auto"/>
              <w:jc w:val="center"/>
              <w:rPr>
                <w:rFonts w:ascii="Times New Roman" w:hAnsi="Times New Roman"/>
                <w:b/>
                <w:bCs/>
                <w:color w:val="000000"/>
                <w:sz w:val="22"/>
                <w:szCs w:val="22"/>
                <w:lang w:val="pt-BR"/>
              </w:rPr>
            </w:pPr>
          </w:p>
        </w:tc>
        <w:tc>
          <w:tcPr>
            <w:tcW w:w="314" w:type="pct"/>
            <w:vAlign w:val="center"/>
          </w:tcPr>
          <w:p w14:paraId="796B7617" w14:textId="29D70CF4" w:rsidR="004C6D49" w:rsidRPr="004C6D49" w:rsidRDefault="004C6D49" w:rsidP="004C6D49">
            <w:pPr>
              <w:spacing w:line="360" w:lineRule="auto"/>
              <w:jc w:val="center"/>
              <w:rPr>
                <w:rFonts w:ascii="Times New Roman" w:hAnsi="Times New Roman"/>
                <w:b/>
                <w:bCs/>
                <w:color w:val="000000"/>
                <w:sz w:val="22"/>
                <w:szCs w:val="22"/>
                <w:lang w:val="pt-BR"/>
              </w:rPr>
            </w:pPr>
            <w:r w:rsidRPr="004C6D49">
              <w:rPr>
                <w:rFonts w:ascii="Times New Roman" w:hAnsi="Times New Roman"/>
                <w:b/>
                <w:bCs/>
                <w:sz w:val="22"/>
                <w:szCs w:val="22"/>
              </w:rPr>
              <w:t>TETO DE PAGAMENTO ($)</w:t>
            </w:r>
          </w:p>
        </w:tc>
      </w:tr>
      <w:tr w:rsidR="004C6D49" w:rsidRPr="004C6D49" w14:paraId="78DFF0EC" w14:textId="2A9E3A02" w:rsidTr="004C6D49">
        <w:tc>
          <w:tcPr>
            <w:tcW w:w="322" w:type="pct"/>
            <w:vAlign w:val="center"/>
          </w:tcPr>
          <w:p w14:paraId="72B88B49" w14:textId="77777777" w:rsidR="004C6D49" w:rsidRPr="004C6D49" w:rsidRDefault="004C6D49" w:rsidP="004C6D49">
            <w:pPr>
              <w:spacing w:line="360" w:lineRule="auto"/>
              <w:jc w:val="center"/>
              <w:rPr>
                <w:rFonts w:ascii="Times New Roman" w:hAnsi="Times New Roman"/>
                <w:color w:val="000000"/>
                <w:sz w:val="22"/>
                <w:szCs w:val="22"/>
                <w:lang w:val="pt-BR"/>
              </w:rPr>
            </w:pPr>
            <w:r w:rsidRPr="004C6D49">
              <w:rPr>
                <w:rFonts w:ascii="Times New Roman" w:hAnsi="Times New Roman"/>
                <w:color w:val="000000"/>
                <w:sz w:val="22"/>
                <w:szCs w:val="22"/>
                <w:lang w:val="pt-BR"/>
              </w:rPr>
              <w:t>1</w:t>
            </w:r>
          </w:p>
        </w:tc>
        <w:tc>
          <w:tcPr>
            <w:tcW w:w="3529" w:type="pct"/>
          </w:tcPr>
          <w:p w14:paraId="2CC46DDA" w14:textId="77777777" w:rsidR="004C6D49" w:rsidRPr="004C6D49" w:rsidRDefault="004C6D49" w:rsidP="004C6D49">
            <w:pPr>
              <w:spacing w:line="360" w:lineRule="auto"/>
              <w:jc w:val="both"/>
              <w:rPr>
                <w:rFonts w:ascii="Times New Roman" w:hAnsi="Times New Roman"/>
                <w:color w:val="000000"/>
                <w:sz w:val="22"/>
                <w:szCs w:val="22"/>
                <w:lang w:val="pt-BR"/>
              </w:rPr>
            </w:pPr>
            <w:r w:rsidRPr="004C6D49">
              <w:rPr>
                <w:rFonts w:ascii="Times New Roman" w:hAnsi="Times New Roman"/>
                <w:color w:val="000000"/>
                <w:sz w:val="22"/>
                <w:szCs w:val="22"/>
                <w:lang w:val="pt-BR"/>
              </w:rPr>
              <w:t xml:space="preserve">Moldagem, confecção e adaptação de próteses dentárias totais removíveis maxilares, muco-suportadas para reabilitar pacientes desdentados de maxila. Confeccionadas com dentes artificiais de resina acrílica, unidos à base individualizada em resina acrílica </w:t>
            </w:r>
            <w:proofErr w:type="spellStart"/>
            <w:r w:rsidRPr="004C6D49">
              <w:rPr>
                <w:rFonts w:ascii="Times New Roman" w:hAnsi="Times New Roman"/>
                <w:color w:val="000000"/>
                <w:sz w:val="22"/>
                <w:szCs w:val="22"/>
                <w:lang w:val="pt-BR"/>
              </w:rPr>
              <w:t>termopolimerizável</w:t>
            </w:r>
            <w:proofErr w:type="spellEnd"/>
            <w:r w:rsidRPr="004C6D49">
              <w:rPr>
                <w:rFonts w:ascii="Times New Roman" w:hAnsi="Times New Roman"/>
                <w:color w:val="000000"/>
                <w:sz w:val="22"/>
                <w:szCs w:val="22"/>
                <w:lang w:val="pt-BR"/>
              </w:rPr>
              <w:t>, obtidas a partir de moldes em gesso tipo II, que produz os rebordos residuais dos pacientes.</w:t>
            </w:r>
          </w:p>
        </w:tc>
        <w:tc>
          <w:tcPr>
            <w:tcW w:w="452" w:type="pct"/>
            <w:vAlign w:val="center"/>
          </w:tcPr>
          <w:p w14:paraId="06B70144" w14:textId="77777777" w:rsidR="004C6D49" w:rsidRPr="004C6D49" w:rsidRDefault="004C6D49" w:rsidP="004C6D49">
            <w:pPr>
              <w:spacing w:line="360" w:lineRule="auto"/>
              <w:jc w:val="center"/>
              <w:rPr>
                <w:rFonts w:ascii="Times New Roman" w:hAnsi="Times New Roman"/>
                <w:color w:val="000000"/>
                <w:sz w:val="22"/>
                <w:szCs w:val="22"/>
                <w:lang w:val="pt-BR"/>
              </w:rPr>
            </w:pPr>
            <w:r w:rsidRPr="004C6D49">
              <w:rPr>
                <w:rFonts w:ascii="Times New Roman" w:hAnsi="Times New Roman"/>
                <w:color w:val="000000"/>
                <w:sz w:val="22"/>
                <w:szCs w:val="22"/>
                <w:lang w:val="pt-BR"/>
              </w:rPr>
              <w:t>100</w:t>
            </w:r>
          </w:p>
        </w:tc>
        <w:tc>
          <w:tcPr>
            <w:tcW w:w="382" w:type="pct"/>
            <w:vAlign w:val="center"/>
          </w:tcPr>
          <w:p w14:paraId="35B8429A" w14:textId="77777777" w:rsidR="004C6D49" w:rsidRPr="004C6D49" w:rsidRDefault="004C6D49" w:rsidP="004C6D49">
            <w:pPr>
              <w:spacing w:line="360" w:lineRule="auto"/>
              <w:jc w:val="center"/>
              <w:rPr>
                <w:rFonts w:ascii="Times New Roman" w:hAnsi="Times New Roman"/>
                <w:color w:val="000000"/>
                <w:sz w:val="22"/>
                <w:szCs w:val="22"/>
                <w:lang w:val="pt-BR"/>
              </w:rPr>
            </w:pPr>
            <w:r w:rsidRPr="004C6D49">
              <w:rPr>
                <w:rFonts w:ascii="Times New Roman" w:hAnsi="Times New Roman"/>
                <w:color w:val="000000"/>
                <w:sz w:val="22"/>
                <w:szCs w:val="22"/>
                <w:lang w:val="pt-BR"/>
              </w:rPr>
              <w:t>Unid.</w:t>
            </w:r>
          </w:p>
        </w:tc>
        <w:tc>
          <w:tcPr>
            <w:tcW w:w="314" w:type="pct"/>
            <w:vAlign w:val="center"/>
          </w:tcPr>
          <w:p w14:paraId="132416B3" w14:textId="17788BF3" w:rsidR="004C6D49" w:rsidRPr="004C6D49" w:rsidRDefault="004C6D49" w:rsidP="004C6D49">
            <w:pPr>
              <w:spacing w:line="360" w:lineRule="auto"/>
              <w:jc w:val="center"/>
              <w:rPr>
                <w:rFonts w:ascii="Times New Roman" w:hAnsi="Times New Roman"/>
                <w:color w:val="000000"/>
                <w:sz w:val="22"/>
                <w:szCs w:val="22"/>
                <w:lang w:val="pt-BR"/>
              </w:rPr>
            </w:pPr>
            <w:r>
              <w:rPr>
                <w:rFonts w:ascii="Times New Roman" w:hAnsi="Times New Roman"/>
                <w:color w:val="000000"/>
                <w:sz w:val="22"/>
                <w:szCs w:val="22"/>
                <w:lang w:val="pt-BR"/>
              </w:rPr>
              <w:t>320,30</w:t>
            </w:r>
          </w:p>
        </w:tc>
      </w:tr>
      <w:tr w:rsidR="004C6D49" w:rsidRPr="004C6D49" w14:paraId="473CC86A" w14:textId="6A879ECD" w:rsidTr="004C6D49">
        <w:tc>
          <w:tcPr>
            <w:tcW w:w="322" w:type="pct"/>
            <w:vAlign w:val="center"/>
          </w:tcPr>
          <w:p w14:paraId="422A8BEA" w14:textId="77777777" w:rsidR="004C6D49" w:rsidRPr="004C6D49" w:rsidRDefault="004C6D49" w:rsidP="004C6D49">
            <w:pPr>
              <w:spacing w:line="360" w:lineRule="auto"/>
              <w:jc w:val="center"/>
              <w:rPr>
                <w:rFonts w:ascii="Times New Roman" w:hAnsi="Times New Roman"/>
                <w:color w:val="000000"/>
                <w:sz w:val="22"/>
                <w:szCs w:val="22"/>
                <w:lang w:val="pt-BR"/>
              </w:rPr>
            </w:pPr>
            <w:r w:rsidRPr="004C6D49">
              <w:rPr>
                <w:rFonts w:ascii="Times New Roman" w:hAnsi="Times New Roman"/>
                <w:color w:val="000000"/>
                <w:sz w:val="22"/>
                <w:szCs w:val="22"/>
                <w:lang w:val="pt-BR"/>
              </w:rPr>
              <w:t>2</w:t>
            </w:r>
          </w:p>
        </w:tc>
        <w:tc>
          <w:tcPr>
            <w:tcW w:w="3529" w:type="pct"/>
          </w:tcPr>
          <w:p w14:paraId="75466559" w14:textId="77777777" w:rsidR="004C6D49" w:rsidRPr="004C6D49" w:rsidRDefault="004C6D49" w:rsidP="004C6D49">
            <w:pPr>
              <w:spacing w:line="360" w:lineRule="auto"/>
              <w:jc w:val="both"/>
              <w:rPr>
                <w:rFonts w:ascii="Times New Roman" w:hAnsi="Times New Roman"/>
                <w:color w:val="000000"/>
                <w:sz w:val="22"/>
                <w:szCs w:val="22"/>
                <w:lang w:val="pt-BR"/>
              </w:rPr>
            </w:pPr>
            <w:r w:rsidRPr="004C6D49">
              <w:rPr>
                <w:rFonts w:ascii="Times New Roman" w:hAnsi="Times New Roman"/>
                <w:color w:val="000000"/>
                <w:sz w:val="22"/>
                <w:szCs w:val="22"/>
                <w:lang w:val="pt-BR"/>
              </w:rPr>
              <w:t xml:space="preserve">Moldagem, confecção e adaptação de próteses dentárias totais removíveis mandibulares, muco-suportadas, para reabilitar pacientes desdentados de mandíbula. Confeccionadas com dentes artificiais de resina acrílica, unidos a base individualizada em resina acrílica </w:t>
            </w:r>
            <w:proofErr w:type="spellStart"/>
            <w:r w:rsidRPr="004C6D49">
              <w:rPr>
                <w:rFonts w:ascii="Times New Roman" w:hAnsi="Times New Roman"/>
                <w:color w:val="000000"/>
                <w:sz w:val="22"/>
                <w:szCs w:val="22"/>
                <w:lang w:val="pt-BR"/>
              </w:rPr>
              <w:t>termopolimerizável</w:t>
            </w:r>
            <w:proofErr w:type="spellEnd"/>
            <w:r w:rsidRPr="004C6D49">
              <w:rPr>
                <w:rFonts w:ascii="Times New Roman" w:hAnsi="Times New Roman"/>
                <w:color w:val="000000"/>
                <w:sz w:val="22"/>
                <w:szCs w:val="22"/>
                <w:lang w:val="pt-BR"/>
              </w:rPr>
              <w:t>, obtidas a partir de modelos em gesso tipo II, que produz os rebordos residuais dos pacientes.</w:t>
            </w:r>
          </w:p>
        </w:tc>
        <w:tc>
          <w:tcPr>
            <w:tcW w:w="452" w:type="pct"/>
            <w:vAlign w:val="center"/>
          </w:tcPr>
          <w:p w14:paraId="28AB0344" w14:textId="77777777" w:rsidR="004C6D49" w:rsidRPr="004C6D49" w:rsidRDefault="004C6D49" w:rsidP="004C6D49">
            <w:pPr>
              <w:spacing w:line="360" w:lineRule="auto"/>
              <w:jc w:val="center"/>
              <w:rPr>
                <w:rFonts w:ascii="Times New Roman" w:hAnsi="Times New Roman"/>
                <w:color w:val="000000"/>
                <w:sz w:val="22"/>
                <w:szCs w:val="22"/>
                <w:lang w:val="pt-BR"/>
              </w:rPr>
            </w:pPr>
            <w:r w:rsidRPr="004C6D49">
              <w:rPr>
                <w:rFonts w:ascii="Times New Roman" w:hAnsi="Times New Roman"/>
                <w:color w:val="000000"/>
                <w:sz w:val="22"/>
                <w:szCs w:val="22"/>
                <w:lang w:val="pt-BR"/>
              </w:rPr>
              <w:t>100</w:t>
            </w:r>
          </w:p>
        </w:tc>
        <w:tc>
          <w:tcPr>
            <w:tcW w:w="382" w:type="pct"/>
            <w:vAlign w:val="center"/>
          </w:tcPr>
          <w:p w14:paraId="43A90BF7" w14:textId="77777777" w:rsidR="004C6D49" w:rsidRPr="004C6D49" w:rsidRDefault="004C6D49" w:rsidP="004C6D49">
            <w:pPr>
              <w:spacing w:line="360" w:lineRule="auto"/>
              <w:jc w:val="center"/>
              <w:rPr>
                <w:rFonts w:ascii="Times New Roman" w:hAnsi="Times New Roman"/>
                <w:color w:val="000000"/>
                <w:sz w:val="22"/>
                <w:szCs w:val="22"/>
                <w:lang w:val="pt-BR"/>
              </w:rPr>
            </w:pPr>
            <w:r w:rsidRPr="004C6D49">
              <w:rPr>
                <w:rFonts w:ascii="Times New Roman" w:hAnsi="Times New Roman"/>
                <w:color w:val="000000"/>
                <w:sz w:val="22"/>
                <w:szCs w:val="22"/>
                <w:lang w:val="pt-BR"/>
              </w:rPr>
              <w:t>Unid.</w:t>
            </w:r>
          </w:p>
        </w:tc>
        <w:tc>
          <w:tcPr>
            <w:tcW w:w="314" w:type="pct"/>
            <w:vAlign w:val="center"/>
          </w:tcPr>
          <w:p w14:paraId="6FE40D24" w14:textId="2D5CF290" w:rsidR="004C6D49" w:rsidRPr="004C6D49" w:rsidRDefault="004C6D49" w:rsidP="004C6D49">
            <w:pPr>
              <w:spacing w:line="360" w:lineRule="auto"/>
              <w:jc w:val="center"/>
              <w:rPr>
                <w:rFonts w:ascii="Times New Roman" w:hAnsi="Times New Roman"/>
                <w:color w:val="000000"/>
                <w:sz w:val="22"/>
                <w:szCs w:val="22"/>
                <w:lang w:val="pt-BR"/>
              </w:rPr>
            </w:pPr>
            <w:r>
              <w:rPr>
                <w:rFonts w:ascii="Times New Roman" w:hAnsi="Times New Roman"/>
                <w:color w:val="000000"/>
                <w:sz w:val="22"/>
                <w:szCs w:val="22"/>
                <w:lang w:val="pt-BR"/>
              </w:rPr>
              <w:t>320,30</w:t>
            </w:r>
          </w:p>
        </w:tc>
      </w:tr>
      <w:tr w:rsidR="004C6D49" w:rsidRPr="004C6D49" w14:paraId="6FE98AB5" w14:textId="1AD902C9" w:rsidTr="004C6D49">
        <w:tc>
          <w:tcPr>
            <w:tcW w:w="322" w:type="pct"/>
            <w:vAlign w:val="center"/>
          </w:tcPr>
          <w:p w14:paraId="01E16181" w14:textId="77777777" w:rsidR="004C6D49" w:rsidRPr="004C6D49" w:rsidRDefault="004C6D49" w:rsidP="004C6D49">
            <w:pPr>
              <w:spacing w:line="360" w:lineRule="auto"/>
              <w:jc w:val="center"/>
              <w:rPr>
                <w:rFonts w:ascii="Times New Roman" w:hAnsi="Times New Roman"/>
                <w:color w:val="000000"/>
                <w:sz w:val="22"/>
                <w:szCs w:val="22"/>
                <w:lang w:val="pt-BR"/>
              </w:rPr>
            </w:pPr>
            <w:r w:rsidRPr="004C6D49">
              <w:rPr>
                <w:rFonts w:ascii="Times New Roman" w:hAnsi="Times New Roman"/>
                <w:color w:val="000000"/>
                <w:sz w:val="22"/>
                <w:szCs w:val="22"/>
                <w:lang w:val="pt-BR"/>
              </w:rPr>
              <w:t>3</w:t>
            </w:r>
          </w:p>
        </w:tc>
        <w:tc>
          <w:tcPr>
            <w:tcW w:w="3529" w:type="pct"/>
          </w:tcPr>
          <w:p w14:paraId="3E6640EB" w14:textId="77777777" w:rsidR="004C6D49" w:rsidRPr="004C6D49" w:rsidRDefault="004C6D49" w:rsidP="004C6D49">
            <w:pPr>
              <w:spacing w:line="360" w:lineRule="auto"/>
              <w:jc w:val="both"/>
              <w:rPr>
                <w:rFonts w:ascii="Times New Roman" w:hAnsi="Times New Roman"/>
                <w:color w:val="000000"/>
                <w:sz w:val="22"/>
                <w:szCs w:val="22"/>
                <w:lang w:val="pt-BR"/>
              </w:rPr>
            </w:pPr>
            <w:r w:rsidRPr="004C6D49">
              <w:rPr>
                <w:rFonts w:ascii="Times New Roman" w:hAnsi="Times New Roman"/>
                <w:color w:val="000000"/>
                <w:sz w:val="22"/>
                <w:szCs w:val="22"/>
                <w:lang w:val="pt-BR"/>
              </w:rPr>
              <w:t xml:space="preserve">Moldagem, confecção e adaptação de próteses dentárias parciais removíveis maxilares, muco-suportadas, para reabilitar pacientes desdentados de maxila. Confeccionadas com dentes artificiais de resina acrílica, únicos a bases individualizadas de resina acrílica </w:t>
            </w:r>
            <w:proofErr w:type="spellStart"/>
            <w:r w:rsidRPr="004C6D49">
              <w:rPr>
                <w:rFonts w:ascii="Times New Roman" w:hAnsi="Times New Roman"/>
                <w:color w:val="000000"/>
                <w:sz w:val="22"/>
                <w:szCs w:val="22"/>
                <w:lang w:val="pt-BR"/>
              </w:rPr>
              <w:t>termopolimerizável</w:t>
            </w:r>
            <w:proofErr w:type="spellEnd"/>
            <w:r w:rsidRPr="004C6D49">
              <w:rPr>
                <w:rFonts w:ascii="Times New Roman" w:hAnsi="Times New Roman"/>
                <w:color w:val="000000"/>
                <w:sz w:val="22"/>
                <w:szCs w:val="22"/>
                <w:lang w:val="pt-BR"/>
              </w:rPr>
              <w:t>, obtidas a partir de modelos em gesso tipo II, que produz os</w:t>
            </w:r>
            <w:bookmarkStart w:id="6" w:name="_GoBack"/>
            <w:bookmarkEnd w:id="6"/>
            <w:r w:rsidRPr="004C6D49">
              <w:rPr>
                <w:rFonts w:ascii="Times New Roman" w:hAnsi="Times New Roman"/>
                <w:color w:val="000000"/>
                <w:sz w:val="22"/>
                <w:szCs w:val="22"/>
                <w:lang w:val="pt-BR"/>
              </w:rPr>
              <w:t xml:space="preserve"> rebordos residuais dos </w:t>
            </w:r>
            <w:r w:rsidRPr="004C6D49">
              <w:rPr>
                <w:rFonts w:ascii="Times New Roman" w:hAnsi="Times New Roman"/>
                <w:color w:val="000000"/>
                <w:sz w:val="22"/>
                <w:szCs w:val="22"/>
                <w:lang w:val="pt-BR"/>
              </w:rPr>
              <w:lastRenderedPageBreak/>
              <w:t>pacientes.</w:t>
            </w:r>
          </w:p>
        </w:tc>
        <w:tc>
          <w:tcPr>
            <w:tcW w:w="452" w:type="pct"/>
            <w:vAlign w:val="center"/>
          </w:tcPr>
          <w:p w14:paraId="73D553E8" w14:textId="77777777" w:rsidR="004C6D49" w:rsidRPr="004C6D49" w:rsidRDefault="004C6D49" w:rsidP="004C6D49">
            <w:pPr>
              <w:spacing w:line="360" w:lineRule="auto"/>
              <w:jc w:val="center"/>
              <w:rPr>
                <w:rFonts w:ascii="Times New Roman" w:hAnsi="Times New Roman"/>
                <w:color w:val="000000"/>
                <w:sz w:val="22"/>
                <w:szCs w:val="22"/>
                <w:lang w:val="pt-BR"/>
              </w:rPr>
            </w:pPr>
            <w:r w:rsidRPr="004C6D49">
              <w:rPr>
                <w:rFonts w:ascii="Times New Roman" w:hAnsi="Times New Roman"/>
                <w:color w:val="000000"/>
                <w:sz w:val="22"/>
                <w:szCs w:val="22"/>
                <w:lang w:val="pt-BR"/>
              </w:rPr>
              <w:lastRenderedPageBreak/>
              <w:t>100</w:t>
            </w:r>
          </w:p>
        </w:tc>
        <w:tc>
          <w:tcPr>
            <w:tcW w:w="382" w:type="pct"/>
            <w:vAlign w:val="center"/>
          </w:tcPr>
          <w:p w14:paraId="5A00E8A3" w14:textId="77777777" w:rsidR="004C6D49" w:rsidRPr="004C6D49" w:rsidRDefault="004C6D49" w:rsidP="004C6D49">
            <w:pPr>
              <w:spacing w:line="360" w:lineRule="auto"/>
              <w:jc w:val="center"/>
              <w:rPr>
                <w:rFonts w:ascii="Times New Roman" w:hAnsi="Times New Roman"/>
                <w:color w:val="000000"/>
                <w:sz w:val="22"/>
                <w:szCs w:val="22"/>
                <w:lang w:val="pt-BR"/>
              </w:rPr>
            </w:pPr>
            <w:r w:rsidRPr="004C6D49">
              <w:rPr>
                <w:rFonts w:ascii="Times New Roman" w:hAnsi="Times New Roman"/>
                <w:color w:val="000000"/>
                <w:sz w:val="22"/>
                <w:szCs w:val="22"/>
                <w:lang w:val="pt-BR"/>
              </w:rPr>
              <w:t>Unid.</w:t>
            </w:r>
          </w:p>
        </w:tc>
        <w:tc>
          <w:tcPr>
            <w:tcW w:w="314" w:type="pct"/>
            <w:vAlign w:val="center"/>
          </w:tcPr>
          <w:p w14:paraId="124C914B" w14:textId="585FBC2A" w:rsidR="004C6D49" w:rsidRPr="004C6D49" w:rsidRDefault="004C6D49" w:rsidP="004C6D49">
            <w:pPr>
              <w:spacing w:line="360" w:lineRule="auto"/>
              <w:jc w:val="center"/>
              <w:rPr>
                <w:rFonts w:ascii="Times New Roman" w:hAnsi="Times New Roman"/>
                <w:color w:val="000000"/>
                <w:sz w:val="22"/>
                <w:szCs w:val="22"/>
                <w:lang w:val="pt-BR"/>
              </w:rPr>
            </w:pPr>
            <w:r>
              <w:rPr>
                <w:rFonts w:ascii="Times New Roman" w:hAnsi="Times New Roman"/>
                <w:color w:val="000000"/>
                <w:sz w:val="22"/>
                <w:szCs w:val="22"/>
                <w:lang w:val="pt-BR"/>
              </w:rPr>
              <w:t>306,04</w:t>
            </w:r>
          </w:p>
        </w:tc>
      </w:tr>
      <w:tr w:rsidR="004C6D49" w:rsidRPr="004C6D49" w14:paraId="4E42EE48" w14:textId="1E6EAD89" w:rsidTr="004C6D49">
        <w:tc>
          <w:tcPr>
            <w:tcW w:w="322" w:type="pct"/>
            <w:vAlign w:val="center"/>
          </w:tcPr>
          <w:p w14:paraId="6D7B2542" w14:textId="77777777" w:rsidR="004C6D49" w:rsidRPr="004C6D49" w:rsidRDefault="004C6D49" w:rsidP="004C6D49">
            <w:pPr>
              <w:spacing w:line="360" w:lineRule="auto"/>
              <w:jc w:val="center"/>
              <w:rPr>
                <w:rFonts w:ascii="Times New Roman" w:hAnsi="Times New Roman"/>
                <w:color w:val="000000"/>
                <w:sz w:val="22"/>
                <w:szCs w:val="22"/>
                <w:lang w:val="pt-BR"/>
              </w:rPr>
            </w:pPr>
            <w:r w:rsidRPr="004C6D49">
              <w:rPr>
                <w:rFonts w:ascii="Times New Roman" w:hAnsi="Times New Roman"/>
                <w:color w:val="000000"/>
                <w:sz w:val="22"/>
                <w:szCs w:val="22"/>
                <w:lang w:val="pt-BR"/>
              </w:rPr>
              <w:t>4</w:t>
            </w:r>
          </w:p>
        </w:tc>
        <w:tc>
          <w:tcPr>
            <w:tcW w:w="3529" w:type="pct"/>
          </w:tcPr>
          <w:p w14:paraId="28513736" w14:textId="77777777" w:rsidR="004C6D49" w:rsidRPr="004C6D49" w:rsidRDefault="004C6D49" w:rsidP="004C6D49">
            <w:pPr>
              <w:spacing w:line="360" w:lineRule="auto"/>
              <w:jc w:val="both"/>
              <w:rPr>
                <w:rFonts w:ascii="Times New Roman" w:hAnsi="Times New Roman"/>
                <w:color w:val="000000"/>
                <w:sz w:val="22"/>
                <w:szCs w:val="22"/>
                <w:lang w:val="pt-BR"/>
              </w:rPr>
            </w:pPr>
            <w:r w:rsidRPr="004C6D49">
              <w:rPr>
                <w:rFonts w:ascii="Times New Roman" w:hAnsi="Times New Roman"/>
                <w:color w:val="000000"/>
                <w:sz w:val="22"/>
                <w:szCs w:val="22"/>
                <w:lang w:val="pt-BR"/>
              </w:rPr>
              <w:t xml:space="preserve">Moldagem, confecção e adaptação de próteses dentárias parciais removíveis mandibulares, muco-suportadas, para reabilitar pacientes desdentados de mandíbula. Confeccionadas com dentes artificiais de resina acrílica, únicos a bases individualizadas de resina acrílica </w:t>
            </w:r>
            <w:proofErr w:type="spellStart"/>
            <w:r w:rsidRPr="004C6D49">
              <w:rPr>
                <w:rFonts w:ascii="Times New Roman" w:hAnsi="Times New Roman"/>
                <w:color w:val="000000"/>
                <w:sz w:val="22"/>
                <w:szCs w:val="22"/>
                <w:lang w:val="pt-BR"/>
              </w:rPr>
              <w:t>termopolimerizável</w:t>
            </w:r>
            <w:proofErr w:type="spellEnd"/>
            <w:r w:rsidRPr="004C6D49">
              <w:rPr>
                <w:rFonts w:ascii="Times New Roman" w:hAnsi="Times New Roman"/>
                <w:color w:val="000000"/>
                <w:sz w:val="22"/>
                <w:szCs w:val="22"/>
                <w:lang w:val="pt-BR"/>
              </w:rPr>
              <w:t>, obtidas a partir de modelos em gesso tipo II, que produz os rebordos residuais dos pacientes.</w:t>
            </w:r>
          </w:p>
        </w:tc>
        <w:tc>
          <w:tcPr>
            <w:tcW w:w="452" w:type="pct"/>
            <w:vAlign w:val="center"/>
          </w:tcPr>
          <w:p w14:paraId="4EBFCB30" w14:textId="77777777" w:rsidR="004C6D49" w:rsidRPr="004C6D49" w:rsidRDefault="004C6D49" w:rsidP="004C6D49">
            <w:pPr>
              <w:spacing w:line="360" w:lineRule="auto"/>
              <w:jc w:val="center"/>
              <w:rPr>
                <w:rFonts w:ascii="Times New Roman" w:hAnsi="Times New Roman"/>
                <w:color w:val="000000"/>
                <w:sz w:val="22"/>
                <w:szCs w:val="22"/>
                <w:lang w:val="pt-BR"/>
              </w:rPr>
            </w:pPr>
            <w:r w:rsidRPr="004C6D49">
              <w:rPr>
                <w:rFonts w:ascii="Times New Roman" w:hAnsi="Times New Roman"/>
                <w:color w:val="000000"/>
                <w:sz w:val="22"/>
                <w:szCs w:val="22"/>
                <w:lang w:val="pt-BR"/>
              </w:rPr>
              <w:t>100</w:t>
            </w:r>
          </w:p>
        </w:tc>
        <w:tc>
          <w:tcPr>
            <w:tcW w:w="382" w:type="pct"/>
            <w:vAlign w:val="center"/>
          </w:tcPr>
          <w:p w14:paraId="2EE2CF99" w14:textId="77777777" w:rsidR="004C6D49" w:rsidRPr="004C6D49" w:rsidRDefault="004C6D49" w:rsidP="004C6D49">
            <w:pPr>
              <w:spacing w:line="360" w:lineRule="auto"/>
              <w:jc w:val="center"/>
              <w:rPr>
                <w:rFonts w:ascii="Times New Roman" w:hAnsi="Times New Roman"/>
                <w:color w:val="000000"/>
                <w:sz w:val="22"/>
                <w:szCs w:val="22"/>
                <w:lang w:val="pt-BR"/>
              </w:rPr>
            </w:pPr>
            <w:r w:rsidRPr="004C6D49">
              <w:rPr>
                <w:rFonts w:ascii="Times New Roman" w:hAnsi="Times New Roman"/>
                <w:color w:val="000000"/>
                <w:sz w:val="22"/>
                <w:szCs w:val="22"/>
                <w:lang w:val="pt-BR"/>
              </w:rPr>
              <w:t>Unid.</w:t>
            </w:r>
          </w:p>
        </w:tc>
        <w:tc>
          <w:tcPr>
            <w:tcW w:w="314" w:type="pct"/>
            <w:vAlign w:val="center"/>
          </w:tcPr>
          <w:p w14:paraId="17041898" w14:textId="0A527562" w:rsidR="004C6D49" w:rsidRPr="004C6D49" w:rsidRDefault="004C6D49" w:rsidP="004C6D49">
            <w:pPr>
              <w:spacing w:line="360" w:lineRule="auto"/>
              <w:jc w:val="center"/>
              <w:rPr>
                <w:rFonts w:ascii="Times New Roman" w:hAnsi="Times New Roman"/>
                <w:color w:val="000000"/>
                <w:sz w:val="22"/>
                <w:szCs w:val="22"/>
                <w:lang w:val="pt-BR"/>
              </w:rPr>
            </w:pPr>
            <w:r>
              <w:rPr>
                <w:rFonts w:ascii="Times New Roman" w:hAnsi="Times New Roman"/>
                <w:color w:val="000000"/>
                <w:sz w:val="22"/>
                <w:szCs w:val="22"/>
                <w:lang w:val="pt-BR"/>
              </w:rPr>
              <w:t>306,04</w:t>
            </w:r>
          </w:p>
        </w:tc>
      </w:tr>
    </w:tbl>
    <w:bookmarkEnd w:id="5"/>
    <w:p w14:paraId="7569E013" w14:textId="77777777" w:rsidR="00217F3E" w:rsidRPr="00277E0B" w:rsidRDefault="004C13FA" w:rsidP="00277E0B">
      <w:pPr>
        <w:pStyle w:val="PargrafodaLista"/>
        <w:numPr>
          <w:ilvl w:val="1"/>
          <w:numId w:val="7"/>
        </w:numPr>
        <w:tabs>
          <w:tab w:val="left" w:pos="0"/>
          <w:tab w:val="left" w:pos="142"/>
        </w:tabs>
        <w:spacing w:line="360" w:lineRule="auto"/>
        <w:ind w:left="0" w:firstLine="0"/>
        <w:jc w:val="both"/>
        <w:rPr>
          <w:rFonts w:eastAsia="Calibri"/>
          <w:sz w:val="22"/>
          <w:szCs w:val="22"/>
        </w:rPr>
      </w:pPr>
      <w:r w:rsidRPr="00277E0B">
        <w:rPr>
          <w:rFonts w:eastAsia="Calibri"/>
          <w:sz w:val="22"/>
          <w:szCs w:val="22"/>
        </w:rPr>
        <w:t xml:space="preserve">Os </w:t>
      </w:r>
      <w:r w:rsidR="00AF766A" w:rsidRPr="00277E0B">
        <w:rPr>
          <w:rFonts w:eastAsia="Calibri"/>
          <w:sz w:val="22"/>
          <w:szCs w:val="22"/>
          <w:lang w:val="pt-BR"/>
        </w:rPr>
        <w:t>serviços</w:t>
      </w:r>
      <w:r w:rsidRPr="00277E0B">
        <w:rPr>
          <w:rFonts w:eastAsia="Calibri"/>
          <w:sz w:val="22"/>
          <w:szCs w:val="22"/>
        </w:rPr>
        <w:t xml:space="preserve"> objeto desta contratação são caracterizados como comuns, conforme justificativa constante do Estudo Técnico Preliminar.</w:t>
      </w:r>
    </w:p>
    <w:p w14:paraId="5EB83414" w14:textId="3B54A1DB" w:rsidR="004912BA" w:rsidRPr="00277E0B" w:rsidRDefault="004912BA" w:rsidP="00277E0B">
      <w:pPr>
        <w:pStyle w:val="PargrafodaLista"/>
        <w:numPr>
          <w:ilvl w:val="1"/>
          <w:numId w:val="7"/>
        </w:numPr>
        <w:tabs>
          <w:tab w:val="left" w:pos="0"/>
          <w:tab w:val="left" w:pos="142"/>
        </w:tabs>
        <w:spacing w:line="360" w:lineRule="auto"/>
        <w:ind w:left="0" w:firstLine="0"/>
        <w:jc w:val="both"/>
        <w:rPr>
          <w:rFonts w:eastAsia="Calibri"/>
          <w:sz w:val="22"/>
          <w:szCs w:val="22"/>
        </w:rPr>
      </w:pPr>
      <w:r w:rsidRPr="00277E0B">
        <w:rPr>
          <w:rFonts w:eastAsia="Calibri"/>
          <w:sz w:val="22"/>
          <w:szCs w:val="22"/>
          <w:lang w:val="pt-BR"/>
        </w:rPr>
        <w:t xml:space="preserve">O prazo de validade do </w:t>
      </w:r>
      <w:r w:rsidRPr="00277E0B">
        <w:rPr>
          <w:rFonts w:eastAsia="Calibri"/>
          <w:bCs/>
          <w:sz w:val="22"/>
          <w:szCs w:val="22"/>
          <w:lang w:val="pt-BR"/>
        </w:rPr>
        <w:t>Termo de Credenciamento</w:t>
      </w:r>
      <w:r w:rsidRPr="00277E0B">
        <w:rPr>
          <w:rFonts w:eastAsia="Calibri"/>
          <w:sz w:val="22"/>
          <w:szCs w:val="22"/>
          <w:lang w:val="pt-BR"/>
        </w:rPr>
        <w:t xml:space="preserve"> será de </w:t>
      </w:r>
      <w:r w:rsidRPr="00277E0B">
        <w:rPr>
          <w:rFonts w:eastAsia="Calibri"/>
          <w:bCs/>
          <w:sz w:val="22"/>
          <w:szCs w:val="22"/>
          <w:lang w:val="pt-BR"/>
        </w:rPr>
        <w:t>12 (doze) meses</w:t>
      </w:r>
      <w:r w:rsidRPr="00277E0B">
        <w:rPr>
          <w:rFonts w:eastAsia="Calibri"/>
          <w:sz w:val="22"/>
          <w:szCs w:val="22"/>
          <w:lang w:val="pt-BR"/>
        </w:rPr>
        <w:t xml:space="preserve">, contados a partir da data de sua assinatura, </w:t>
      </w:r>
      <w:r w:rsidRPr="00277E0B">
        <w:rPr>
          <w:rFonts w:eastAsia="Calibri"/>
          <w:bCs/>
          <w:sz w:val="22"/>
          <w:szCs w:val="22"/>
          <w:lang w:val="pt-BR"/>
        </w:rPr>
        <w:t>não sendo passível de prorrogação</w:t>
      </w:r>
      <w:r w:rsidR="00087CCF" w:rsidRPr="00277E0B">
        <w:rPr>
          <w:rFonts w:eastAsia="Calibri"/>
          <w:sz w:val="22"/>
          <w:szCs w:val="22"/>
          <w:lang w:val="pt-BR"/>
        </w:rPr>
        <w:t>.</w:t>
      </w:r>
    </w:p>
    <w:p w14:paraId="4991024B" w14:textId="2CA55B9C" w:rsidR="005B7E20" w:rsidRPr="00277E0B" w:rsidRDefault="001A27B9" w:rsidP="00277E0B">
      <w:pPr>
        <w:pStyle w:val="PargrafodaLista"/>
        <w:numPr>
          <w:ilvl w:val="0"/>
          <w:numId w:val="7"/>
        </w:numPr>
        <w:tabs>
          <w:tab w:val="left" w:pos="0"/>
        </w:tabs>
        <w:spacing w:line="360" w:lineRule="auto"/>
        <w:ind w:left="0" w:firstLine="0"/>
        <w:jc w:val="both"/>
        <w:rPr>
          <w:rFonts w:eastAsia="Calibri"/>
          <w:b/>
          <w:sz w:val="22"/>
          <w:szCs w:val="22"/>
        </w:rPr>
      </w:pPr>
      <w:r w:rsidRPr="00277E0B">
        <w:rPr>
          <w:b/>
          <w:sz w:val="22"/>
          <w:szCs w:val="22"/>
        </w:rPr>
        <w:t xml:space="preserve">FUNDAMENTAÇÃO E DESCRIÇÃO DA NECESSIDADE DA CONTRATAÇÃO </w:t>
      </w:r>
    </w:p>
    <w:p w14:paraId="7A1791F3" w14:textId="7B2BEE28" w:rsidR="001D1A3E" w:rsidRPr="00277E0B" w:rsidRDefault="005C0E4F" w:rsidP="00277E0B">
      <w:pPr>
        <w:pStyle w:val="PargrafodaLista"/>
        <w:numPr>
          <w:ilvl w:val="1"/>
          <w:numId w:val="7"/>
        </w:numPr>
        <w:tabs>
          <w:tab w:val="left" w:pos="0"/>
          <w:tab w:val="left" w:pos="142"/>
        </w:tabs>
        <w:spacing w:line="360" w:lineRule="auto"/>
        <w:ind w:left="0" w:firstLine="0"/>
        <w:jc w:val="both"/>
        <w:rPr>
          <w:rFonts w:eastAsia="Calibri"/>
          <w:b/>
          <w:sz w:val="22"/>
          <w:szCs w:val="22"/>
        </w:rPr>
      </w:pPr>
      <w:r w:rsidRPr="00277E0B">
        <w:rPr>
          <w:rFonts w:eastAsia="Calibri"/>
          <w:sz w:val="22"/>
          <w:szCs w:val="22"/>
          <w:lang w:val="pt-BR"/>
        </w:rPr>
        <w:t>O objeto da contratação não está previsto no Plano Anual de Contratações no Plano de Contratações Anual 202</w:t>
      </w:r>
      <w:r w:rsidR="00CA5C0C" w:rsidRPr="00277E0B">
        <w:rPr>
          <w:rFonts w:eastAsia="Calibri"/>
          <w:sz w:val="22"/>
          <w:szCs w:val="22"/>
          <w:lang w:val="pt-BR"/>
        </w:rPr>
        <w:t>5</w:t>
      </w:r>
      <w:r w:rsidRPr="00277E0B">
        <w:rPr>
          <w:rFonts w:eastAsia="Calibri"/>
          <w:sz w:val="22"/>
          <w:szCs w:val="22"/>
          <w:lang w:val="pt-BR"/>
        </w:rPr>
        <w:t>, conforme consta das informações básicas deste termo de referência</w:t>
      </w:r>
      <w:r w:rsidR="00A9370B" w:rsidRPr="00277E0B">
        <w:rPr>
          <w:rFonts w:eastAsia="Calibri"/>
          <w:sz w:val="22"/>
          <w:szCs w:val="22"/>
        </w:rPr>
        <w:t>.</w:t>
      </w:r>
    </w:p>
    <w:p w14:paraId="4811446F" w14:textId="77777777" w:rsidR="001D1A3E" w:rsidRPr="00277E0B" w:rsidRDefault="001A27B9" w:rsidP="00277E0B">
      <w:pPr>
        <w:pStyle w:val="PargrafodaLista"/>
        <w:numPr>
          <w:ilvl w:val="0"/>
          <w:numId w:val="7"/>
        </w:numPr>
        <w:tabs>
          <w:tab w:val="left" w:pos="0"/>
        </w:tabs>
        <w:spacing w:line="360" w:lineRule="auto"/>
        <w:ind w:left="0" w:firstLine="0"/>
        <w:jc w:val="both"/>
        <w:rPr>
          <w:rFonts w:eastAsia="Calibri"/>
          <w:b/>
          <w:sz w:val="22"/>
          <w:szCs w:val="22"/>
        </w:rPr>
      </w:pPr>
      <w:r w:rsidRPr="00277E0B">
        <w:rPr>
          <w:b/>
          <w:sz w:val="22"/>
          <w:szCs w:val="22"/>
        </w:rPr>
        <w:t xml:space="preserve">DESCRIÇÃO DA SOLUÇÃO COMO UM TODO CONSIDERADO O CICLO DE VIDA </w:t>
      </w:r>
      <w:r w:rsidR="00FD224C" w:rsidRPr="00277E0B">
        <w:rPr>
          <w:b/>
          <w:sz w:val="22"/>
          <w:szCs w:val="22"/>
        </w:rPr>
        <w:t>DO OBJETO</w:t>
      </w:r>
      <w:r w:rsidRPr="00277E0B">
        <w:rPr>
          <w:b/>
          <w:sz w:val="22"/>
          <w:szCs w:val="22"/>
        </w:rPr>
        <w:t xml:space="preserve"> </w:t>
      </w:r>
    </w:p>
    <w:p w14:paraId="7EB5CC5A" w14:textId="097C3859" w:rsidR="00EC20FC" w:rsidRPr="00277E0B" w:rsidRDefault="009821C8" w:rsidP="00277E0B">
      <w:pPr>
        <w:pStyle w:val="PargrafodaLista"/>
        <w:numPr>
          <w:ilvl w:val="1"/>
          <w:numId w:val="7"/>
        </w:numPr>
        <w:tabs>
          <w:tab w:val="left" w:pos="0"/>
          <w:tab w:val="left" w:pos="142"/>
        </w:tabs>
        <w:spacing w:line="360" w:lineRule="auto"/>
        <w:ind w:left="0" w:firstLine="0"/>
        <w:jc w:val="both"/>
        <w:rPr>
          <w:rFonts w:eastAsia="Calibri"/>
          <w:b/>
          <w:sz w:val="22"/>
          <w:szCs w:val="22"/>
        </w:rPr>
      </w:pPr>
      <w:r w:rsidRPr="00277E0B">
        <w:rPr>
          <w:rFonts w:eastAsia="Calibri"/>
          <w:sz w:val="22"/>
          <w:szCs w:val="22"/>
          <w:lang w:val="pt-BR"/>
        </w:rPr>
        <w:t>A descrição da solução como um todo encontra-se pormenorizada em tópico específico dos Estudos Técnicos Preliminares, apêndice deste Termo de Referência.</w:t>
      </w:r>
      <w:r w:rsidR="00C40731" w:rsidRPr="00277E0B">
        <w:rPr>
          <w:sz w:val="22"/>
          <w:szCs w:val="22"/>
        </w:rPr>
        <w:t xml:space="preserve"> </w:t>
      </w:r>
    </w:p>
    <w:p w14:paraId="4EAD2994" w14:textId="6028D301" w:rsidR="0036594D" w:rsidRPr="00277E0B" w:rsidRDefault="0036594D" w:rsidP="00277E0B">
      <w:pPr>
        <w:pStyle w:val="PargrafodaLista"/>
        <w:numPr>
          <w:ilvl w:val="0"/>
          <w:numId w:val="7"/>
        </w:numPr>
        <w:tabs>
          <w:tab w:val="left" w:pos="0"/>
        </w:tabs>
        <w:autoSpaceDE w:val="0"/>
        <w:autoSpaceDN w:val="0"/>
        <w:adjustRightInd w:val="0"/>
        <w:spacing w:line="360" w:lineRule="auto"/>
        <w:ind w:left="0" w:firstLine="0"/>
        <w:jc w:val="both"/>
        <w:rPr>
          <w:color w:val="000000"/>
          <w:sz w:val="22"/>
          <w:szCs w:val="22"/>
        </w:rPr>
      </w:pPr>
      <w:r w:rsidRPr="00277E0B">
        <w:rPr>
          <w:b/>
          <w:color w:val="000000"/>
          <w:sz w:val="22"/>
          <w:szCs w:val="22"/>
          <w:lang w:val="pt-BR"/>
        </w:rPr>
        <w:t xml:space="preserve">JUSTIFICATIVA PARA </w:t>
      </w:r>
      <w:r w:rsidR="00277E0B" w:rsidRPr="00277E0B">
        <w:rPr>
          <w:b/>
          <w:color w:val="000000"/>
          <w:sz w:val="22"/>
          <w:szCs w:val="22"/>
          <w:lang w:val="pt-BR"/>
        </w:rPr>
        <w:t>LICITAÇÃO EXCLUSIVA PARA ME, EPP E MEI – ÂMBITO MUNICIPAL</w:t>
      </w:r>
    </w:p>
    <w:p w14:paraId="35DAAADF" w14:textId="77777777" w:rsidR="00277E0B" w:rsidRPr="00277E0B" w:rsidRDefault="00277E0B" w:rsidP="00277E0B">
      <w:pPr>
        <w:pStyle w:val="PargrafodaLista"/>
        <w:numPr>
          <w:ilvl w:val="1"/>
          <w:numId w:val="7"/>
        </w:numPr>
        <w:tabs>
          <w:tab w:val="left" w:pos="0"/>
        </w:tabs>
        <w:spacing w:line="360" w:lineRule="auto"/>
        <w:ind w:left="0" w:firstLine="0"/>
        <w:jc w:val="both"/>
        <w:rPr>
          <w:color w:val="000000"/>
          <w:sz w:val="22"/>
          <w:szCs w:val="22"/>
        </w:rPr>
      </w:pPr>
      <w:r w:rsidRPr="00277E0B">
        <w:rPr>
          <w:color w:val="000000"/>
          <w:sz w:val="22"/>
          <w:szCs w:val="22"/>
        </w:rPr>
        <w:t xml:space="preserve">Este certame será realizado exclusivamente para Microempresas (ME), Empresas de Pequeno Porte (EPP) e Microempreendedores Individuais (MEI) sediados no Município de Catuji-MG e em municípios limítrofes, em conformidade com o art. 47 e inciso I do art. 48 da Lei Complementar nº 123/2006, com as alterações da LC nº 147/2014, e com o Decreto Municipal nº 713/2024, que concede tratamento favorecido, diferenciado e simplificado às </w:t>
      </w:r>
      <w:proofErr w:type="spellStart"/>
      <w:r w:rsidRPr="00277E0B">
        <w:rPr>
          <w:color w:val="000000"/>
          <w:sz w:val="22"/>
          <w:szCs w:val="22"/>
        </w:rPr>
        <w:t>MEs</w:t>
      </w:r>
      <w:proofErr w:type="spellEnd"/>
      <w:r w:rsidRPr="00277E0B">
        <w:rPr>
          <w:color w:val="000000"/>
          <w:sz w:val="22"/>
          <w:szCs w:val="22"/>
        </w:rPr>
        <w:t xml:space="preserve">, </w:t>
      </w:r>
      <w:proofErr w:type="spellStart"/>
      <w:r w:rsidRPr="00277E0B">
        <w:rPr>
          <w:color w:val="000000"/>
          <w:sz w:val="22"/>
          <w:szCs w:val="22"/>
        </w:rPr>
        <w:t>EPPs</w:t>
      </w:r>
      <w:proofErr w:type="spellEnd"/>
      <w:r w:rsidRPr="00277E0B">
        <w:rPr>
          <w:color w:val="000000"/>
          <w:sz w:val="22"/>
          <w:szCs w:val="22"/>
        </w:rPr>
        <w:t xml:space="preserve"> e </w:t>
      </w:r>
      <w:proofErr w:type="spellStart"/>
      <w:r w:rsidRPr="00277E0B">
        <w:rPr>
          <w:color w:val="000000"/>
          <w:sz w:val="22"/>
          <w:szCs w:val="22"/>
        </w:rPr>
        <w:t>MEIs</w:t>
      </w:r>
      <w:proofErr w:type="spellEnd"/>
      <w:r w:rsidRPr="00277E0B">
        <w:rPr>
          <w:color w:val="000000"/>
          <w:sz w:val="22"/>
          <w:szCs w:val="22"/>
        </w:rPr>
        <w:t xml:space="preserve"> nas contratações públicas.</w:t>
      </w:r>
    </w:p>
    <w:p w14:paraId="24C9AC08" w14:textId="77777777" w:rsidR="00277E0B" w:rsidRPr="00277E0B" w:rsidRDefault="00277E0B" w:rsidP="00277E0B">
      <w:pPr>
        <w:pStyle w:val="PargrafodaLista"/>
        <w:numPr>
          <w:ilvl w:val="1"/>
          <w:numId w:val="7"/>
        </w:numPr>
        <w:tabs>
          <w:tab w:val="left" w:pos="0"/>
        </w:tabs>
        <w:spacing w:line="360" w:lineRule="auto"/>
        <w:ind w:left="0" w:firstLine="0"/>
        <w:jc w:val="both"/>
        <w:rPr>
          <w:color w:val="000000"/>
          <w:sz w:val="22"/>
          <w:szCs w:val="22"/>
        </w:rPr>
      </w:pPr>
      <w:r w:rsidRPr="00277E0B">
        <w:rPr>
          <w:color w:val="000000"/>
          <w:sz w:val="22"/>
          <w:szCs w:val="22"/>
        </w:rPr>
        <w:t>A medida visa fomentar o desenvolvimento econômico e social local e regional, ampliar a participação das empresas de menor porte nas licitações e fortalecer a economia, por meio da geração de emprego, renda e circulação de recursos no próprio município e entorno.</w:t>
      </w:r>
    </w:p>
    <w:p w14:paraId="2C8F3B5F" w14:textId="4AA48686" w:rsidR="00277E0B" w:rsidRPr="00277E0B" w:rsidRDefault="00277E0B" w:rsidP="004C6D49">
      <w:pPr>
        <w:pStyle w:val="PargrafodaLista"/>
        <w:numPr>
          <w:ilvl w:val="1"/>
          <w:numId w:val="7"/>
        </w:numPr>
        <w:tabs>
          <w:tab w:val="left" w:pos="0"/>
        </w:tabs>
        <w:spacing w:line="360" w:lineRule="auto"/>
        <w:ind w:left="0" w:firstLine="0"/>
        <w:jc w:val="both"/>
        <w:rPr>
          <w:color w:val="000000"/>
          <w:sz w:val="22"/>
          <w:szCs w:val="22"/>
        </w:rPr>
      </w:pPr>
      <w:r w:rsidRPr="00277E0B">
        <w:rPr>
          <w:color w:val="000000"/>
          <w:sz w:val="22"/>
          <w:szCs w:val="22"/>
        </w:rPr>
        <w:t>O valor estimado do objeto enquadra-se no limite legal para licitação exclusiva (até R$ 80.000,00 por item), e as pesquisas de preços foram realizadas com fornecedores locais e regionais, garantindo que o preço máximo fixado no edital reflita valores praticados no mercado, sem prejuízo à Administração e assegurando a proposta mais vantajosa.</w:t>
      </w:r>
    </w:p>
    <w:p w14:paraId="0DF3721D" w14:textId="0FB1A18C" w:rsidR="00963FBB" w:rsidRPr="00277E0B" w:rsidRDefault="00963FBB" w:rsidP="004C6D49">
      <w:pPr>
        <w:pStyle w:val="PargrafodaLista"/>
        <w:numPr>
          <w:ilvl w:val="0"/>
          <w:numId w:val="7"/>
        </w:numPr>
        <w:tabs>
          <w:tab w:val="left" w:pos="0"/>
        </w:tabs>
        <w:spacing w:line="360" w:lineRule="auto"/>
        <w:ind w:left="0" w:firstLine="0"/>
        <w:jc w:val="both"/>
        <w:rPr>
          <w:b/>
          <w:sz w:val="22"/>
          <w:szCs w:val="22"/>
        </w:rPr>
      </w:pPr>
      <w:r w:rsidRPr="00277E0B">
        <w:rPr>
          <w:b/>
          <w:sz w:val="22"/>
          <w:szCs w:val="22"/>
        </w:rPr>
        <w:lastRenderedPageBreak/>
        <w:t xml:space="preserve">REQUISITOS DA CONTRATAÇÃO </w:t>
      </w:r>
    </w:p>
    <w:p w14:paraId="29ED5B35" w14:textId="77777777" w:rsidR="004C6D49" w:rsidRPr="004C6D49" w:rsidRDefault="004C6D49" w:rsidP="004C6D49">
      <w:pPr>
        <w:pStyle w:val="PargrafodaLista"/>
        <w:numPr>
          <w:ilvl w:val="1"/>
          <w:numId w:val="7"/>
        </w:numPr>
        <w:spacing w:line="360" w:lineRule="auto"/>
        <w:ind w:left="0" w:firstLine="0"/>
        <w:jc w:val="both"/>
        <w:rPr>
          <w:bCs/>
          <w:sz w:val="22"/>
          <w:szCs w:val="22"/>
        </w:rPr>
      </w:pPr>
      <w:bookmarkStart w:id="7" w:name="_Hlk182210969"/>
      <w:bookmarkStart w:id="8" w:name="_Hlk190087699"/>
      <w:r w:rsidRPr="004C6D49">
        <w:rPr>
          <w:bCs/>
          <w:sz w:val="22"/>
          <w:szCs w:val="22"/>
        </w:rPr>
        <w:t>Atender os usuários encaminhados pela Secretaria Municipal de Saúde de segunda a sexta conforme demanda agendada pela Central de Regulação e capacidade técnica instalada;</w:t>
      </w:r>
    </w:p>
    <w:p w14:paraId="11D0D826" w14:textId="77777777" w:rsidR="004C6D49" w:rsidRPr="004C6D49" w:rsidRDefault="004C6D49" w:rsidP="004C6D49">
      <w:pPr>
        <w:pStyle w:val="PargrafodaLista"/>
        <w:numPr>
          <w:ilvl w:val="1"/>
          <w:numId w:val="7"/>
        </w:numPr>
        <w:spacing w:line="360" w:lineRule="auto"/>
        <w:ind w:left="0" w:firstLine="0"/>
        <w:jc w:val="both"/>
        <w:rPr>
          <w:bCs/>
          <w:sz w:val="22"/>
          <w:szCs w:val="22"/>
        </w:rPr>
      </w:pPr>
      <w:r w:rsidRPr="004C6D49">
        <w:rPr>
          <w:bCs/>
          <w:sz w:val="22"/>
          <w:szCs w:val="22"/>
        </w:rPr>
        <w:t>O paciente deverá passar por uma consulta inicial onde o dentista irá realizar um exame clínico completo da cavidade oral, avaliando a condição dos dentes remanescentes, gengivas, estrutura óssea e articulação temporomandibular;</w:t>
      </w:r>
    </w:p>
    <w:p w14:paraId="1400DFC2" w14:textId="77777777" w:rsidR="004C6D49" w:rsidRPr="004C6D49" w:rsidRDefault="004C6D49" w:rsidP="004C6D49">
      <w:pPr>
        <w:pStyle w:val="PargrafodaLista"/>
        <w:numPr>
          <w:ilvl w:val="1"/>
          <w:numId w:val="7"/>
        </w:numPr>
        <w:spacing w:line="360" w:lineRule="auto"/>
        <w:ind w:left="0" w:firstLine="0"/>
        <w:jc w:val="both"/>
        <w:rPr>
          <w:bCs/>
          <w:sz w:val="22"/>
          <w:szCs w:val="22"/>
        </w:rPr>
      </w:pPr>
      <w:r w:rsidRPr="004C6D49">
        <w:rPr>
          <w:bCs/>
          <w:sz w:val="22"/>
          <w:szCs w:val="22"/>
        </w:rPr>
        <w:t>Com base nos exames e na avaliação clínica, o dentista irá elaborar um plano de tratamento individualizado para a reabilitação bucal do paciente, determinando o tipo de prótese mais adequado.</w:t>
      </w:r>
    </w:p>
    <w:p w14:paraId="0094C091" w14:textId="77777777" w:rsidR="004C6D49" w:rsidRPr="004C6D49" w:rsidRDefault="004C6D49" w:rsidP="00FB1704">
      <w:pPr>
        <w:pStyle w:val="PargrafodaLista"/>
        <w:numPr>
          <w:ilvl w:val="1"/>
          <w:numId w:val="7"/>
        </w:numPr>
        <w:spacing w:line="360" w:lineRule="auto"/>
        <w:ind w:left="0" w:firstLine="0"/>
        <w:jc w:val="both"/>
        <w:rPr>
          <w:bCs/>
          <w:sz w:val="22"/>
          <w:szCs w:val="22"/>
        </w:rPr>
      </w:pPr>
      <w:r w:rsidRPr="004C6D49">
        <w:rPr>
          <w:bCs/>
          <w:sz w:val="22"/>
          <w:szCs w:val="22"/>
        </w:rPr>
        <w:t>O credenciado que não realizar a prestação de serviço de prótese dentária, acarretará imediata notificação administrativa e/ou rescisão do termo de credenciamento. No caso de possível instalação de processo administrativo em face da contratada, poderá ocorrer consequentemente a sujeição da declaração de inidoneidade da empresa e a responsabilização civil e/ou criminal;</w:t>
      </w:r>
    </w:p>
    <w:p w14:paraId="65AC18CC" w14:textId="77777777" w:rsidR="004C6D49" w:rsidRPr="004C6D49" w:rsidRDefault="004C6D49" w:rsidP="00FB1704">
      <w:pPr>
        <w:pStyle w:val="PargrafodaLista"/>
        <w:numPr>
          <w:ilvl w:val="1"/>
          <w:numId w:val="7"/>
        </w:numPr>
        <w:spacing w:line="360" w:lineRule="auto"/>
        <w:ind w:left="0" w:firstLine="0"/>
        <w:jc w:val="both"/>
        <w:rPr>
          <w:bCs/>
          <w:sz w:val="22"/>
          <w:szCs w:val="22"/>
        </w:rPr>
      </w:pPr>
      <w:r w:rsidRPr="004C6D49">
        <w:rPr>
          <w:bCs/>
          <w:sz w:val="22"/>
          <w:szCs w:val="22"/>
        </w:rPr>
        <w:t>Não poderá haver qualquer distinção entre o atendimento destinado aos usuários do SUS e os demais atendidos pelo prestador;</w:t>
      </w:r>
    </w:p>
    <w:p w14:paraId="164024B4" w14:textId="77777777" w:rsidR="004C6D49" w:rsidRPr="004C6D49" w:rsidRDefault="004C6D49" w:rsidP="00FB1704">
      <w:pPr>
        <w:pStyle w:val="PargrafodaLista"/>
        <w:numPr>
          <w:ilvl w:val="1"/>
          <w:numId w:val="7"/>
        </w:numPr>
        <w:spacing w:line="360" w:lineRule="auto"/>
        <w:ind w:left="0" w:firstLine="0"/>
        <w:jc w:val="both"/>
        <w:rPr>
          <w:bCs/>
          <w:sz w:val="22"/>
          <w:szCs w:val="22"/>
        </w:rPr>
      </w:pPr>
      <w:r w:rsidRPr="004C6D49">
        <w:rPr>
          <w:bCs/>
          <w:sz w:val="22"/>
          <w:szCs w:val="22"/>
        </w:rPr>
        <w:t xml:space="preserve">Os serviços contratados deverão ser prestados pelos profissionais pertencentes aos quadros do prestador, de acordo com as condições e especificações estabelecidas no Edital e no Termo de Credenciamento. </w:t>
      </w:r>
    </w:p>
    <w:p w14:paraId="35CCBD1F" w14:textId="77777777" w:rsidR="004C6D49" w:rsidRPr="004C6D49" w:rsidRDefault="004C6D49" w:rsidP="00FB1704">
      <w:pPr>
        <w:pStyle w:val="PargrafodaLista"/>
        <w:numPr>
          <w:ilvl w:val="1"/>
          <w:numId w:val="7"/>
        </w:numPr>
        <w:spacing w:line="360" w:lineRule="auto"/>
        <w:ind w:left="0" w:firstLine="0"/>
        <w:jc w:val="both"/>
        <w:rPr>
          <w:bCs/>
          <w:sz w:val="22"/>
          <w:szCs w:val="22"/>
        </w:rPr>
      </w:pPr>
      <w:r w:rsidRPr="004C6D49">
        <w:rPr>
          <w:bCs/>
          <w:sz w:val="22"/>
          <w:szCs w:val="22"/>
        </w:rPr>
        <w:t>Não poderá haver quaisquer obstáculos ou impedimentos às vistorias técnicas que serão realizadas pela Secretaria Municipal de Saúde;</w:t>
      </w:r>
    </w:p>
    <w:p w14:paraId="0A801CCA" w14:textId="77777777" w:rsidR="004C6D49" w:rsidRPr="004C6D49" w:rsidRDefault="004C6D49" w:rsidP="00FB1704">
      <w:pPr>
        <w:pStyle w:val="PargrafodaLista"/>
        <w:numPr>
          <w:ilvl w:val="1"/>
          <w:numId w:val="7"/>
        </w:numPr>
        <w:spacing w:line="360" w:lineRule="auto"/>
        <w:ind w:left="0" w:firstLine="0"/>
        <w:jc w:val="both"/>
        <w:rPr>
          <w:bCs/>
          <w:sz w:val="22"/>
          <w:szCs w:val="22"/>
        </w:rPr>
      </w:pPr>
      <w:r w:rsidRPr="004C6D49">
        <w:rPr>
          <w:bCs/>
          <w:sz w:val="22"/>
          <w:szCs w:val="22"/>
        </w:rPr>
        <w:t>Não será admitida a subcontratação do objeto contratual, sem autorização da Secretaria Municipal de Saúde.</w:t>
      </w:r>
    </w:p>
    <w:p w14:paraId="6FDD32A5" w14:textId="77777777" w:rsidR="004C6D49" w:rsidRPr="004C6D49" w:rsidRDefault="004C6D49" w:rsidP="00FB1704">
      <w:pPr>
        <w:pStyle w:val="PargrafodaLista"/>
        <w:numPr>
          <w:ilvl w:val="1"/>
          <w:numId w:val="7"/>
        </w:numPr>
        <w:spacing w:line="360" w:lineRule="auto"/>
        <w:ind w:left="0" w:firstLine="0"/>
        <w:jc w:val="both"/>
        <w:rPr>
          <w:bCs/>
          <w:sz w:val="22"/>
          <w:szCs w:val="22"/>
        </w:rPr>
      </w:pPr>
      <w:r w:rsidRPr="004C6D49">
        <w:rPr>
          <w:bCs/>
          <w:sz w:val="22"/>
          <w:szCs w:val="22"/>
        </w:rPr>
        <w:t xml:space="preserve">Não haverá exigência da garantia da contratação dos </w:t>
      </w:r>
      <w:proofErr w:type="spellStart"/>
      <w:r w:rsidRPr="004C6D49">
        <w:rPr>
          <w:bCs/>
          <w:sz w:val="22"/>
          <w:szCs w:val="22"/>
        </w:rPr>
        <w:t>arts</w:t>
      </w:r>
      <w:proofErr w:type="spellEnd"/>
      <w:r w:rsidRPr="004C6D49">
        <w:rPr>
          <w:bCs/>
          <w:sz w:val="22"/>
          <w:szCs w:val="22"/>
        </w:rPr>
        <w:t>. 96 e seguintes da Lei nº 14.133/21.</w:t>
      </w:r>
    </w:p>
    <w:p w14:paraId="13ECC5CD" w14:textId="77777777" w:rsidR="004C6D49" w:rsidRPr="004C6D49" w:rsidRDefault="004C6D49" w:rsidP="00FB1704">
      <w:pPr>
        <w:pStyle w:val="PargrafodaLista"/>
        <w:numPr>
          <w:ilvl w:val="1"/>
          <w:numId w:val="7"/>
        </w:numPr>
        <w:spacing w:line="360" w:lineRule="auto"/>
        <w:ind w:left="0" w:firstLine="0"/>
        <w:jc w:val="both"/>
        <w:rPr>
          <w:bCs/>
          <w:sz w:val="22"/>
          <w:szCs w:val="22"/>
        </w:rPr>
      </w:pPr>
      <w:r w:rsidRPr="004C6D49">
        <w:rPr>
          <w:bCs/>
          <w:sz w:val="22"/>
          <w:szCs w:val="22"/>
        </w:rPr>
        <w:t>Não há necessidade de realização de avaliação prévia do local de execução dos serviços.</w:t>
      </w:r>
    </w:p>
    <w:bookmarkEnd w:id="7"/>
    <w:bookmarkEnd w:id="8"/>
    <w:p w14:paraId="1BDF3C2A" w14:textId="13CBF19C" w:rsidR="00D61F7E" w:rsidRPr="00277E0B" w:rsidRDefault="00AC0437" w:rsidP="00FB1704">
      <w:pPr>
        <w:pStyle w:val="PargrafodaLista"/>
        <w:numPr>
          <w:ilvl w:val="0"/>
          <w:numId w:val="7"/>
        </w:numPr>
        <w:tabs>
          <w:tab w:val="left" w:pos="0"/>
        </w:tabs>
        <w:spacing w:line="360" w:lineRule="auto"/>
        <w:ind w:left="0" w:firstLine="0"/>
        <w:jc w:val="both"/>
        <w:rPr>
          <w:rFonts w:eastAsia="Calibri"/>
          <w:sz w:val="22"/>
          <w:szCs w:val="22"/>
        </w:rPr>
      </w:pPr>
      <w:r w:rsidRPr="00277E0B">
        <w:rPr>
          <w:b/>
          <w:sz w:val="22"/>
          <w:szCs w:val="22"/>
        </w:rPr>
        <w:t>DA</w:t>
      </w:r>
      <w:r w:rsidR="001A27B9" w:rsidRPr="00277E0B">
        <w:rPr>
          <w:b/>
          <w:sz w:val="22"/>
          <w:szCs w:val="22"/>
        </w:rPr>
        <w:t xml:space="preserve"> </w:t>
      </w:r>
      <w:r w:rsidR="00E2708F" w:rsidRPr="00277E0B">
        <w:rPr>
          <w:b/>
          <w:sz w:val="22"/>
          <w:szCs w:val="22"/>
        </w:rPr>
        <w:t>EXECUÇÃO DO OBJETO</w:t>
      </w:r>
    </w:p>
    <w:p w14:paraId="19E32A68" w14:textId="77777777" w:rsidR="00FB1704" w:rsidRDefault="004C6D49" w:rsidP="00FB1704">
      <w:pPr>
        <w:pStyle w:val="PargrafodaLista"/>
        <w:numPr>
          <w:ilvl w:val="1"/>
          <w:numId w:val="7"/>
        </w:numPr>
        <w:tabs>
          <w:tab w:val="left" w:pos="0"/>
        </w:tabs>
        <w:spacing w:line="360" w:lineRule="auto"/>
        <w:ind w:left="0" w:firstLine="0"/>
        <w:jc w:val="both"/>
        <w:rPr>
          <w:sz w:val="22"/>
          <w:szCs w:val="22"/>
        </w:rPr>
      </w:pPr>
      <w:r w:rsidRPr="004C6D49">
        <w:rPr>
          <w:sz w:val="22"/>
          <w:szCs w:val="22"/>
        </w:rPr>
        <w:t>Atender os usuários encaminhados pela Secretaria Municipal de Saúde de segunda a sexta conforme demanda agendada pela Central de Regulação e capacidade técnica instalada;</w:t>
      </w:r>
    </w:p>
    <w:p w14:paraId="3316A33D" w14:textId="77777777" w:rsidR="00FB1704" w:rsidRDefault="004C6D49" w:rsidP="00FB1704">
      <w:pPr>
        <w:pStyle w:val="PargrafodaLista"/>
        <w:numPr>
          <w:ilvl w:val="1"/>
          <w:numId w:val="7"/>
        </w:numPr>
        <w:tabs>
          <w:tab w:val="left" w:pos="0"/>
        </w:tabs>
        <w:spacing w:line="360" w:lineRule="auto"/>
        <w:ind w:left="0" w:firstLine="0"/>
        <w:jc w:val="both"/>
        <w:rPr>
          <w:sz w:val="22"/>
          <w:szCs w:val="22"/>
        </w:rPr>
      </w:pPr>
      <w:r w:rsidRPr="00FB1704">
        <w:rPr>
          <w:sz w:val="22"/>
          <w:szCs w:val="22"/>
        </w:rPr>
        <w:t>O paciente deverá passar por uma consulta inicial onde o dentista irá realizar um exame clínico completo da cavidade oral, avaliando a condição dos dentes remanescentes, gengivas, estrutura óssea e articulação temporomandibular;</w:t>
      </w:r>
    </w:p>
    <w:p w14:paraId="318FF2AB" w14:textId="77777777" w:rsidR="00FB1704" w:rsidRDefault="004C6D49" w:rsidP="00FB1704">
      <w:pPr>
        <w:pStyle w:val="PargrafodaLista"/>
        <w:numPr>
          <w:ilvl w:val="1"/>
          <w:numId w:val="7"/>
        </w:numPr>
        <w:tabs>
          <w:tab w:val="left" w:pos="0"/>
        </w:tabs>
        <w:spacing w:line="360" w:lineRule="auto"/>
        <w:ind w:left="0" w:firstLine="0"/>
        <w:jc w:val="both"/>
        <w:rPr>
          <w:sz w:val="22"/>
          <w:szCs w:val="22"/>
        </w:rPr>
      </w:pPr>
      <w:r w:rsidRPr="00FB1704">
        <w:rPr>
          <w:sz w:val="22"/>
          <w:szCs w:val="22"/>
        </w:rPr>
        <w:t>Com base nos exames e na avaliação clínica, o dentista irá elaborar um plano de tratamento individualizado para a reabilitação bucal do paciente, determinando o tipo de prótese mais adequado.</w:t>
      </w:r>
    </w:p>
    <w:p w14:paraId="7462A53C" w14:textId="77777777" w:rsidR="00FB1704" w:rsidRDefault="004C6D49" w:rsidP="00FB1704">
      <w:pPr>
        <w:pStyle w:val="PargrafodaLista"/>
        <w:numPr>
          <w:ilvl w:val="1"/>
          <w:numId w:val="7"/>
        </w:numPr>
        <w:tabs>
          <w:tab w:val="left" w:pos="0"/>
        </w:tabs>
        <w:spacing w:line="360" w:lineRule="auto"/>
        <w:ind w:left="0" w:firstLine="0"/>
        <w:jc w:val="both"/>
        <w:rPr>
          <w:sz w:val="22"/>
          <w:szCs w:val="22"/>
        </w:rPr>
      </w:pPr>
      <w:r w:rsidRPr="00FB1704">
        <w:rPr>
          <w:sz w:val="22"/>
          <w:szCs w:val="22"/>
        </w:rPr>
        <w:t xml:space="preserve">O credenciado que não realizar a prestação de serviço de prótese dentária, acarretará imediata notificação administrativa e/ou rescisão do termo de credenciamento. No caso de possível instalação de </w:t>
      </w:r>
      <w:r w:rsidRPr="00FB1704">
        <w:rPr>
          <w:sz w:val="22"/>
          <w:szCs w:val="22"/>
        </w:rPr>
        <w:lastRenderedPageBreak/>
        <w:t>processo administrativo em face da contratada, poderá ocorrer consequentemente a sujeição da declaração de inidoneidade da empresa e a responsabilização civil e/ou criminal;</w:t>
      </w:r>
    </w:p>
    <w:p w14:paraId="0CA24DDB" w14:textId="77777777" w:rsidR="00FB1704" w:rsidRDefault="004C6D49" w:rsidP="00FB1704">
      <w:pPr>
        <w:pStyle w:val="PargrafodaLista"/>
        <w:numPr>
          <w:ilvl w:val="1"/>
          <w:numId w:val="7"/>
        </w:numPr>
        <w:tabs>
          <w:tab w:val="left" w:pos="0"/>
        </w:tabs>
        <w:spacing w:line="360" w:lineRule="auto"/>
        <w:ind w:left="0" w:firstLine="0"/>
        <w:jc w:val="both"/>
        <w:rPr>
          <w:sz w:val="22"/>
          <w:szCs w:val="22"/>
        </w:rPr>
      </w:pPr>
      <w:r w:rsidRPr="00FB1704">
        <w:rPr>
          <w:sz w:val="22"/>
          <w:szCs w:val="22"/>
        </w:rPr>
        <w:t>Não poderá haver qualquer distinção entre o atendimento destinado aos usuários do SUS e os demais atendidos pelo prestador;</w:t>
      </w:r>
    </w:p>
    <w:p w14:paraId="57BEB3D9" w14:textId="77777777" w:rsidR="00FB1704" w:rsidRDefault="004C6D49" w:rsidP="00FB1704">
      <w:pPr>
        <w:pStyle w:val="PargrafodaLista"/>
        <w:numPr>
          <w:ilvl w:val="1"/>
          <w:numId w:val="7"/>
        </w:numPr>
        <w:tabs>
          <w:tab w:val="left" w:pos="0"/>
        </w:tabs>
        <w:spacing w:line="360" w:lineRule="auto"/>
        <w:ind w:left="0" w:firstLine="0"/>
        <w:jc w:val="both"/>
        <w:rPr>
          <w:sz w:val="22"/>
          <w:szCs w:val="22"/>
        </w:rPr>
      </w:pPr>
      <w:r w:rsidRPr="00FB1704">
        <w:rPr>
          <w:sz w:val="22"/>
          <w:szCs w:val="22"/>
        </w:rPr>
        <w:t xml:space="preserve">Os serviços contratados deverão ser prestados pelos profissionais pertencentes aos quadros do prestador, de acordo com as condições e especificações estabelecidas no Edital e no Termo de Credenciamento. </w:t>
      </w:r>
    </w:p>
    <w:p w14:paraId="7B2E3CFD" w14:textId="77777777" w:rsidR="00FB1704" w:rsidRDefault="004C6D49" w:rsidP="00FB1704">
      <w:pPr>
        <w:pStyle w:val="PargrafodaLista"/>
        <w:numPr>
          <w:ilvl w:val="1"/>
          <w:numId w:val="7"/>
        </w:numPr>
        <w:tabs>
          <w:tab w:val="left" w:pos="0"/>
        </w:tabs>
        <w:spacing w:line="360" w:lineRule="auto"/>
        <w:ind w:left="0" w:firstLine="0"/>
        <w:jc w:val="both"/>
        <w:rPr>
          <w:sz w:val="22"/>
          <w:szCs w:val="22"/>
        </w:rPr>
      </w:pPr>
      <w:r w:rsidRPr="00FB1704">
        <w:rPr>
          <w:sz w:val="22"/>
          <w:szCs w:val="22"/>
        </w:rPr>
        <w:t>Não poderá haver quaisquer obstáculos ou impedimentos às vistorias técnicas que serão realizadas pela Secretaria Municipal de Saúde;</w:t>
      </w:r>
    </w:p>
    <w:p w14:paraId="474FFBE8" w14:textId="77777777" w:rsidR="00FB1704" w:rsidRDefault="004C6D49" w:rsidP="00FB1704">
      <w:pPr>
        <w:pStyle w:val="PargrafodaLista"/>
        <w:numPr>
          <w:ilvl w:val="1"/>
          <w:numId w:val="7"/>
        </w:numPr>
        <w:tabs>
          <w:tab w:val="left" w:pos="0"/>
        </w:tabs>
        <w:spacing w:line="360" w:lineRule="auto"/>
        <w:ind w:left="0" w:firstLine="0"/>
        <w:jc w:val="both"/>
        <w:rPr>
          <w:sz w:val="22"/>
          <w:szCs w:val="22"/>
        </w:rPr>
      </w:pPr>
      <w:r w:rsidRPr="00FB1704">
        <w:rPr>
          <w:sz w:val="22"/>
          <w:szCs w:val="22"/>
        </w:rPr>
        <w:t>Não será admitida a subcontratação do objeto contratual, sem autorização da Secretaria Municipal de Saúde.</w:t>
      </w:r>
    </w:p>
    <w:p w14:paraId="28BDD853" w14:textId="77777777" w:rsidR="00FB1704" w:rsidRDefault="004C6D49" w:rsidP="00FB1704">
      <w:pPr>
        <w:pStyle w:val="PargrafodaLista"/>
        <w:numPr>
          <w:ilvl w:val="1"/>
          <w:numId w:val="7"/>
        </w:numPr>
        <w:tabs>
          <w:tab w:val="left" w:pos="0"/>
        </w:tabs>
        <w:spacing w:line="360" w:lineRule="auto"/>
        <w:ind w:left="0" w:firstLine="0"/>
        <w:jc w:val="both"/>
        <w:rPr>
          <w:sz w:val="22"/>
          <w:szCs w:val="22"/>
        </w:rPr>
      </w:pPr>
      <w:r w:rsidRPr="00FB1704">
        <w:rPr>
          <w:sz w:val="22"/>
          <w:szCs w:val="22"/>
        </w:rPr>
        <w:t xml:space="preserve">Não haverá exigência da garantia da contratação dos </w:t>
      </w:r>
      <w:proofErr w:type="spellStart"/>
      <w:r w:rsidRPr="00FB1704">
        <w:rPr>
          <w:sz w:val="22"/>
          <w:szCs w:val="22"/>
        </w:rPr>
        <w:t>arts</w:t>
      </w:r>
      <w:proofErr w:type="spellEnd"/>
      <w:r w:rsidRPr="00FB1704">
        <w:rPr>
          <w:sz w:val="22"/>
          <w:szCs w:val="22"/>
        </w:rPr>
        <w:t>. 96 e seguintes da Lei nº 14.133/21.</w:t>
      </w:r>
    </w:p>
    <w:p w14:paraId="178720BC" w14:textId="505D5CCC" w:rsidR="004C6D49" w:rsidRPr="00FB1704" w:rsidRDefault="004C6D49" w:rsidP="00FB1704">
      <w:pPr>
        <w:pStyle w:val="PargrafodaLista"/>
        <w:numPr>
          <w:ilvl w:val="1"/>
          <w:numId w:val="7"/>
        </w:numPr>
        <w:tabs>
          <w:tab w:val="left" w:pos="0"/>
        </w:tabs>
        <w:spacing w:line="360" w:lineRule="auto"/>
        <w:ind w:left="0" w:firstLine="0"/>
        <w:jc w:val="both"/>
        <w:rPr>
          <w:sz w:val="22"/>
          <w:szCs w:val="22"/>
        </w:rPr>
      </w:pPr>
      <w:r w:rsidRPr="00FB1704">
        <w:rPr>
          <w:sz w:val="22"/>
          <w:szCs w:val="22"/>
        </w:rPr>
        <w:t>Não há necessidade de realização de avaliação prévia do local de execução dos serviços.</w:t>
      </w:r>
    </w:p>
    <w:p w14:paraId="22C12DBE" w14:textId="77777777" w:rsidR="003A59B9" w:rsidRPr="00277E0B" w:rsidRDefault="003A59B9" w:rsidP="00FB1704">
      <w:pPr>
        <w:pStyle w:val="PargrafodaLista"/>
        <w:numPr>
          <w:ilvl w:val="0"/>
          <w:numId w:val="7"/>
        </w:numPr>
        <w:tabs>
          <w:tab w:val="left" w:pos="0"/>
        </w:tabs>
        <w:spacing w:line="360" w:lineRule="auto"/>
        <w:ind w:left="0" w:firstLine="0"/>
        <w:jc w:val="both"/>
        <w:rPr>
          <w:sz w:val="22"/>
          <w:szCs w:val="22"/>
        </w:rPr>
      </w:pPr>
      <w:r w:rsidRPr="00277E0B">
        <w:rPr>
          <w:b/>
          <w:sz w:val="22"/>
          <w:szCs w:val="22"/>
        </w:rPr>
        <w:t>FORMA E CRITÉRIOS DE CONVOCAÇÃO DOS PRESTADORES DE SERVIÇOS</w:t>
      </w:r>
      <w:r w:rsidRPr="00277E0B">
        <w:rPr>
          <w:sz w:val="22"/>
          <w:szCs w:val="22"/>
        </w:rPr>
        <w:t xml:space="preserve"> </w:t>
      </w:r>
    </w:p>
    <w:p w14:paraId="1A13B417" w14:textId="60E9DAA8" w:rsidR="000E596D" w:rsidRPr="00277E0B" w:rsidRDefault="00D52C9D" w:rsidP="00FB1704">
      <w:pPr>
        <w:pStyle w:val="PargrafodaLista"/>
        <w:numPr>
          <w:ilvl w:val="1"/>
          <w:numId w:val="7"/>
        </w:numPr>
        <w:tabs>
          <w:tab w:val="left" w:pos="0"/>
        </w:tabs>
        <w:spacing w:line="360" w:lineRule="auto"/>
        <w:ind w:left="0" w:firstLine="0"/>
        <w:jc w:val="both"/>
        <w:rPr>
          <w:sz w:val="22"/>
          <w:szCs w:val="22"/>
        </w:rPr>
      </w:pPr>
      <w:r w:rsidRPr="00D52C9D">
        <w:rPr>
          <w:sz w:val="22"/>
          <w:szCs w:val="22"/>
          <w:lang w:val="pt-BR"/>
        </w:rPr>
        <w:t xml:space="preserve">Os prestadores de serviços devidamente credenciados serão convocados de forma rotativa, conforme a necessidade da Secretaria solicitante, observando-se a </w:t>
      </w:r>
      <w:r w:rsidR="00413C90" w:rsidRPr="00413C90">
        <w:rPr>
          <w:sz w:val="22"/>
          <w:szCs w:val="22"/>
          <w:lang w:val="pt-BR"/>
        </w:rPr>
        <w:t>localização e facilidade de acesso para o atendimento</w:t>
      </w:r>
      <w:r w:rsidR="00540B07">
        <w:rPr>
          <w:sz w:val="22"/>
          <w:szCs w:val="22"/>
          <w:lang w:val="pt-BR"/>
        </w:rPr>
        <w:t xml:space="preserve">, </w:t>
      </w:r>
      <w:r w:rsidR="00413C90" w:rsidRPr="00413C90">
        <w:rPr>
          <w:sz w:val="22"/>
          <w:szCs w:val="22"/>
          <w:lang w:val="pt-BR"/>
        </w:rPr>
        <w:t xml:space="preserve">a disponibilidade imediata para </w:t>
      </w:r>
      <w:r w:rsidR="00540B07" w:rsidRPr="00413C90">
        <w:rPr>
          <w:sz w:val="22"/>
          <w:szCs w:val="22"/>
          <w:lang w:val="pt-BR"/>
        </w:rPr>
        <w:t>execução</w:t>
      </w:r>
      <w:r w:rsidR="00540B07">
        <w:rPr>
          <w:sz w:val="22"/>
          <w:szCs w:val="22"/>
          <w:lang w:val="pt-BR"/>
        </w:rPr>
        <w:t xml:space="preserve">, </w:t>
      </w:r>
      <w:r w:rsidR="00540B07" w:rsidRPr="00413C90">
        <w:rPr>
          <w:sz w:val="22"/>
          <w:szCs w:val="22"/>
          <w:lang w:val="pt-BR"/>
        </w:rPr>
        <w:t>a</w:t>
      </w:r>
      <w:r w:rsidR="00413C90" w:rsidRPr="00413C90">
        <w:rPr>
          <w:sz w:val="22"/>
          <w:szCs w:val="22"/>
          <w:lang w:val="pt-BR"/>
        </w:rPr>
        <w:t xml:space="preserve"> capacidade técnica e operacional para o atendimento da demanda no prazo estabelecido</w:t>
      </w:r>
      <w:r w:rsidR="00540B07">
        <w:rPr>
          <w:sz w:val="22"/>
          <w:szCs w:val="22"/>
          <w:lang w:val="pt-BR"/>
        </w:rPr>
        <w:t xml:space="preserve"> ou </w:t>
      </w:r>
      <w:r w:rsidR="00413C90" w:rsidRPr="00413C90">
        <w:rPr>
          <w:sz w:val="22"/>
          <w:szCs w:val="22"/>
          <w:lang w:val="pt-BR"/>
        </w:rPr>
        <w:t>situações emergenciais devidamente justificadas pela Secretaria</w:t>
      </w:r>
      <w:r w:rsidR="000E596D" w:rsidRPr="00277E0B">
        <w:rPr>
          <w:sz w:val="22"/>
          <w:szCs w:val="22"/>
        </w:rPr>
        <w:t>.</w:t>
      </w:r>
    </w:p>
    <w:p w14:paraId="5A1D7D8B" w14:textId="1D12AB8A" w:rsidR="000E596D" w:rsidRPr="00277E0B" w:rsidRDefault="00540B07" w:rsidP="00277E0B">
      <w:pPr>
        <w:pStyle w:val="PargrafodaLista"/>
        <w:numPr>
          <w:ilvl w:val="1"/>
          <w:numId w:val="7"/>
        </w:numPr>
        <w:tabs>
          <w:tab w:val="left" w:pos="0"/>
        </w:tabs>
        <w:spacing w:line="360" w:lineRule="auto"/>
        <w:ind w:left="0" w:firstLine="0"/>
        <w:jc w:val="both"/>
        <w:rPr>
          <w:sz w:val="22"/>
          <w:szCs w:val="22"/>
        </w:rPr>
      </w:pPr>
      <w:r w:rsidRPr="00540B07">
        <w:rPr>
          <w:sz w:val="22"/>
          <w:szCs w:val="22"/>
          <w:lang w:val="pt-BR"/>
        </w:rPr>
        <w:t>A convocação será realizada por meio eletrônico, telefone ou outro canal de comunicação oficial previamente informado pelo prestador, devendo este confirmar o recebimento e aceite no prazo estabelecido pela Secretaria Municipal de Saúde</w:t>
      </w:r>
      <w:r w:rsidR="000E596D" w:rsidRPr="00277E0B">
        <w:rPr>
          <w:sz w:val="22"/>
          <w:szCs w:val="22"/>
        </w:rPr>
        <w:t>.</w:t>
      </w:r>
    </w:p>
    <w:p w14:paraId="5F015FFF" w14:textId="77777777" w:rsidR="00A822B4" w:rsidRPr="00277E0B" w:rsidRDefault="000E596D" w:rsidP="00277E0B">
      <w:pPr>
        <w:pStyle w:val="PargrafodaLista"/>
        <w:numPr>
          <w:ilvl w:val="2"/>
          <w:numId w:val="7"/>
        </w:numPr>
        <w:tabs>
          <w:tab w:val="left" w:pos="0"/>
        </w:tabs>
        <w:spacing w:line="360" w:lineRule="auto"/>
        <w:ind w:left="0" w:firstLine="0"/>
        <w:jc w:val="both"/>
        <w:rPr>
          <w:sz w:val="22"/>
          <w:szCs w:val="22"/>
        </w:rPr>
      </w:pPr>
      <w:r w:rsidRPr="00277E0B">
        <w:rPr>
          <w:sz w:val="22"/>
          <w:szCs w:val="22"/>
        </w:rPr>
        <w:t>Histórico de desempenho e cumprimento das ordens de serviço, podendo ser preterido o fornecedor que tenha atrasado ou descumprido obrigações anteriormente, nos termos do acompanhamento contratual.</w:t>
      </w:r>
    </w:p>
    <w:p w14:paraId="025F93BA" w14:textId="77777777" w:rsidR="00A822B4" w:rsidRPr="00277E0B" w:rsidRDefault="000E596D" w:rsidP="00277E0B">
      <w:pPr>
        <w:pStyle w:val="PargrafodaLista"/>
        <w:numPr>
          <w:ilvl w:val="2"/>
          <w:numId w:val="7"/>
        </w:numPr>
        <w:tabs>
          <w:tab w:val="left" w:pos="0"/>
        </w:tabs>
        <w:spacing w:line="360" w:lineRule="auto"/>
        <w:ind w:left="0" w:firstLine="0"/>
        <w:jc w:val="both"/>
        <w:rPr>
          <w:sz w:val="22"/>
          <w:szCs w:val="22"/>
        </w:rPr>
      </w:pPr>
      <w:r w:rsidRPr="00277E0B">
        <w:rPr>
          <w:sz w:val="22"/>
          <w:szCs w:val="22"/>
        </w:rPr>
        <w:t>O não atendimento, sem justificativa plausível, de três (3) convocações consecutivas poderá ensejar a suspensão temporária das convocações, além das demais penalidades previstas no termo de credenciamento.</w:t>
      </w:r>
    </w:p>
    <w:p w14:paraId="11F12B11" w14:textId="506D7F1E" w:rsidR="00A822B4" w:rsidRPr="00277E0B" w:rsidRDefault="000E596D" w:rsidP="00277E0B">
      <w:pPr>
        <w:pStyle w:val="PargrafodaLista"/>
        <w:numPr>
          <w:ilvl w:val="2"/>
          <w:numId w:val="7"/>
        </w:numPr>
        <w:tabs>
          <w:tab w:val="left" w:pos="0"/>
        </w:tabs>
        <w:spacing w:line="360" w:lineRule="auto"/>
        <w:ind w:left="0" w:firstLine="0"/>
        <w:jc w:val="both"/>
        <w:rPr>
          <w:sz w:val="22"/>
          <w:szCs w:val="22"/>
        </w:rPr>
      </w:pPr>
      <w:r w:rsidRPr="00277E0B">
        <w:rPr>
          <w:sz w:val="22"/>
          <w:szCs w:val="22"/>
        </w:rPr>
        <w:t xml:space="preserve">A Secretaria </w:t>
      </w:r>
      <w:r w:rsidR="00C071BE">
        <w:rPr>
          <w:sz w:val="22"/>
          <w:szCs w:val="22"/>
          <w:lang w:val="pt-BR"/>
        </w:rPr>
        <w:t>solicitante</w:t>
      </w:r>
      <w:r w:rsidRPr="00277E0B">
        <w:rPr>
          <w:sz w:val="22"/>
          <w:szCs w:val="22"/>
        </w:rPr>
        <w:t xml:space="preserve"> manterá registro das convocações realizadas, dos atendimentos prestados e dos motivos de eventual preterição de fornecedores credenciados.</w:t>
      </w:r>
    </w:p>
    <w:p w14:paraId="53E42349" w14:textId="76F23AB4" w:rsidR="009D656B" w:rsidRPr="00277E0B" w:rsidRDefault="00AC0437" w:rsidP="00277E0B">
      <w:pPr>
        <w:pStyle w:val="PargrafodaLista"/>
        <w:numPr>
          <w:ilvl w:val="0"/>
          <w:numId w:val="7"/>
        </w:numPr>
        <w:tabs>
          <w:tab w:val="left" w:pos="0"/>
        </w:tabs>
        <w:spacing w:line="360" w:lineRule="auto"/>
        <w:ind w:left="0" w:firstLine="0"/>
        <w:jc w:val="both"/>
        <w:rPr>
          <w:iCs/>
          <w:sz w:val="22"/>
          <w:szCs w:val="22"/>
        </w:rPr>
      </w:pPr>
      <w:r w:rsidRPr="00277E0B">
        <w:rPr>
          <w:b/>
          <w:sz w:val="22"/>
          <w:szCs w:val="22"/>
        </w:rPr>
        <w:t xml:space="preserve">DA </w:t>
      </w:r>
      <w:r w:rsidR="001A27B9" w:rsidRPr="00277E0B">
        <w:rPr>
          <w:b/>
          <w:sz w:val="22"/>
          <w:szCs w:val="22"/>
        </w:rPr>
        <w:t xml:space="preserve">GESTÃO DO </w:t>
      </w:r>
      <w:r w:rsidR="00EE035F" w:rsidRPr="00277E0B">
        <w:rPr>
          <w:b/>
          <w:sz w:val="22"/>
          <w:szCs w:val="22"/>
        </w:rPr>
        <w:t xml:space="preserve">TERMO DE CREDENCIAMENTO </w:t>
      </w:r>
      <w:r w:rsidR="001A27B9" w:rsidRPr="00277E0B">
        <w:rPr>
          <w:b/>
          <w:sz w:val="22"/>
          <w:szCs w:val="22"/>
        </w:rPr>
        <w:t xml:space="preserve"> </w:t>
      </w:r>
      <w:r w:rsidR="0041360E" w:rsidRPr="00277E0B">
        <w:rPr>
          <w:b/>
          <w:sz w:val="22"/>
          <w:szCs w:val="22"/>
        </w:rPr>
        <w:t>ROTINAS DE FISCALIZAÇÃO CONTRATUAL</w:t>
      </w:r>
    </w:p>
    <w:p w14:paraId="41A11E79" w14:textId="0D10368A" w:rsidR="00DE1052" w:rsidRPr="00277E0B" w:rsidRDefault="00E64BCF" w:rsidP="00277E0B">
      <w:pPr>
        <w:pStyle w:val="PargrafodaLista"/>
        <w:numPr>
          <w:ilvl w:val="1"/>
          <w:numId w:val="7"/>
        </w:numPr>
        <w:tabs>
          <w:tab w:val="left" w:pos="0"/>
          <w:tab w:val="left" w:pos="142"/>
        </w:tabs>
        <w:spacing w:line="360" w:lineRule="auto"/>
        <w:ind w:left="0" w:firstLine="0"/>
        <w:jc w:val="both"/>
        <w:rPr>
          <w:rFonts w:eastAsia="Calibri"/>
          <w:sz w:val="22"/>
          <w:szCs w:val="22"/>
        </w:rPr>
      </w:pPr>
      <w:r w:rsidRPr="00277E0B">
        <w:rPr>
          <w:rFonts w:eastAsia="Calibri"/>
          <w:sz w:val="22"/>
          <w:szCs w:val="22"/>
          <w:lang w:val="pt-BR"/>
        </w:rPr>
        <w:t>O Termo de Credenciamento</w:t>
      </w:r>
      <w:r w:rsidR="00DE1052" w:rsidRPr="00277E0B">
        <w:rPr>
          <w:rFonts w:eastAsia="Calibri"/>
          <w:sz w:val="22"/>
          <w:szCs w:val="22"/>
        </w:rPr>
        <w:t xml:space="preserve"> deverá ser executado fielmente pelas partes, de acordo com as cláusulas avençadas e as normas da Lei nº 14.133, de 2021, e cada parte responderá pelas consequências de sua inexecução total ou parcial.</w:t>
      </w:r>
    </w:p>
    <w:p w14:paraId="5D1ADC53" w14:textId="639E3A9F" w:rsidR="00DE1052" w:rsidRPr="00277E0B" w:rsidRDefault="00DE1052" w:rsidP="00277E0B">
      <w:pPr>
        <w:pStyle w:val="PargrafodaLista"/>
        <w:numPr>
          <w:ilvl w:val="1"/>
          <w:numId w:val="7"/>
        </w:numPr>
        <w:tabs>
          <w:tab w:val="left" w:pos="0"/>
          <w:tab w:val="left" w:pos="142"/>
        </w:tabs>
        <w:spacing w:line="360" w:lineRule="auto"/>
        <w:ind w:left="0" w:firstLine="0"/>
        <w:jc w:val="both"/>
        <w:rPr>
          <w:rFonts w:eastAsia="Calibri"/>
          <w:sz w:val="22"/>
          <w:szCs w:val="22"/>
        </w:rPr>
      </w:pPr>
      <w:r w:rsidRPr="00277E0B">
        <w:rPr>
          <w:rFonts w:eastAsia="Calibri"/>
          <w:sz w:val="22"/>
          <w:szCs w:val="22"/>
        </w:rPr>
        <w:lastRenderedPageBreak/>
        <w:t xml:space="preserve">Em caso de impedimento, ordem de paralisação ou suspensão do </w:t>
      </w:r>
      <w:r w:rsidR="00EE035F" w:rsidRPr="00277E0B">
        <w:rPr>
          <w:rFonts w:eastAsia="Calibri"/>
          <w:sz w:val="22"/>
          <w:szCs w:val="22"/>
        </w:rPr>
        <w:t xml:space="preserve">termo de credenciamento </w:t>
      </w:r>
      <w:r w:rsidRPr="00277E0B">
        <w:rPr>
          <w:rFonts w:eastAsia="Calibri"/>
          <w:sz w:val="22"/>
          <w:szCs w:val="22"/>
        </w:rPr>
        <w:t>, o cronograma de execução será prorrogado automaticamente pelo tempo correspondente, anotadas tais circunstâncias mediante simples apostila.</w:t>
      </w:r>
    </w:p>
    <w:p w14:paraId="6A834A38" w14:textId="77777777" w:rsidR="00DE1052" w:rsidRPr="00277E0B" w:rsidRDefault="00DE1052" w:rsidP="00277E0B">
      <w:pPr>
        <w:pStyle w:val="PargrafodaLista"/>
        <w:numPr>
          <w:ilvl w:val="1"/>
          <w:numId w:val="7"/>
        </w:numPr>
        <w:tabs>
          <w:tab w:val="left" w:pos="0"/>
          <w:tab w:val="left" w:pos="142"/>
        </w:tabs>
        <w:spacing w:line="360" w:lineRule="auto"/>
        <w:ind w:left="0" w:firstLine="0"/>
        <w:jc w:val="both"/>
        <w:rPr>
          <w:rFonts w:eastAsia="Calibri"/>
          <w:sz w:val="22"/>
          <w:szCs w:val="22"/>
        </w:rPr>
      </w:pPr>
      <w:r w:rsidRPr="00277E0B">
        <w:rPr>
          <w:rFonts w:eastAsia="Calibri"/>
          <w:sz w:val="22"/>
          <w:szCs w:val="22"/>
        </w:rPr>
        <w:t>As comunicações entre o órgão ou entidade e a contratada devem ser realizadas por escrito sempre que o ato exigir tal formalidade, admitindo-se o uso de mensagem eletrônica para esse fim.</w:t>
      </w:r>
    </w:p>
    <w:p w14:paraId="49C34007" w14:textId="77777777" w:rsidR="00DE1052" w:rsidRPr="00277E0B" w:rsidRDefault="00DE1052" w:rsidP="00277E0B">
      <w:pPr>
        <w:pStyle w:val="PargrafodaLista"/>
        <w:numPr>
          <w:ilvl w:val="1"/>
          <w:numId w:val="7"/>
        </w:numPr>
        <w:tabs>
          <w:tab w:val="left" w:pos="0"/>
          <w:tab w:val="left" w:pos="142"/>
        </w:tabs>
        <w:spacing w:line="360" w:lineRule="auto"/>
        <w:ind w:left="0" w:firstLine="0"/>
        <w:jc w:val="both"/>
        <w:rPr>
          <w:rFonts w:eastAsia="Calibri"/>
          <w:sz w:val="22"/>
          <w:szCs w:val="22"/>
        </w:rPr>
      </w:pPr>
      <w:r w:rsidRPr="00277E0B">
        <w:rPr>
          <w:rFonts w:eastAsia="Calibri"/>
          <w:sz w:val="22"/>
          <w:szCs w:val="22"/>
        </w:rPr>
        <w:t>O órgão ou entidade poderá convocar representante da empresa para adoção de providências que devam ser cumpridas de imediato.</w:t>
      </w:r>
    </w:p>
    <w:p w14:paraId="4FC2504F" w14:textId="3CB5A91E" w:rsidR="00DE1052" w:rsidRPr="00277E0B" w:rsidRDefault="00DE1052" w:rsidP="00277E0B">
      <w:pPr>
        <w:pStyle w:val="PargrafodaLista"/>
        <w:numPr>
          <w:ilvl w:val="1"/>
          <w:numId w:val="7"/>
        </w:numPr>
        <w:tabs>
          <w:tab w:val="left" w:pos="0"/>
          <w:tab w:val="left" w:pos="142"/>
        </w:tabs>
        <w:spacing w:line="360" w:lineRule="auto"/>
        <w:ind w:left="0" w:firstLine="0"/>
        <w:jc w:val="both"/>
        <w:rPr>
          <w:rFonts w:eastAsia="Calibri"/>
          <w:sz w:val="22"/>
          <w:szCs w:val="22"/>
        </w:rPr>
      </w:pPr>
      <w:r w:rsidRPr="00277E0B">
        <w:rPr>
          <w:rFonts w:eastAsia="Calibri"/>
          <w:sz w:val="22"/>
          <w:szCs w:val="22"/>
        </w:rPr>
        <w:t xml:space="preserve">A execução </w:t>
      </w:r>
      <w:r w:rsidR="00E64BCF" w:rsidRPr="00277E0B">
        <w:rPr>
          <w:rFonts w:eastAsia="Calibri"/>
          <w:sz w:val="22"/>
          <w:szCs w:val="22"/>
          <w:lang w:val="pt-BR"/>
        </w:rPr>
        <w:t>do termo de credenciamento</w:t>
      </w:r>
      <w:r w:rsidRPr="00277E0B">
        <w:rPr>
          <w:rFonts w:eastAsia="Calibri"/>
          <w:sz w:val="22"/>
          <w:szCs w:val="22"/>
        </w:rPr>
        <w:t xml:space="preserve"> deverá ser acompanhada e fiscalizada pelo(s) fiscal(</w:t>
      </w:r>
      <w:proofErr w:type="spellStart"/>
      <w:r w:rsidRPr="00277E0B">
        <w:rPr>
          <w:rFonts w:eastAsia="Calibri"/>
          <w:sz w:val="22"/>
          <w:szCs w:val="22"/>
        </w:rPr>
        <w:t>is</w:t>
      </w:r>
      <w:proofErr w:type="spellEnd"/>
      <w:r w:rsidRPr="00277E0B">
        <w:rPr>
          <w:rFonts w:eastAsia="Calibri"/>
          <w:sz w:val="22"/>
          <w:szCs w:val="22"/>
        </w:rPr>
        <w:t xml:space="preserve">) do </w:t>
      </w:r>
      <w:r w:rsidR="00EE035F" w:rsidRPr="00277E0B">
        <w:rPr>
          <w:rFonts w:eastAsia="Calibri"/>
          <w:sz w:val="22"/>
          <w:szCs w:val="22"/>
        </w:rPr>
        <w:t xml:space="preserve">termo de credenciamento </w:t>
      </w:r>
      <w:r w:rsidRPr="00277E0B">
        <w:rPr>
          <w:rFonts w:eastAsia="Calibri"/>
          <w:sz w:val="22"/>
          <w:szCs w:val="22"/>
        </w:rPr>
        <w:t>, ou pelos respectivos substitutos.</w:t>
      </w:r>
    </w:p>
    <w:p w14:paraId="6C8FBAB1" w14:textId="64541D2A" w:rsidR="00DE1052" w:rsidRPr="00277E0B" w:rsidRDefault="00DE1052" w:rsidP="00277E0B">
      <w:pPr>
        <w:pStyle w:val="PargrafodaLista"/>
        <w:numPr>
          <w:ilvl w:val="1"/>
          <w:numId w:val="7"/>
        </w:numPr>
        <w:tabs>
          <w:tab w:val="left" w:pos="0"/>
        </w:tabs>
        <w:spacing w:line="360" w:lineRule="auto"/>
        <w:ind w:left="0" w:firstLine="0"/>
        <w:jc w:val="both"/>
        <w:rPr>
          <w:rFonts w:eastAsia="Calibri"/>
          <w:sz w:val="22"/>
          <w:szCs w:val="22"/>
        </w:rPr>
      </w:pPr>
      <w:r w:rsidRPr="00277E0B">
        <w:rPr>
          <w:rFonts w:eastAsia="Calibri"/>
          <w:sz w:val="22"/>
          <w:szCs w:val="22"/>
        </w:rPr>
        <w:t xml:space="preserve">O fiscal técnico do </w:t>
      </w:r>
      <w:r w:rsidR="00E64BCF" w:rsidRPr="00277E0B">
        <w:rPr>
          <w:rFonts w:eastAsia="Calibri"/>
          <w:sz w:val="22"/>
          <w:szCs w:val="22"/>
          <w:lang w:val="pt-BR"/>
        </w:rPr>
        <w:t>termo de credenciamento</w:t>
      </w:r>
      <w:r w:rsidRPr="00277E0B">
        <w:rPr>
          <w:rFonts w:eastAsia="Calibri"/>
          <w:sz w:val="22"/>
          <w:szCs w:val="22"/>
        </w:rPr>
        <w:t xml:space="preserve"> acompanhará a execução do </w:t>
      </w:r>
      <w:r w:rsidR="00E64BCF" w:rsidRPr="00277E0B">
        <w:rPr>
          <w:rFonts w:eastAsia="Calibri"/>
          <w:sz w:val="22"/>
          <w:szCs w:val="22"/>
          <w:lang w:val="pt-BR"/>
        </w:rPr>
        <w:t>termo de credenciamento</w:t>
      </w:r>
      <w:r w:rsidRPr="00277E0B">
        <w:rPr>
          <w:rFonts w:eastAsia="Calibri"/>
          <w:sz w:val="22"/>
          <w:szCs w:val="22"/>
        </w:rPr>
        <w:t xml:space="preserve">, para que sejam cumpridas todas as condições estabelecidas no </w:t>
      </w:r>
      <w:r w:rsidR="00EE035F" w:rsidRPr="00277E0B">
        <w:rPr>
          <w:rFonts w:eastAsia="Calibri"/>
          <w:sz w:val="22"/>
          <w:szCs w:val="22"/>
        </w:rPr>
        <w:t xml:space="preserve">termo de credenciamento </w:t>
      </w:r>
      <w:r w:rsidRPr="00277E0B">
        <w:rPr>
          <w:rFonts w:eastAsia="Calibri"/>
          <w:sz w:val="22"/>
          <w:szCs w:val="22"/>
        </w:rPr>
        <w:t xml:space="preserve">, de modo a assegurar os melhores resultados para a Administração. </w:t>
      </w:r>
    </w:p>
    <w:p w14:paraId="002CEE0D" w14:textId="100D6EC6" w:rsidR="00CD0F0A" w:rsidRPr="00277E0B" w:rsidRDefault="00DE1052" w:rsidP="00277E0B">
      <w:pPr>
        <w:pStyle w:val="PargrafodaLista"/>
        <w:numPr>
          <w:ilvl w:val="2"/>
          <w:numId w:val="7"/>
        </w:numPr>
        <w:tabs>
          <w:tab w:val="left" w:pos="0"/>
        </w:tabs>
        <w:spacing w:line="360" w:lineRule="auto"/>
        <w:ind w:left="0" w:firstLine="0"/>
        <w:jc w:val="both"/>
        <w:rPr>
          <w:rFonts w:eastAsia="Calibri"/>
          <w:sz w:val="22"/>
          <w:szCs w:val="22"/>
        </w:rPr>
      </w:pPr>
      <w:r w:rsidRPr="00277E0B">
        <w:rPr>
          <w:rFonts w:eastAsia="Calibri"/>
          <w:sz w:val="22"/>
          <w:szCs w:val="22"/>
        </w:rPr>
        <w:t xml:space="preserve">O fiscal técnico do </w:t>
      </w:r>
      <w:r w:rsidR="00E64BCF" w:rsidRPr="00277E0B">
        <w:rPr>
          <w:rFonts w:eastAsia="Calibri"/>
          <w:sz w:val="22"/>
          <w:szCs w:val="22"/>
          <w:lang w:val="pt-BR"/>
        </w:rPr>
        <w:t>termo de credenciamento</w:t>
      </w:r>
      <w:r w:rsidRPr="00277E0B">
        <w:rPr>
          <w:rFonts w:eastAsia="Calibri"/>
          <w:sz w:val="22"/>
          <w:szCs w:val="22"/>
        </w:rPr>
        <w:t xml:space="preserve"> anotará no histórico de gerenciamento do </w:t>
      </w:r>
      <w:r w:rsidR="00EE035F" w:rsidRPr="00277E0B">
        <w:rPr>
          <w:rFonts w:eastAsia="Calibri"/>
          <w:sz w:val="22"/>
          <w:szCs w:val="22"/>
          <w:lang w:val="pt-BR"/>
        </w:rPr>
        <w:t>termo de credenciamento</w:t>
      </w:r>
      <w:r w:rsidRPr="00277E0B">
        <w:rPr>
          <w:rFonts w:eastAsia="Calibri"/>
          <w:sz w:val="22"/>
          <w:szCs w:val="22"/>
        </w:rPr>
        <w:t xml:space="preserve"> todas as ocorrências relacionadas à execução do </w:t>
      </w:r>
      <w:r w:rsidR="00EE035F" w:rsidRPr="00277E0B">
        <w:rPr>
          <w:rFonts w:eastAsia="Calibri"/>
          <w:sz w:val="22"/>
          <w:szCs w:val="22"/>
          <w:lang w:val="pt-BR"/>
        </w:rPr>
        <w:t>termo de credenciamento</w:t>
      </w:r>
      <w:r w:rsidRPr="00277E0B">
        <w:rPr>
          <w:rFonts w:eastAsia="Calibri"/>
          <w:sz w:val="22"/>
          <w:szCs w:val="22"/>
        </w:rPr>
        <w:t xml:space="preserve">, com a descrição do que for necessário para a regularização das faltas ou dos defeitos observados. </w:t>
      </w:r>
    </w:p>
    <w:p w14:paraId="3C9B5626" w14:textId="28459CF0" w:rsidR="00CD0F0A" w:rsidRPr="00277E0B" w:rsidRDefault="00DE1052" w:rsidP="00277E0B">
      <w:pPr>
        <w:pStyle w:val="PargrafodaLista"/>
        <w:numPr>
          <w:ilvl w:val="2"/>
          <w:numId w:val="7"/>
        </w:numPr>
        <w:tabs>
          <w:tab w:val="left" w:pos="0"/>
        </w:tabs>
        <w:spacing w:line="360" w:lineRule="auto"/>
        <w:ind w:left="0" w:firstLine="0"/>
        <w:jc w:val="both"/>
        <w:rPr>
          <w:rFonts w:eastAsia="Calibri"/>
          <w:sz w:val="22"/>
          <w:szCs w:val="22"/>
        </w:rPr>
      </w:pPr>
      <w:r w:rsidRPr="00277E0B">
        <w:rPr>
          <w:rFonts w:eastAsia="Calibri"/>
          <w:sz w:val="22"/>
          <w:szCs w:val="22"/>
        </w:rPr>
        <w:t xml:space="preserve">Identificada qualquer inexatidão ou irregularidade, o fiscal técnico do </w:t>
      </w:r>
      <w:r w:rsidR="00EE035F" w:rsidRPr="00277E0B">
        <w:rPr>
          <w:rFonts w:eastAsia="Calibri"/>
          <w:sz w:val="22"/>
          <w:szCs w:val="22"/>
          <w:lang w:val="pt-BR"/>
        </w:rPr>
        <w:t>termo de credenciamento</w:t>
      </w:r>
      <w:r w:rsidRPr="00277E0B">
        <w:rPr>
          <w:rFonts w:eastAsia="Calibri"/>
          <w:sz w:val="22"/>
          <w:szCs w:val="22"/>
        </w:rPr>
        <w:t xml:space="preserve"> emitirá notificações para a correção da execução do </w:t>
      </w:r>
      <w:r w:rsidR="00EE035F" w:rsidRPr="00277E0B">
        <w:rPr>
          <w:rFonts w:eastAsia="Calibri"/>
          <w:sz w:val="22"/>
          <w:szCs w:val="22"/>
          <w:lang w:val="pt-BR"/>
        </w:rPr>
        <w:t>termo de credenciamento</w:t>
      </w:r>
      <w:r w:rsidRPr="00277E0B">
        <w:rPr>
          <w:rFonts w:eastAsia="Calibri"/>
          <w:sz w:val="22"/>
          <w:szCs w:val="22"/>
        </w:rPr>
        <w:t xml:space="preserve">, determinando prazo para a correção. </w:t>
      </w:r>
    </w:p>
    <w:p w14:paraId="2FEB4AF1" w14:textId="6FD9947A" w:rsidR="00CD0F0A" w:rsidRPr="00277E0B" w:rsidRDefault="00DE1052" w:rsidP="00277E0B">
      <w:pPr>
        <w:pStyle w:val="PargrafodaLista"/>
        <w:numPr>
          <w:ilvl w:val="2"/>
          <w:numId w:val="7"/>
        </w:numPr>
        <w:tabs>
          <w:tab w:val="left" w:pos="0"/>
        </w:tabs>
        <w:spacing w:line="360" w:lineRule="auto"/>
        <w:ind w:left="0" w:firstLine="0"/>
        <w:jc w:val="both"/>
        <w:rPr>
          <w:rFonts w:eastAsia="Calibri"/>
          <w:sz w:val="22"/>
          <w:szCs w:val="22"/>
        </w:rPr>
      </w:pPr>
      <w:r w:rsidRPr="00277E0B">
        <w:rPr>
          <w:rFonts w:eastAsia="Calibri"/>
          <w:sz w:val="22"/>
          <w:szCs w:val="22"/>
        </w:rPr>
        <w:t xml:space="preserve">O fiscal técnico do </w:t>
      </w:r>
      <w:r w:rsidR="00EE035F" w:rsidRPr="00277E0B">
        <w:rPr>
          <w:rFonts w:eastAsia="Calibri"/>
          <w:sz w:val="22"/>
          <w:szCs w:val="22"/>
          <w:lang w:val="pt-BR"/>
        </w:rPr>
        <w:t>termo de credenciamento</w:t>
      </w:r>
      <w:r w:rsidRPr="00277E0B">
        <w:rPr>
          <w:rFonts w:eastAsia="Calibri"/>
          <w:sz w:val="22"/>
          <w:szCs w:val="22"/>
        </w:rPr>
        <w:t xml:space="preserve"> informará ao gestor do </w:t>
      </w:r>
      <w:r w:rsidR="00EE035F" w:rsidRPr="00277E0B">
        <w:rPr>
          <w:rFonts w:eastAsia="Calibri"/>
          <w:sz w:val="22"/>
          <w:szCs w:val="22"/>
          <w:lang w:val="pt-BR"/>
        </w:rPr>
        <w:t>termo de credenciamento</w:t>
      </w:r>
      <w:r w:rsidRPr="00277E0B">
        <w:rPr>
          <w:rFonts w:eastAsia="Calibri"/>
          <w:sz w:val="22"/>
          <w:szCs w:val="22"/>
        </w:rPr>
        <w:t xml:space="preserve">, em tempo hábil, a situação que demandar decisão ou adoção de medidas que ultrapassem sua competência, para que adote as medidas necessárias e saneadoras, se for o caso. </w:t>
      </w:r>
    </w:p>
    <w:p w14:paraId="126A1D35" w14:textId="28874751" w:rsidR="00CD0F0A" w:rsidRPr="00277E0B" w:rsidRDefault="00DE1052" w:rsidP="00277E0B">
      <w:pPr>
        <w:pStyle w:val="PargrafodaLista"/>
        <w:numPr>
          <w:ilvl w:val="2"/>
          <w:numId w:val="7"/>
        </w:numPr>
        <w:tabs>
          <w:tab w:val="left" w:pos="0"/>
        </w:tabs>
        <w:spacing w:line="360" w:lineRule="auto"/>
        <w:ind w:left="0" w:firstLine="0"/>
        <w:jc w:val="both"/>
        <w:rPr>
          <w:rFonts w:eastAsia="Calibri"/>
          <w:sz w:val="22"/>
          <w:szCs w:val="22"/>
        </w:rPr>
      </w:pPr>
      <w:r w:rsidRPr="00277E0B">
        <w:rPr>
          <w:rFonts w:eastAsia="Calibri"/>
          <w:sz w:val="22"/>
          <w:szCs w:val="22"/>
        </w:rPr>
        <w:t xml:space="preserve">No caso de ocorrências que possam inviabilizar a execução do </w:t>
      </w:r>
      <w:r w:rsidR="00EE035F" w:rsidRPr="00277E0B">
        <w:rPr>
          <w:rFonts w:eastAsia="Calibri"/>
          <w:sz w:val="22"/>
          <w:szCs w:val="22"/>
          <w:lang w:val="pt-BR"/>
        </w:rPr>
        <w:t>termo de credenciamento</w:t>
      </w:r>
      <w:r w:rsidRPr="00277E0B">
        <w:rPr>
          <w:rFonts w:eastAsia="Calibri"/>
          <w:sz w:val="22"/>
          <w:szCs w:val="22"/>
        </w:rPr>
        <w:t xml:space="preserve"> nas datas aprazadas, o fiscal técnico do </w:t>
      </w:r>
      <w:r w:rsidR="00EE035F" w:rsidRPr="00277E0B">
        <w:rPr>
          <w:rFonts w:eastAsia="Calibri"/>
          <w:sz w:val="22"/>
          <w:szCs w:val="22"/>
          <w:lang w:val="pt-BR"/>
        </w:rPr>
        <w:t>termo de credenciamento</w:t>
      </w:r>
      <w:r w:rsidRPr="00277E0B">
        <w:rPr>
          <w:rFonts w:eastAsia="Calibri"/>
          <w:sz w:val="22"/>
          <w:szCs w:val="22"/>
        </w:rPr>
        <w:t xml:space="preserve"> comunicará o fato imediatamente ao gestor do </w:t>
      </w:r>
      <w:r w:rsidR="00EE035F" w:rsidRPr="00277E0B">
        <w:rPr>
          <w:rFonts w:eastAsia="Calibri"/>
          <w:sz w:val="22"/>
          <w:szCs w:val="22"/>
          <w:lang w:val="pt-BR"/>
        </w:rPr>
        <w:t>termo de credenciamento</w:t>
      </w:r>
      <w:r w:rsidRPr="00277E0B">
        <w:rPr>
          <w:rFonts w:eastAsia="Calibri"/>
          <w:sz w:val="22"/>
          <w:szCs w:val="22"/>
        </w:rPr>
        <w:t>.</w:t>
      </w:r>
    </w:p>
    <w:p w14:paraId="487FE9E0" w14:textId="79B56F46" w:rsidR="00DE1052" w:rsidRPr="00277E0B" w:rsidRDefault="00DE1052" w:rsidP="00277E0B">
      <w:pPr>
        <w:pStyle w:val="PargrafodaLista"/>
        <w:numPr>
          <w:ilvl w:val="2"/>
          <w:numId w:val="7"/>
        </w:numPr>
        <w:tabs>
          <w:tab w:val="left" w:pos="0"/>
        </w:tabs>
        <w:spacing w:line="360" w:lineRule="auto"/>
        <w:ind w:left="0" w:firstLine="0"/>
        <w:jc w:val="both"/>
        <w:rPr>
          <w:rFonts w:eastAsia="Calibri"/>
          <w:sz w:val="22"/>
          <w:szCs w:val="22"/>
        </w:rPr>
      </w:pPr>
      <w:r w:rsidRPr="00277E0B">
        <w:rPr>
          <w:rFonts w:eastAsia="Calibri"/>
          <w:sz w:val="22"/>
          <w:szCs w:val="22"/>
        </w:rPr>
        <w:t xml:space="preserve">O fiscal técnico do </w:t>
      </w:r>
      <w:r w:rsidR="00EE035F" w:rsidRPr="00277E0B">
        <w:rPr>
          <w:rFonts w:eastAsia="Calibri"/>
          <w:sz w:val="22"/>
          <w:szCs w:val="22"/>
        </w:rPr>
        <w:t xml:space="preserve">termo de credenciamento </w:t>
      </w:r>
      <w:r w:rsidRPr="00277E0B">
        <w:rPr>
          <w:rFonts w:eastAsia="Calibri"/>
          <w:sz w:val="22"/>
          <w:szCs w:val="22"/>
        </w:rPr>
        <w:t xml:space="preserve"> comunicará ao gestor do </w:t>
      </w:r>
      <w:r w:rsidR="00EE035F" w:rsidRPr="00277E0B">
        <w:rPr>
          <w:rFonts w:eastAsia="Calibri"/>
          <w:sz w:val="22"/>
          <w:szCs w:val="22"/>
        </w:rPr>
        <w:t xml:space="preserve">termo de credenciamento </w:t>
      </w:r>
      <w:r w:rsidRPr="00277E0B">
        <w:rPr>
          <w:rFonts w:eastAsia="Calibri"/>
          <w:sz w:val="22"/>
          <w:szCs w:val="22"/>
        </w:rPr>
        <w:t xml:space="preserve">, em tempo hábil, o término do </w:t>
      </w:r>
      <w:r w:rsidR="00EE035F" w:rsidRPr="00277E0B">
        <w:rPr>
          <w:rFonts w:eastAsia="Calibri"/>
          <w:sz w:val="22"/>
          <w:szCs w:val="22"/>
        </w:rPr>
        <w:t xml:space="preserve">termo de credenciamento </w:t>
      </w:r>
      <w:r w:rsidRPr="00277E0B">
        <w:rPr>
          <w:rFonts w:eastAsia="Calibri"/>
          <w:sz w:val="22"/>
          <w:szCs w:val="22"/>
        </w:rPr>
        <w:t xml:space="preserve"> sob sua responsabilidade, com vistas à tempestiva renovação ou à prorrogação contratual.</w:t>
      </w:r>
    </w:p>
    <w:p w14:paraId="6E3C1D53" w14:textId="40FC1B89" w:rsidR="00DE1052" w:rsidRPr="00277E0B" w:rsidRDefault="00DE1052" w:rsidP="00277E0B">
      <w:pPr>
        <w:pStyle w:val="PargrafodaLista"/>
        <w:numPr>
          <w:ilvl w:val="1"/>
          <w:numId w:val="7"/>
        </w:numPr>
        <w:tabs>
          <w:tab w:val="left" w:pos="0"/>
        </w:tabs>
        <w:spacing w:line="360" w:lineRule="auto"/>
        <w:ind w:left="0" w:firstLine="0"/>
        <w:jc w:val="both"/>
        <w:rPr>
          <w:rFonts w:eastAsia="Calibri"/>
          <w:sz w:val="22"/>
          <w:szCs w:val="22"/>
        </w:rPr>
      </w:pPr>
      <w:r w:rsidRPr="00277E0B">
        <w:rPr>
          <w:rFonts w:eastAsia="Calibri"/>
          <w:sz w:val="22"/>
          <w:szCs w:val="22"/>
        </w:rPr>
        <w:t xml:space="preserve">O fiscal administrativo do </w:t>
      </w:r>
      <w:r w:rsidR="00EE035F" w:rsidRPr="00277E0B">
        <w:rPr>
          <w:rFonts w:eastAsia="Calibri"/>
          <w:sz w:val="22"/>
          <w:szCs w:val="22"/>
        </w:rPr>
        <w:t xml:space="preserve">termo de credenciamento </w:t>
      </w:r>
      <w:r w:rsidRPr="00277E0B">
        <w:rPr>
          <w:rFonts w:eastAsia="Calibri"/>
          <w:sz w:val="22"/>
          <w:szCs w:val="22"/>
        </w:rPr>
        <w:t xml:space="preserve">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33DE906" w14:textId="1DA9A7BD" w:rsidR="00DE1052" w:rsidRPr="00277E0B" w:rsidRDefault="00DE1052" w:rsidP="00277E0B">
      <w:pPr>
        <w:pStyle w:val="PargrafodaLista"/>
        <w:numPr>
          <w:ilvl w:val="2"/>
          <w:numId w:val="7"/>
        </w:numPr>
        <w:tabs>
          <w:tab w:val="left" w:pos="0"/>
          <w:tab w:val="left" w:pos="142"/>
        </w:tabs>
        <w:spacing w:line="360" w:lineRule="auto"/>
        <w:ind w:left="0" w:firstLine="0"/>
        <w:jc w:val="both"/>
        <w:rPr>
          <w:rFonts w:eastAsia="Calibri"/>
          <w:sz w:val="22"/>
          <w:szCs w:val="22"/>
        </w:rPr>
      </w:pPr>
      <w:r w:rsidRPr="00277E0B">
        <w:rPr>
          <w:rFonts w:eastAsia="Calibri"/>
          <w:sz w:val="22"/>
          <w:szCs w:val="22"/>
        </w:rPr>
        <w:t xml:space="preserve">Caso ocorra descumprimento das obrigações contratuais, o fiscal administrativo do </w:t>
      </w:r>
      <w:r w:rsidR="00EE035F" w:rsidRPr="00277E0B">
        <w:rPr>
          <w:rFonts w:eastAsia="Calibri"/>
          <w:sz w:val="22"/>
          <w:szCs w:val="22"/>
        </w:rPr>
        <w:t xml:space="preserve">termo de credenciamento </w:t>
      </w:r>
      <w:r w:rsidRPr="00277E0B">
        <w:rPr>
          <w:rFonts w:eastAsia="Calibri"/>
          <w:sz w:val="22"/>
          <w:szCs w:val="22"/>
        </w:rPr>
        <w:t xml:space="preserve"> atuará tempestivamente na solução do problema, reportando ao gestor do </w:t>
      </w:r>
      <w:r w:rsidR="00EE035F" w:rsidRPr="00277E0B">
        <w:rPr>
          <w:rFonts w:eastAsia="Calibri"/>
          <w:sz w:val="22"/>
          <w:szCs w:val="22"/>
        </w:rPr>
        <w:t xml:space="preserve">termo de credenciamento </w:t>
      </w:r>
      <w:r w:rsidRPr="00277E0B">
        <w:rPr>
          <w:rFonts w:eastAsia="Calibri"/>
          <w:sz w:val="22"/>
          <w:szCs w:val="22"/>
        </w:rPr>
        <w:t xml:space="preserve"> para que tome as providências cabíveis, quando ultrapassar a sua competência;</w:t>
      </w:r>
    </w:p>
    <w:p w14:paraId="49214600" w14:textId="718B35F7" w:rsidR="00DE1052" w:rsidRPr="00277E0B" w:rsidRDefault="00DE1052" w:rsidP="00277E0B">
      <w:pPr>
        <w:pStyle w:val="PargrafodaLista"/>
        <w:numPr>
          <w:ilvl w:val="1"/>
          <w:numId w:val="7"/>
        </w:numPr>
        <w:tabs>
          <w:tab w:val="left" w:pos="0"/>
          <w:tab w:val="left" w:pos="142"/>
        </w:tabs>
        <w:spacing w:line="360" w:lineRule="auto"/>
        <w:ind w:left="0" w:firstLine="0"/>
        <w:jc w:val="both"/>
        <w:rPr>
          <w:rFonts w:eastAsia="Calibri"/>
          <w:sz w:val="22"/>
          <w:szCs w:val="22"/>
        </w:rPr>
      </w:pPr>
      <w:r w:rsidRPr="00277E0B">
        <w:rPr>
          <w:rFonts w:eastAsia="Calibri"/>
          <w:sz w:val="22"/>
          <w:szCs w:val="22"/>
        </w:rPr>
        <w:lastRenderedPageBreak/>
        <w:t xml:space="preserve">O gestor do </w:t>
      </w:r>
      <w:r w:rsidR="00EE035F" w:rsidRPr="00277E0B">
        <w:rPr>
          <w:rFonts w:eastAsia="Calibri"/>
          <w:sz w:val="22"/>
          <w:szCs w:val="22"/>
        </w:rPr>
        <w:t xml:space="preserve">termo de credenciamento </w:t>
      </w:r>
      <w:r w:rsidRPr="00277E0B">
        <w:rPr>
          <w:rFonts w:eastAsia="Calibri"/>
          <w:sz w:val="22"/>
          <w:szCs w:val="22"/>
        </w:rPr>
        <w:t xml:space="preserve"> coordenará a atualização do processo de acompanhamento e fiscalização do </w:t>
      </w:r>
      <w:r w:rsidR="00EE035F" w:rsidRPr="00277E0B">
        <w:rPr>
          <w:rFonts w:eastAsia="Calibri"/>
          <w:sz w:val="22"/>
          <w:szCs w:val="22"/>
        </w:rPr>
        <w:t xml:space="preserve">termo de credenciamento </w:t>
      </w:r>
      <w:r w:rsidRPr="00277E0B">
        <w:rPr>
          <w:rFonts w:eastAsia="Calibri"/>
          <w:sz w:val="22"/>
          <w:szCs w:val="22"/>
        </w:rPr>
        <w:t xml:space="preserve"> contendo todos os registros formais da execução no histórico de gerenciamento do </w:t>
      </w:r>
      <w:r w:rsidR="00EE035F" w:rsidRPr="00277E0B">
        <w:rPr>
          <w:rFonts w:eastAsia="Calibri"/>
          <w:sz w:val="22"/>
          <w:szCs w:val="22"/>
        </w:rPr>
        <w:t xml:space="preserve">termo de credenciamento </w:t>
      </w:r>
      <w:r w:rsidRPr="00277E0B">
        <w:rPr>
          <w:rFonts w:eastAsia="Calibri"/>
          <w:sz w:val="22"/>
          <w:szCs w:val="22"/>
        </w:rPr>
        <w:t xml:space="preserve">, a exemplo da ordem de serviço, do registro de ocorrências, das alterações e das prorrogações contratuais, elaborando relatório com vistas à verificação da necessidade de adequações do </w:t>
      </w:r>
      <w:r w:rsidR="00EE035F" w:rsidRPr="00277E0B">
        <w:rPr>
          <w:rFonts w:eastAsia="Calibri"/>
          <w:sz w:val="22"/>
          <w:szCs w:val="22"/>
        </w:rPr>
        <w:t xml:space="preserve">termo de credenciamento </w:t>
      </w:r>
      <w:r w:rsidRPr="00277E0B">
        <w:rPr>
          <w:rFonts w:eastAsia="Calibri"/>
          <w:sz w:val="22"/>
          <w:szCs w:val="22"/>
        </w:rPr>
        <w:t xml:space="preserve"> para fins de atendimento da finalidade da administração. </w:t>
      </w:r>
    </w:p>
    <w:p w14:paraId="1C873808" w14:textId="60A3FE86" w:rsidR="00DE1052" w:rsidRPr="00277E0B" w:rsidRDefault="00DE1052" w:rsidP="00277E0B">
      <w:pPr>
        <w:pStyle w:val="PargrafodaLista"/>
        <w:numPr>
          <w:ilvl w:val="1"/>
          <w:numId w:val="7"/>
        </w:numPr>
        <w:tabs>
          <w:tab w:val="left" w:pos="0"/>
          <w:tab w:val="left" w:pos="142"/>
        </w:tabs>
        <w:spacing w:line="360" w:lineRule="auto"/>
        <w:ind w:left="0" w:firstLine="0"/>
        <w:jc w:val="both"/>
        <w:rPr>
          <w:rFonts w:eastAsia="Calibri"/>
          <w:sz w:val="22"/>
          <w:szCs w:val="22"/>
        </w:rPr>
      </w:pPr>
      <w:r w:rsidRPr="00277E0B">
        <w:rPr>
          <w:rFonts w:eastAsia="Calibri"/>
          <w:sz w:val="22"/>
          <w:szCs w:val="22"/>
        </w:rPr>
        <w:t xml:space="preserve">O gestor do </w:t>
      </w:r>
      <w:r w:rsidR="00EE035F" w:rsidRPr="00277E0B">
        <w:rPr>
          <w:rFonts w:eastAsia="Calibri"/>
          <w:sz w:val="22"/>
          <w:szCs w:val="22"/>
        </w:rPr>
        <w:t xml:space="preserve">termo de credenciamento </w:t>
      </w:r>
      <w:r w:rsidRPr="00277E0B">
        <w:rPr>
          <w:rFonts w:eastAsia="Calibri"/>
          <w:sz w:val="22"/>
          <w:szCs w:val="22"/>
        </w:rPr>
        <w:t xml:space="preserve"> acompanhará os registros realizados pelos fiscais do </w:t>
      </w:r>
      <w:r w:rsidR="00EE035F" w:rsidRPr="00277E0B">
        <w:rPr>
          <w:rFonts w:eastAsia="Calibri"/>
          <w:sz w:val="22"/>
          <w:szCs w:val="22"/>
        </w:rPr>
        <w:t xml:space="preserve">termo de credenciamento </w:t>
      </w:r>
      <w:r w:rsidRPr="00277E0B">
        <w:rPr>
          <w:rFonts w:eastAsia="Calibri"/>
          <w:sz w:val="22"/>
          <w:szCs w:val="22"/>
        </w:rPr>
        <w:t xml:space="preserve">, de todas as ocorrências relacionadas à execução do </w:t>
      </w:r>
      <w:r w:rsidR="00EE035F" w:rsidRPr="00277E0B">
        <w:rPr>
          <w:rFonts w:eastAsia="Calibri"/>
          <w:sz w:val="22"/>
          <w:szCs w:val="22"/>
        </w:rPr>
        <w:t xml:space="preserve">termo de credenciamento </w:t>
      </w:r>
      <w:r w:rsidRPr="00277E0B">
        <w:rPr>
          <w:rFonts w:eastAsia="Calibri"/>
          <w:sz w:val="22"/>
          <w:szCs w:val="22"/>
        </w:rPr>
        <w:t xml:space="preserve"> e as medidas adotadas, informando, se for o caso, à autoridade superior àquelas que ultrapassarem a sua competência. </w:t>
      </w:r>
    </w:p>
    <w:p w14:paraId="0A7D5012" w14:textId="50C1AC52" w:rsidR="00DE1052" w:rsidRPr="00277E0B" w:rsidRDefault="00DE1052" w:rsidP="00277E0B">
      <w:pPr>
        <w:pStyle w:val="PargrafodaLista"/>
        <w:numPr>
          <w:ilvl w:val="1"/>
          <w:numId w:val="7"/>
        </w:numPr>
        <w:tabs>
          <w:tab w:val="left" w:pos="0"/>
          <w:tab w:val="left" w:pos="142"/>
        </w:tabs>
        <w:spacing w:line="360" w:lineRule="auto"/>
        <w:ind w:left="0" w:firstLine="0"/>
        <w:jc w:val="both"/>
        <w:rPr>
          <w:rFonts w:eastAsia="Calibri"/>
          <w:sz w:val="22"/>
          <w:szCs w:val="22"/>
        </w:rPr>
      </w:pPr>
      <w:r w:rsidRPr="00277E0B">
        <w:rPr>
          <w:rFonts w:eastAsia="Calibri"/>
          <w:sz w:val="22"/>
          <w:szCs w:val="22"/>
        </w:rPr>
        <w:t xml:space="preserve">O gestor do </w:t>
      </w:r>
      <w:r w:rsidR="00EE035F" w:rsidRPr="00277E0B">
        <w:rPr>
          <w:rFonts w:eastAsia="Calibri"/>
          <w:sz w:val="22"/>
          <w:szCs w:val="22"/>
        </w:rPr>
        <w:t xml:space="preserve">termo de credenciamento </w:t>
      </w:r>
      <w:r w:rsidRPr="00277E0B">
        <w:rPr>
          <w:rFonts w:eastAsia="Calibri"/>
          <w:sz w:val="22"/>
          <w:szCs w:val="22"/>
        </w:rPr>
        <w:t xml:space="preserve"> acompanhará a manutenção das condições de habilitação da contratada, para fins de empenho de despesa e pagamento, e anotará os problemas que obstem o fluxo normal da liquidação e do pagamento da despesa no relatório de riscos eventuais. </w:t>
      </w:r>
    </w:p>
    <w:p w14:paraId="047568C2" w14:textId="686A7F4D" w:rsidR="00DE1052" w:rsidRPr="00277E0B" w:rsidRDefault="00DE1052" w:rsidP="00277E0B">
      <w:pPr>
        <w:pStyle w:val="PargrafodaLista"/>
        <w:numPr>
          <w:ilvl w:val="1"/>
          <w:numId w:val="7"/>
        </w:numPr>
        <w:tabs>
          <w:tab w:val="left" w:pos="0"/>
          <w:tab w:val="left" w:pos="142"/>
        </w:tabs>
        <w:spacing w:line="360" w:lineRule="auto"/>
        <w:ind w:left="0" w:firstLine="0"/>
        <w:jc w:val="both"/>
        <w:rPr>
          <w:rFonts w:eastAsia="Calibri"/>
          <w:sz w:val="22"/>
          <w:szCs w:val="22"/>
        </w:rPr>
      </w:pPr>
      <w:r w:rsidRPr="00277E0B">
        <w:rPr>
          <w:rFonts w:eastAsia="Calibri"/>
          <w:sz w:val="22"/>
          <w:szCs w:val="22"/>
        </w:rPr>
        <w:t xml:space="preserve">O gestor do </w:t>
      </w:r>
      <w:r w:rsidR="00EE035F" w:rsidRPr="00277E0B">
        <w:rPr>
          <w:rFonts w:eastAsia="Calibri"/>
          <w:sz w:val="22"/>
          <w:szCs w:val="22"/>
        </w:rPr>
        <w:t xml:space="preserve">termo de credenciamento </w:t>
      </w:r>
      <w:r w:rsidRPr="00277E0B">
        <w:rPr>
          <w:rFonts w:eastAsia="Calibri"/>
          <w:sz w:val="22"/>
          <w:szCs w:val="22"/>
        </w:rPr>
        <w:t xml:space="preserve">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27408004" w14:textId="72E61402" w:rsidR="00DE1052" w:rsidRPr="00277E0B" w:rsidRDefault="00DE1052" w:rsidP="00277E0B">
      <w:pPr>
        <w:pStyle w:val="PargrafodaLista"/>
        <w:numPr>
          <w:ilvl w:val="1"/>
          <w:numId w:val="7"/>
        </w:numPr>
        <w:tabs>
          <w:tab w:val="left" w:pos="0"/>
          <w:tab w:val="left" w:pos="142"/>
        </w:tabs>
        <w:spacing w:line="360" w:lineRule="auto"/>
        <w:ind w:left="0" w:firstLine="0"/>
        <w:jc w:val="both"/>
        <w:rPr>
          <w:rFonts w:eastAsia="Calibri"/>
          <w:sz w:val="22"/>
          <w:szCs w:val="22"/>
        </w:rPr>
      </w:pPr>
      <w:r w:rsidRPr="00277E0B">
        <w:rPr>
          <w:rFonts w:eastAsia="Calibri"/>
          <w:sz w:val="22"/>
          <w:szCs w:val="22"/>
        </w:rPr>
        <w:t xml:space="preserve">O gestor do </w:t>
      </w:r>
      <w:r w:rsidR="00EE035F" w:rsidRPr="00277E0B">
        <w:rPr>
          <w:rFonts w:eastAsia="Calibri"/>
          <w:sz w:val="22"/>
          <w:szCs w:val="22"/>
        </w:rPr>
        <w:t xml:space="preserve">termo de credenciamento </w:t>
      </w:r>
      <w:r w:rsidRPr="00277E0B">
        <w:rPr>
          <w:rFonts w:eastAsia="Calibri"/>
          <w:sz w:val="22"/>
          <w:szCs w:val="22"/>
        </w:rPr>
        <w:t xml:space="preserve">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707BF35D" w14:textId="6866243E" w:rsidR="00DE1052" w:rsidRPr="00277E0B" w:rsidRDefault="00DE1052" w:rsidP="00277E0B">
      <w:pPr>
        <w:pStyle w:val="PargrafodaLista"/>
        <w:numPr>
          <w:ilvl w:val="1"/>
          <w:numId w:val="7"/>
        </w:numPr>
        <w:tabs>
          <w:tab w:val="left" w:pos="0"/>
          <w:tab w:val="left" w:pos="142"/>
        </w:tabs>
        <w:spacing w:line="360" w:lineRule="auto"/>
        <w:ind w:left="0" w:firstLine="0"/>
        <w:jc w:val="both"/>
        <w:rPr>
          <w:rFonts w:eastAsia="Calibri"/>
          <w:sz w:val="22"/>
          <w:szCs w:val="22"/>
        </w:rPr>
      </w:pPr>
      <w:r w:rsidRPr="00277E0B">
        <w:rPr>
          <w:rFonts w:eastAsia="Calibri"/>
          <w:sz w:val="22"/>
          <w:szCs w:val="22"/>
        </w:rPr>
        <w:t xml:space="preserve">O gestor do </w:t>
      </w:r>
      <w:r w:rsidR="00EE035F" w:rsidRPr="00277E0B">
        <w:rPr>
          <w:rFonts w:eastAsia="Calibri"/>
          <w:sz w:val="22"/>
          <w:szCs w:val="22"/>
        </w:rPr>
        <w:t xml:space="preserve">termo de credenciamento </w:t>
      </w:r>
      <w:r w:rsidRPr="00277E0B">
        <w:rPr>
          <w:rFonts w:eastAsia="Calibri"/>
          <w:sz w:val="22"/>
          <w:szCs w:val="22"/>
        </w:rPr>
        <w:t xml:space="preserve"> deverá elaborar relatório final com informações sobre a consecução dos objetivos que tenham justificado a contratação e eventuais condutas a serem adotadas para o aprimoramento das atividades da Administração. </w:t>
      </w:r>
    </w:p>
    <w:p w14:paraId="5E3435C9" w14:textId="32C06409" w:rsidR="00DE1052" w:rsidRPr="00277E0B" w:rsidRDefault="00DE1052" w:rsidP="00277E0B">
      <w:pPr>
        <w:pStyle w:val="PargrafodaLista"/>
        <w:numPr>
          <w:ilvl w:val="1"/>
          <w:numId w:val="7"/>
        </w:numPr>
        <w:tabs>
          <w:tab w:val="left" w:pos="0"/>
          <w:tab w:val="left" w:pos="142"/>
        </w:tabs>
        <w:spacing w:line="360" w:lineRule="auto"/>
        <w:ind w:left="0" w:firstLine="0"/>
        <w:jc w:val="both"/>
        <w:rPr>
          <w:rFonts w:eastAsia="Calibri"/>
          <w:sz w:val="22"/>
          <w:szCs w:val="22"/>
        </w:rPr>
      </w:pPr>
      <w:r w:rsidRPr="00277E0B">
        <w:rPr>
          <w:rFonts w:eastAsia="Calibri"/>
          <w:sz w:val="22"/>
          <w:szCs w:val="22"/>
        </w:rPr>
        <w:t xml:space="preserve">O gestor do </w:t>
      </w:r>
      <w:r w:rsidR="00EE035F" w:rsidRPr="00277E0B">
        <w:rPr>
          <w:rFonts w:eastAsia="Calibri"/>
          <w:sz w:val="22"/>
          <w:szCs w:val="22"/>
        </w:rPr>
        <w:t xml:space="preserve">termo de credenciamento </w:t>
      </w:r>
      <w:r w:rsidRPr="00277E0B">
        <w:rPr>
          <w:rFonts w:eastAsia="Calibri"/>
          <w:sz w:val="22"/>
          <w:szCs w:val="22"/>
        </w:rPr>
        <w:t xml:space="preserve"> deverá enviar a documentação pertinente ao setor de </w:t>
      </w:r>
      <w:r w:rsidR="00EE035F" w:rsidRPr="00277E0B">
        <w:rPr>
          <w:rFonts w:eastAsia="Calibri"/>
          <w:sz w:val="22"/>
          <w:szCs w:val="22"/>
        </w:rPr>
        <w:t xml:space="preserve">termo de credenciamento </w:t>
      </w:r>
      <w:r w:rsidRPr="00277E0B">
        <w:rPr>
          <w:rFonts w:eastAsia="Calibri"/>
          <w:sz w:val="22"/>
          <w:szCs w:val="22"/>
        </w:rPr>
        <w:t xml:space="preserve">s para a formalização dos procedimentos de liquidação e pagamento, no valor dimensionado pela fiscalização e gestão nos termos do </w:t>
      </w:r>
      <w:r w:rsidR="00EE035F" w:rsidRPr="00277E0B">
        <w:rPr>
          <w:rFonts w:eastAsia="Calibri"/>
          <w:sz w:val="22"/>
          <w:szCs w:val="22"/>
        </w:rPr>
        <w:t xml:space="preserve">termo de credenciamento </w:t>
      </w:r>
      <w:r w:rsidRPr="00277E0B">
        <w:rPr>
          <w:rFonts w:eastAsia="Calibri"/>
          <w:sz w:val="22"/>
          <w:szCs w:val="22"/>
        </w:rPr>
        <w:t>.</w:t>
      </w:r>
    </w:p>
    <w:p w14:paraId="14005BBB" w14:textId="448722BE" w:rsidR="00DE1052" w:rsidRPr="00277E0B" w:rsidRDefault="00DE1052" w:rsidP="00277E0B">
      <w:pPr>
        <w:pStyle w:val="PargrafodaLista"/>
        <w:numPr>
          <w:ilvl w:val="0"/>
          <w:numId w:val="7"/>
        </w:numPr>
        <w:tabs>
          <w:tab w:val="left" w:pos="0"/>
        </w:tabs>
        <w:spacing w:line="360" w:lineRule="auto"/>
        <w:ind w:left="0" w:firstLine="0"/>
        <w:jc w:val="both"/>
        <w:rPr>
          <w:rFonts w:eastAsia="Calibri"/>
          <w:b/>
          <w:sz w:val="22"/>
          <w:szCs w:val="22"/>
        </w:rPr>
      </w:pPr>
      <w:r w:rsidRPr="00277E0B">
        <w:rPr>
          <w:rFonts w:eastAsia="Calibri"/>
          <w:b/>
          <w:sz w:val="22"/>
          <w:szCs w:val="22"/>
        </w:rPr>
        <w:t>CRITÉRIOS DE PAGAMENTO</w:t>
      </w:r>
    </w:p>
    <w:p w14:paraId="43BCB384" w14:textId="77777777" w:rsidR="0024270B" w:rsidRPr="00277E0B" w:rsidRDefault="0024270B" w:rsidP="00277E0B">
      <w:pPr>
        <w:pStyle w:val="PargrafodaLista"/>
        <w:numPr>
          <w:ilvl w:val="1"/>
          <w:numId w:val="7"/>
        </w:numPr>
        <w:spacing w:line="360" w:lineRule="auto"/>
        <w:ind w:left="0" w:firstLine="0"/>
        <w:contextualSpacing w:val="0"/>
        <w:jc w:val="both"/>
        <w:rPr>
          <w:rFonts w:eastAsia="Calibri"/>
          <w:sz w:val="22"/>
          <w:szCs w:val="22"/>
        </w:rPr>
      </w:pPr>
      <w:r w:rsidRPr="00277E0B">
        <w:rPr>
          <w:rFonts w:eastAsia="Calibri"/>
          <w:sz w:val="22"/>
          <w:szCs w:val="22"/>
        </w:rPr>
        <w:t xml:space="preserve">A avaliação da execução do objeto utilizará </w:t>
      </w:r>
      <w:r w:rsidRPr="00277E0B">
        <w:rPr>
          <w:rFonts w:eastAsia="Calibri"/>
          <w:sz w:val="22"/>
          <w:szCs w:val="22"/>
          <w:lang w:val="pt-BR"/>
        </w:rPr>
        <w:t>o</w:t>
      </w:r>
      <w:r w:rsidRPr="00277E0B">
        <w:rPr>
          <w:rFonts w:eastAsia="Calibri"/>
          <w:sz w:val="22"/>
          <w:szCs w:val="22"/>
        </w:rPr>
        <w:t xml:space="preserve"> disposto neste item.</w:t>
      </w:r>
    </w:p>
    <w:p w14:paraId="393FB6A8" w14:textId="77777777" w:rsidR="0024270B" w:rsidRPr="00277E0B" w:rsidRDefault="0024270B" w:rsidP="00277E0B">
      <w:pPr>
        <w:pStyle w:val="PargrafodaLista"/>
        <w:numPr>
          <w:ilvl w:val="2"/>
          <w:numId w:val="7"/>
        </w:numPr>
        <w:spacing w:line="360" w:lineRule="auto"/>
        <w:ind w:left="0" w:firstLine="0"/>
        <w:contextualSpacing w:val="0"/>
        <w:jc w:val="both"/>
        <w:rPr>
          <w:rFonts w:eastAsia="Calibri"/>
          <w:sz w:val="22"/>
          <w:szCs w:val="22"/>
        </w:rPr>
      </w:pPr>
      <w:r w:rsidRPr="00277E0B">
        <w:rPr>
          <w:rFonts w:eastAsia="Calibri"/>
          <w:sz w:val="22"/>
          <w:szCs w:val="22"/>
        </w:rPr>
        <w:t>Será indicada a retenção ou glosa no pagamento, proporcional à irregularidade verificada, sem prejuízo das sanções cabíveis, caso se constate que a Credenciado:</w:t>
      </w:r>
    </w:p>
    <w:p w14:paraId="5C4F0D7E" w14:textId="77777777" w:rsidR="0024270B" w:rsidRPr="00277E0B" w:rsidRDefault="0024270B" w:rsidP="00277E0B">
      <w:pPr>
        <w:pStyle w:val="PargrafodaLista"/>
        <w:numPr>
          <w:ilvl w:val="3"/>
          <w:numId w:val="7"/>
        </w:numPr>
        <w:spacing w:line="360" w:lineRule="auto"/>
        <w:ind w:left="0" w:firstLine="0"/>
        <w:contextualSpacing w:val="0"/>
        <w:jc w:val="both"/>
        <w:rPr>
          <w:rFonts w:eastAsia="Calibri"/>
          <w:sz w:val="22"/>
          <w:szCs w:val="22"/>
        </w:rPr>
      </w:pPr>
      <w:r w:rsidRPr="00277E0B">
        <w:rPr>
          <w:rFonts w:eastAsia="Calibri"/>
          <w:sz w:val="22"/>
          <w:szCs w:val="22"/>
        </w:rPr>
        <w:t>não produzir os resultados acordados,</w:t>
      </w:r>
    </w:p>
    <w:p w14:paraId="5FC57908" w14:textId="77777777" w:rsidR="0024270B" w:rsidRPr="00277E0B" w:rsidRDefault="0024270B" w:rsidP="00277E0B">
      <w:pPr>
        <w:pStyle w:val="PargrafodaLista"/>
        <w:numPr>
          <w:ilvl w:val="3"/>
          <w:numId w:val="7"/>
        </w:numPr>
        <w:spacing w:line="360" w:lineRule="auto"/>
        <w:ind w:left="0" w:firstLine="0"/>
        <w:contextualSpacing w:val="0"/>
        <w:jc w:val="both"/>
        <w:rPr>
          <w:rFonts w:eastAsia="Calibri"/>
          <w:sz w:val="22"/>
          <w:szCs w:val="22"/>
        </w:rPr>
      </w:pPr>
      <w:r w:rsidRPr="00277E0B">
        <w:rPr>
          <w:rFonts w:eastAsia="Calibri"/>
          <w:sz w:val="22"/>
          <w:szCs w:val="22"/>
        </w:rPr>
        <w:t>deixar de executar, ou não executar com a qualidade mínima exigida as atividades Credenciados; ou</w:t>
      </w:r>
      <w:r w:rsidRPr="00277E0B">
        <w:rPr>
          <w:rFonts w:eastAsia="Calibri"/>
          <w:sz w:val="22"/>
          <w:szCs w:val="22"/>
          <w:lang w:val="pt-BR"/>
        </w:rPr>
        <w:t xml:space="preserve"> </w:t>
      </w:r>
    </w:p>
    <w:p w14:paraId="35C11514" w14:textId="77777777" w:rsidR="0024270B" w:rsidRPr="00277E0B" w:rsidRDefault="0024270B" w:rsidP="00277E0B">
      <w:pPr>
        <w:pStyle w:val="PargrafodaLista"/>
        <w:numPr>
          <w:ilvl w:val="3"/>
          <w:numId w:val="7"/>
        </w:numPr>
        <w:spacing w:line="360" w:lineRule="auto"/>
        <w:ind w:left="0" w:firstLine="0"/>
        <w:contextualSpacing w:val="0"/>
        <w:jc w:val="both"/>
        <w:rPr>
          <w:rFonts w:eastAsia="Calibri"/>
          <w:sz w:val="22"/>
          <w:szCs w:val="22"/>
        </w:rPr>
      </w:pPr>
      <w:r w:rsidRPr="00277E0B">
        <w:rPr>
          <w:rFonts w:eastAsia="Calibri"/>
          <w:sz w:val="22"/>
          <w:szCs w:val="22"/>
        </w:rPr>
        <w:lastRenderedPageBreak/>
        <w:t>deixar de utilizar materiais e recursos humanos exigidos para a execução do serviço, ou utilizá-los com qualidade ou quantidade inferior à demandada.</w:t>
      </w:r>
    </w:p>
    <w:p w14:paraId="4B526CB1" w14:textId="77777777" w:rsidR="0024270B" w:rsidRPr="00277E0B" w:rsidRDefault="0024270B" w:rsidP="00277E0B">
      <w:pPr>
        <w:pStyle w:val="PargrafodaLista"/>
        <w:numPr>
          <w:ilvl w:val="1"/>
          <w:numId w:val="7"/>
        </w:numPr>
        <w:spacing w:line="360" w:lineRule="auto"/>
        <w:ind w:left="0" w:firstLine="0"/>
        <w:contextualSpacing w:val="0"/>
        <w:jc w:val="both"/>
        <w:rPr>
          <w:rFonts w:eastAsia="Calibri"/>
          <w:sz w:val="22"/>
          <w:szCs w:val="22"/>
        </w:rPr>
      </w:pPr>
      <w:r w:rsidRPr="00277E0B">
        <w:rPr>
          <w:rFonts w:eastAsia="Calibri"/>
          <w:sz w:val="22"/>
          <w:szCs w:val="22"/>
        </w:rPr>
        <w:t>A aferição da execução contratual para fins de pagamento considerará os seguintes critérios:</w:t>
      </w:r>
    </w:p>
    <w:p w14:paraId="3420A6A1" w14:textId="77777777" w:rsidR="0024270B" w:rsidRPr="00277E0B" w:rsidRDefault="0024270B" w:rsidP="00277E0B">
      <w:pPr>
        <w:pStyle w:val="PargrafodaLista"/>
        <w:numPr>
          <w:ilvl w:val="2"/>
          <w:numId w:val="7"/>
        </w:numPr>
        <w:spacing w:line="360" w:lineRule="auto"/>
        <w:ind w:left="0" w:firstLine="0"/>
        <w:contextualSpacing w:val="0"/>
        <w:jc w:val="both"/>
        <w:rPr>
          <w:rFonts w:eastAsia="Calibri"/>
          <w:sz w:val="22"/>
          <w:szCs w:val="22"/>
        </w:rPr>
      </w:pPr>
      <w:r w:rsidRPr="00277E0B">
        <w:rPr>
          <w:rFonts w:eastAsia="Calibri"/>
          <w:sz w:val="22"/>
          <w:szCs w:val="22"/>
          <w:lang w:val="pt-BR"/>
        </w:rPr>
        <w:t>A credenciada deverá apresentar, mensalmente, os seguintes relatórios:</w:t>
      </w:r>
    </w:p>
    <w:p w14:paraId="63A550A4" w14:textId="77777777" w:rsidR="0024270B" w:rsidRPr="00277E0B" w:rsidRDefault="0024270B" w:rsidP="00277E0B">
      <w:pPr>
        <w:pStyle w:val="PargrafodaLista"/>
        <w:numPr>
          <w:ilvl w:val="3"/>
          <w:numId w:val="7"/>
        </w:numPr>
        <w:spacing w:line="360" w:lineRule="auto"/>
        <w:ind w:left="0" w:firstLine="0"/>
        <w:contextualSpacing w:val="0"/>
        <w:jc w:val="both"/>
        <w:rPr>
          <w:rFonts w:eastAsia="Calibri"/>
          <w:sz w:val="22"/>
          <w:szCs w:val="22"/>
          <w:lang w:val="pt-BR"/>
        </w:rPr>
      </w:pPr>
      <w:r w:rsidRPr="00277E0B">
        <w:rPr>
          <w:rFonts w:eastAsia="Calibri"/>
          <w:sz w:val="22"/>
          <w:szCs w:val="22"/>
          <w:lang w:val="pt-BR"/>
        </w:rPr>
        <w:t xml:space="preserve">Relatório com as guias de requisição, devidamente autorizadas, com nome da Secretaria e deixar a disposição para conferência. </w:t>
      </w:r>
    </w:p>
    <w:p w14:paraId="5813A1D5" w14:textId="77777777" w:rsidR="0024270B" w:rsidRPr="00277E0B" w:rsidRDefault="0024270B" w:rsidP="00277E0B">
      <w:pPr>
        <w:pStyle w:val="PargrafodaLista"/>
        <w:numPr>
          <w:ilvl w:val="1"/>
          <w:numId w:val="7"/>
        </w:numPr>
        <w:spacing w:line="360" w:lineRule="auto"/>
        <w:ind w:left="0" w:firstLine="0"/>
        <w:contextualSpacing w:val="0"/>
        <w:jc w:val="both"/>
        <w:rPr>
          <w:rFonts w:eastAsia="Calibri"/>
          <w:sz w:val="22"/>
          <w:szCs w:val="22"/>
          <w:lang w:val="pt-BR"/>
        </w:rPr>
      </w:pPr>
      <w:r w:rsidRPr="00277E0B">
        <w:rPr>
          <w:rFonts w:eastAsia="Calibri"/>
          <w:sz w:val="22"/>
          <w:szCs w:val="22"/>
          <w:lang w:val="pt-BR"/>
        </w:rPr>
        <w:t xml:space="preserve">Os serviços serão recebidos </w:t>
      </w:r>
      <w:r w:rsidRPr="00277E0B">
        <w:rPr>
          <w:rFonts w:eastAsia="Calibri"/>
          <w:sz w:val="22"/>
          <w:szCs w:val="22"/>
        </w:rPr>
        <w:t>provisoriamente</w:t>
      </w:r>
      <w:r w:rsidRPr="00277E0B">
        <w:rPr>
          <w:rFonts w:eastAsia="Calibri"/>
          <w:sz w:val="22"/>
          <w:szCs w:val="22"/>
          <w:lang w:val="pt-BR"/>
        </w:rPr>
        <w:t>, no prazo de 15 (quinze) dias, pelos fiscais técnico e administrativo, mediante termos detalhados, quando verificado o cumprimento das exigências de caráter técnico e administrativo.</w:t>
      </w:r>
    </w:p>
    <w:p w14:paraId="043444B2" w14:textId="77777777" w:rsidR="0024270B" w:rsidRPr="00277E0B" w:rsidRDefault="0024270B" w:rsidP="00277E0B">
      <w:pPr>
        <w:pStyle w:val="PargrafodaLista"/>
        <w:numPr>
          <w:ilvl w:val="2"/>
          <w:numId w:val="7"/>
        </w:numPr>
        <w:spacing w:line="360" w:lineRule="auto"/>
        <w:ind w:left="0" w:firstLine="0"/>
        <w:contextualSpacing w:val="0"/>
        <w:jc w:val="both"/>
        <w:rPr>
          <w:rFonts w:eastAsia="Calibri"/>
          <w:sz w:val="22"/>
          <w:szCs w:val="22"/>
          <w:lang w:val="pt-BR"/>
        </w:rPr>
      </w:pPr>
      <w:r w:rsidRPr="00277E0B">
        <w:rPr>
          <w:rFonts w:eastAsia="Calibri"/>
          <w:sz w:val="22"/>
          <w:szCs w:val="22"/>
          <w:lang w:val="pt-BR"/>
        </w:rPr>
        <w:t>O prazo da disposição acima será contado do recebimento de comunicação de cobrança oriunda do contratado com a comprovação da prestação dos serviços a que se referem a parcela a ser paga.</w:t>
      </w:r>
    </w:p>
    <w:p w14:paraId="643C0BBF" w14:textId="77777777" w:rsidR="0024270B" w:rsidRPr="00277E0B" w:rsidRDefault="0024270B" w:rsidP="00277E0B">
      <w:pPr>
        <w:pStyle w:val="PargrafodaLista"/>
        <w:numPr>
          <w:ilvl w:val="2"/>
          <w:numId w:val="7"/>
        </w:numPr>
        <w:spacing w:line="360" w:lineRule="auto"/>
        <w:ind w:left="0" w:firstLine="0"/>
        <w:contextualSpacing w:val="0"/>
        <w:jc w:val="both"/>
        <w:rPr>
          <w:rFonts w:eastAsia="Calibri"/>
          <w:sz w:val="22"/>
          <w:szCs w:val="22"/>
          <w:lang w:val="pt-BR"/>
        </w:rPr>
      </w:pPr>
      <w:r w:rsidRPr="00277E0B">
        <w:rPr>
          <w:rFonts w:eastAsia="Calibri"/>
          <w:sz w:val="22"/>
          <w:szCs w:val="22"/>
        </w:rPr>
        <w:t>O fiscal técnico do Termo de Credenciamento realizará o recebimento provisório do objeto do Termo de Credenciamento mediante termo detalhado que comprove o cumprimento das exigências de caráter técnico.</w:t>
      </w:r>
    </w:p>
    <w:p w14:paraId="6E9B893B" w14:textId="77777777" w:rsidR="0024270B" w:rsidRPr="00277E0B" w:rsidRDefault="0024270B" w:rsidP="00277E0B">
      <w:pPr>
        <w:pStyle w:val="PargrafodaLista"/>
        <w:numPr>
          <w:ilvl w:val="2"/>
          <w:numId w:val="7"/>
        </w:numPr>
        <w:spacing w:line="360" w:lineRule="auto"/>
        <w:ind w:left="0" w:firstLine="0"/>
        <w:contextualSpacing w:val="0"/>
        <w:jc w:val="both"/>
        <w:rPr>
          <w:rFonts w:eastAsia="Calibri"/>
          <w:sz w:val="22"/>
          <w:szCs w:val="22"/>
          <w:lang w:val="pt-BR"/>
        </w:rPr>
      </w:pPr>
      <w:r w:rsidRPr="00277E0B">
        <w:rPr>
          <w:rFonts w:eastAsia="Calibri"/>
          <w:sz w:val="22"/>
          <w:szCs w:val="22"/>
        </w:rPr>
        <w:t>O fiscal administrativo do Termo de Credenciamento realizará o recebimento provisório do objeto do Termo de Credenciamento mediante termo detalhado que comprove o cumprimento das exigências de caráter administrativo.</w:t>
      </w:r>
    </w:p>
    <w:p w14:paraId="5FEC9D62" w14:textId="77777777" w:rsidR="0024270B" w:rsidRPr="00277E0B" w:rsidRDefault="0024270B" w:rsidP="00277E0B">
      <w:pPr>
        <w:pStyle w:val="PargrafodaLista"/>
        <w:numPr>
          <w:ilvl w:val="2"/>
          <w:numId w:val="7"/>
        </w:numPr>
        <w:spacing w:line="360" w:lineRule="auto"/>
        <w:ind w:left="0" w:firstLine="0"/>
        <w:contextualSpacing w:val="0"/>
        <w:jc w:val="both"/>
        <w:rPr>
          <w:rFonts w:eastAsia="Calibri"/>
          <w:sz w:val="22"/>
          <w:szCs w:val="22"/>
          <w:lang w:val="pt-BR"/>
        </w:rPr>
      </w:pPr>
      <w:r w:rsidRPr="00277E0B">
        <w:rPr>
          <w:rFonts w:eastAsia="Calibri"/>
          <w:sz w:val="22"/>
          <w:szCs w:val="22"/>
          <w:lang w:val="pt-BR"/>
        </w:rPr>
        <w:t>O fiscal setorial do Termo de Credenciamento, quando houver, realizará o recebimento provisório sob o ponto de vista técnico e administrativo.</w:t>
      </w:r>
    </w:p>
    <w:p w14:paraId="135EA9AC" w14:textId="77777777" w:rsidR="0024270B" w:rsidRPr="00277E0B" w:rsidRDefault="0024270B" w:rsidP="00277E0B">
      <w:pPr>
        <w:pStyle w:val="PargrafodaLista"/>
        <w:numPr>
          <w:ilvl w:val="2"/>
          <w:numId w:val="7"/>
        </w:numPr>
        <w:spacing w:line="360" w:lineRule="auto"/>
        <w:ind w:left="0" w:firstLine="0"/>
        <w:contextualSpacing w:val="0"/>
        <w:jc w:val="both"/>
        <w:rPr>
          <w:rFonts w:eastAsia="Calibri"/>
          <w:sz w:val="22"/>
          <w:szCs w:val="22"/>
          <w:lang w:val="pt-BR"/>
        </w:rPr>
      </w:pPr>
      <w:r w:rsidRPr="00277E0B">
        <w:rPr>
          <w:rFonts w:eastAsia="Calibri"/>
          <w:sz w:val="22"/>
          <w:szCs w:val="22"/>
        </w:rPr>
        <w:t>Para efeito de recebimento provisório, ao final de cada período de faturamento, o fiscal técnico do Termo de Credenciamento irá apurar o resultado das avaliações da execução do objeto e, se for o caso, a análise do desempenho e qualidade da prestação dos serviços realizados em consonância com os indicadores previstos, que poderá resultar no redimensionamento de valores a serem pagos à Credenciado, registrando em relatório a ser encaminhado ao gestor do Termo de Credenciamento.</w:t>
      </w:r>
    </w:p>
    <w:p w14:paraId="319FE2A2" w14:textId="77777777" w:rsidR="0024270B" w:rsidRPr="00277E0B" w:rsidRDefault="0024270B" w:rsidP="00277E0B">
      <w:pPr>
        <w:pStyle w:val="PargrafodaLista"/>
        <w:numPr>
          <w:ilvl w:val="2"/>
          <w:numId w:val="7"/>
        </w:numPr>
        <w:spacing w:line="360" w:lineRule="auto"/>
        <w:ind w:left="0" w:firstLine="0"/>
        <w:contextualSpacing w:val="0"/>
        <w:jc w:val="both"/>
        <w:rPr>
          <w:rFonts w:eastAsia="Calibri"/>
          <w:sz w:val="22"/>
          <w:szCs w:val="22"/>
          <w:lang w:val="pt-BR"/>
        </w:rPr>
      </w:pPr>
      <w:r w:rsidRPr="00277E0B">
        <w:rPr>
          <w:rFonts w:eastAsia="Calibri"/>
          <w:sz w:val="22"/>
          <w:szCs w:val="22"/>
        </w:rPr>
        <w:t>Será considerado como ocorrido o recebimento provisório com a entrega do termo detalhado ou, em havendo mais de um a ser feito, com a entrega do último.</w:t>
      </w:r>
    </w:p>
    <w:p w14:paraId="5DC62EB3" w14:textId="77777777" w:rsidR="0024270B" w:rsidRPr="00277E0B" w:rsidRDefault="0024270B" w:rsidP="00277E0B">
      <w:pPr>
        <w:pStyle w:val="PargrafodaLista"/>
        <w:numPr>
          <w:ilvl w:val="2"/>
          <w:numId w:val="7"/>
        </w:numPr>
        <w:spacing w:line="360" w:lineRule="auto"/>
        <w:ind w:left="0" w:firstLine="0"/>
        <w:contextualSpacing w:val="0"/>
        <w:jc w:val="both"/>
        <w:rPr>
          <w:rFonts w:eastAsia="Calibri"/>
          <w:sz w:val="22"/>
          <w:szCs w:val="22"/>
          <w:lang w:val="pt-BR"/>
        </w:rPr>
      </w:pPr>
      <w:r w:rsidRPr="00277E0B">
        <w:rPr>
          <w:rFonts w:eastAsia="Calibri"/>
          <w:sz w:val="22"/>
          <w:szCs w:val="22"/>
        </w:rPr>
        <w:t>A fiscalização não efetuará o ateste da última e/ou única medição de serviços até que sejam sanadas todas as eventuais pendências que possam vir a ser apontadas no Recebimento Provisório.</w:t>
      </w:r>
    </w:p>
    <w:p w14:paraId="16FA7EAB" w14:textId="77777777" w:rsidR="0024270B" w:rsidRPr="00277E0B" w:rsidRDefault="0024270B" w:rsidP="00277E0B">
      <w:pPr>
        <w:pStyle w:val="PargrafodaLista"/>
        <w:numPr>
          <w:ilvl w:val="2"/>
          <w:numId w:val="7"/>
        </w:numPr>
        <w:spacing w:line="360" w:lineRule="auto"/>
        <w:ind w:left="0" w:firstLine="0"/>
        <w:contextualSpacing w:val="0"/>
        <w:jc w:val="both"/>
        <w:rPr>
          <w:rFonts w:eastAsia="Calibri"/>
          <w:sz w:val="22"/>
          <w:szCs w:val="22"/>
          <w:lang w:val="pt-BR"/>
        </w:rPr>
      </w:pPr>
      <w:r w:rsidRPr="00277E0B">
        <w:rPr>
          <w:rFonts w:eastAsia="Calibri"/>
          <w:sz w:val="22"/>
          <w:szCs w:val="22"/>
          <w:lang w:val="pt-BR"/>
        </w:rPr>
        <w:t>Os serviços poderão ser rejeitados, no todo ou em parte, quando em desacordo com as especificações constantes neste Termo de Referência e na proposta, sem prejuízo da aplicação das penalidades.</w:t>
      </w:r>
    </w:p>
    <w:p w14:paraId="22DA2058" w14:textId="77777777" w:rsidR="0024270B" w:rsidRPr="00277E0B" w:rsidRDefault="0024270B" w:rsidP="00277E0B">
      <w:pPr>
        <w:pStyle w:val="PargrafodaLista"/>
        <w:numPr>
          <w:ilvl w:val="1"/>
          <w:numId w:val="7"/>
        </w:numPr>
        <w:spacing w:line="360" w:lineRule="auto"/>
        <w:ind w:left="0" w:firstLine="0"/>
        <w:contextualSpacing w:val="0"/>
        <w:jc w:val="both"/>
        <w:rPr>
          <w:rFonts w:eastAsia="Calibri"/>
          <w:sz w:val="22"/>
          <w:szCs w:val="22"/>
          <w:lang w:val="pt-BR"/>
        </w:rPr>
      </w:pPr>
      <w:r w:rsidRPr="00277E0B">
        <w:rPr>
          <w:rFonts w:eastAsia="Calibri"/>
          <w:sz w:val="22"/>
          <w:szCs w:val="22"/>
        </w:rPr>
        <w:t>Quando a fiscalização for exercida por um único servidor, o Termo Detalhado deverá conter o registro, a análise e a conclusão acerca das ocorrências na execução do Termo de Credenciamento, em relação à fiscalização técnica e administrativa e demais documentos que julgar necessários, devendo encaminhá-los ao gestor do Termo de Credenciamento para recebimento definitivo.</w:t>
      </w:r>
    </w:p>
    <w:p w14:paraId="2517889E" w14:textId="77777777" w:rsidR="0024270B" w:rsidRPr="00277E0B" w:rsidRDefault="0024270B" w:rsidP="00277E0B">
      <w:pPr>
        <w:pStyle w:val="PargrafodaLista"/>
        <w:numPr>
          <w:ilvl w:val="1"/>
          <w:numId w:val="7"/>
        </w:numPr>
        <w:spacing w:line="360" w:lineRule="auto"/>
        <w:ind w:left="0" w:firstLine="0"/>
        <w:contextualSpacing w:val="0"/>
        <w:jc w:val="both"/>
        <w:rPr>
          <w:rFonts w:eastAsia="Calibri"/>
          <w:sz w:val="22"/>
          <w:szCs w:val="22"/>
          <w:lang w:val="pt-BR"/>
        </w:rPr>
      </w:pPr>
      <w:r w:rsidRPr="00277E0B">
        <w:rPr>
          <w:rFonts w:eastAsia="Calibri"/>
          <w:sz w:val="22"/>
          <w:szCs w:val="22"/>
          <w:lang w:val="pt-BR"/>
        </w:rPr>
        <w:lastRenderedPageBreak/>
        <w:t>Os serviços serão recebidos definitivamente no prazo de 15 (quinze) dias, contados do recebimento provisório, por servidor ou comissão designada pela autoridade competente, após a verificação da qualidade e quantidade do serviço e consequente aceitação mediante termo detalhado, obedecendo os seguintes procedimentos:</w:t>
      </w:r>
    </w:p>
    <w:p w14:paraId="12E0D52A" w14:textId="77777777" w:rsidR="0024270B" w:rsidRPr="00277E0B" w:rsidRDefault="0024270B" w:rsidP="00277E0B">
      <w:pPr>
        <w:pStyle w:val="PargrafodaLista"/>
        <w:numPr>
          <w:ilvl w:val="2"/>
          <w:numId w:val="7"/>
        </w:numPr>
        <w:spacing w:line="360" w:lineRule="auto"/>
        <w:ind w:left="0" w:firstLine="0"/>
        <w:contextualSpacing w:val="0"/>
        <w:jc w:val="both"/>
        <w:rPr>
          <w:rFonts w:eastAsia="Calibri"/>
          <w:sz w:val="22"/>
          <w:szCs w:val="22"/>
          <w:lang w:val="pt-BR"/>
        </w:rPr>
      </w:pPr>
      <w:r w:rsidRPr="00277E0B">
        <w:rPr>
          <w:rFonts w:eastAsia="Calibri"/>
          <w:sz w:val="22"/>
          <w:szCs w:val="22"/>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r w:rsidRPr="00277E0B">
        <w:rPr>
          <w:rFonts w:eastAsia="Calibri"/>
          <w:sz w:val="22"/>
          <w:szCs w:val="22"/>
          <w:lang w:val="pt-BR"/>
        </w:rPr>
        <w:t>.</w:t>
      </w:r>
    </w:p>
    <w:p w14:paraId="565E75D6" w14:textId="77777777" w:rsidR="0024270B" w:rsidRPr="00277E0B" w:rsidRDefault="0024270B" w:rsidP="00277E0B">
      <w:pPr>
        <w:pStyle w:val="PargrafodaLista"/>
        <w:numPr>
          <w:ilvl w:val="2"/>
          <w:numId w:val="7"/>
        </w:numPr>
        <w:spacing w:line="360" w:lineRule="auto"/>
        <w:ind w:left="0" w:firstLine="0"/>
        <w:contextualSpacing w:val="0"/>
        <w:jc w:val="both"/>
        <w:rPr>
          <w:rFonts w:eastAsia="Calibri"/>
          <w:sz w:val="22"/>
          <w:szCs w:val="22"/>
          <w:lang w:val="pt-BR"/>
        </w:rPr>
      </w:pPr>
      <w:r w:rsidRPr="00277E0B">
        <w:rPr>
          <w:rFonts w:eastAsia="Calibri"/>
          <w:sz w:val="22"/>
          <w:szCs w:val="22"/>
          <w:lang w:val="pt-BR"/>
        </w:rPr>
        <w:t>Realizar a análise dos relatórios e de toda a documentação apresentada pela fiscalização e, caso haja irregularidades que impeçam a liquidação e o pagamento da despesa, indicar as cláusulas contratuais pertinentes, solicitando à CREDENCIADO, por escrito, as respectivas correções;</w:t>
      </w:r>
    </w:p>
    <w:p w14:paraId="00DB7AD2" w14:textId="77777777" w:rsidR="0024270B" w:rsidRPr="00277E0B" w:rsidRDefault="0024270B" w:rsidP="00277E0B">
      <w:pPr>
        <w:pStyle w:val="PargrafodaLista"/>
        <w:numPr>
          <w:ilvl w:val="2"/>
          <w:numId w:val="7"/>
        </w:numPr>
        <w:spacing w:line="360" w:lineRule="auto"/>
        <w:ind w:left="0" w:firstLine="0"/>
        <w:contextualSpacing w:val="0"/>
        <w:jc w:val="both"/>
        <w:rPr>
          <w:rFonts w:eastAsia="Calibri"/>
          <w:sz w:val="22"/>
          <w:szCs w:val="22"/>
          <w:lang w:val="pt-BR"/>
        </w:rPr>
      </w:pPr>
      <w:r w:rsidRPr="00277E0B">
        <w:rPr>
          <w:rFonts w:eastAsia="Calibri"/>
          <w:sz w:val="22"/>
          <w:szCs w:val="22"/>
        </w:rPr>
        <w:t>Emitir Termo Detalhado para efeito de recebimento definitivo dos serviços prestados, com base nos relatórios e documentações apresentadas; e</w:t>
      </w:r>
    </w:p>
    <w:p w14:paraId="7F03893A" w14:textId="77777777" w:rsidR="0024270B" w:rsidRPr="00277E0B" w:rsidRDefault="0024270B" w:rsidP="00277E0B">
      <w:pPr>
        <w:pStyle w:val="PargrafodaLista"/>
        <w:numPr>
          <w:ilvl w:val="2"/>
          <w:numId w:val="7"/>
        </w:numPr>
        <w:spacing w:line="360" w:lineRule="auto"/>
        <w:ind w:left="0" w:firstLine="0"/>
        <w:contextualSpacing w:val="0"/>
        <w:jc w:val="both"/>
        <w:rPr>
          <w:rFonts w:eastAsia="Calibri"/>
          <w:sz w:val="22"/>
          <w:szCs w:val="22"/>
          <w:lang w:val="pt-BR"/>
        </w:rPr>
      </w:pPr>
      <w:r w:rsidRPr="00277E0B">
        <w:rPr>
          <w:rFonts w:eastAsia="Calibri"/>
          <w:sz w:val="22"/>
          <w:szCs w:val="22"/>
        </w:rPr>
        <w:t>Comunicar a empresa para que emita a Nota Fiscal ou Fatura, com o valor exato dimensionado pela fiscalização.</w:t>
      </w:r>
    </w:p>
    <w:p w14:paraId="45B46617" w14:textId="77777777" w:rsidR="0024270B" w:rsidRPr="00277E0B" w:rsidRDefault="0024270B" w:rsidP="00277E0B">
      <w:pPr>
        <w:pStyle w:val="PargrafodaLista"/>
        <w:numPr>
          <w:ilvl w:val="2"/>
          <w:numId w:val="7"/>
        </w:numPr>
        <w:spacing w:line="360" w:lineRule="auto"/>
        <w:ind w:left="0" w:firstLine="0"/>
        <w:contextualSpacing w:val="0"/>
        <w:jc w:val="both"/>
        <w:rPr>
          <w:rFonts w:eastAsia="Calibri"/>
          <w:sz w:val="22"/>
          <w:szCs w:val="22"/>
          <w:lang w:val="pt-BR"/>
        </w:rPr>
      </w:pPr>
      <w:r w:rsidRPr="00277E0B">
        <w:rPr>
          <w:rFonts w:eastAsia="Calibri"/>
          <w:sz w:val="22"/>
          <w:szCs w:val="22"/>
        </w:rPr>
        <w:t>Enviar a documentação pertinente ao setor de Termo de Credenciamentos para a formalização dos procedimentos de liquidação e pagamento, no valor dimensionado pela fiscalização e gestão.</w:t>
      </w:r>
    </w:p>
    <w:p w14:paraId="34BD54A7" w14:textId="77777777" w:rsidR="0024270B" w:rsidRPr="00277E0B" w:rsidRDefault="0024270B" w:rsidP="00277E0B">
      <w:pPr>
        <w:pStyle w:val="PargrafodaLista"/>
        <w:numPr>
          <w:ilvl w:val="1"/>
          <w:numId w:val="7"/>
        </w:numPr>
        <w:spacing w:line="360" w:lineRule="auto"/>
        <w:ind w:left="0" w:firstLine="0"/>
        <w:contextualSpacing w:val="0"/>
        <w:jc w:val="both"/>
        <w:rPr>
          <w:rFonts w:eastAsia="Calibri"/>
          <w:sz w:val="22"/>
          <w:szCs w:val="22"/>
          <w:lang w:val="pt-BR"/>
        </w:rPr>
      </w:pPr>
      <w:r w:rsidRPr="00277E0B">
        <w:rPr>
          <w:rFonts w:eastAsia="Calibri"/>
          <w:sz w:val="22"/>
          <w:szCs w:val="22"/>
        </w:rPr>
        <w:t>No caso de controvérsia sobre a execução do objeto, quanto à dimensão, qualidade e quantidade, deverá ser observado o teor do art. 143 da Lei nº 14.133, de 2021, comunicando-se à empresa para emissão de Nota Fiscal no que pertinente à parcela incontroversa da execução do objeto, para efeito de liquidação e pagamento.</w:t>
      </w:r>
    </w:p>
    <w:p w14:paraId="5E654B68" w14:textId="77777777" w:rsidR="0024270B" w:rsidRPr="00277E0B" w:rsidRDefault="0024270B" w:rsidP="00277E0B">
      <w:pPr>
        <w:pStyle w:val="PargrafodaLista"/>
        <w:numPr>
          <w:ilvl w:val="1"/>
          <w:numId w:val="7"/>
        </w:numPr>
        <w:spacing w:line="360" w:lineRule="auto"/>
        <w:ind w:left="0" w:firstLine="0"/>
        <w:contextualSpacing w:val="0"/>
        <w:jc w:val="both"/>
        <w:rPr>
          <w:rFonts w:eastAsia="Calibri"/>
          <w:sz w:val="22"/>
          <w:szCs w:val="22"/>
          <w:lang w:val="pt-BR"/>
        </w:rPr>
      </w:pPr>
      <w:r w:rsidRPr="00277E0B">
        <w:rPr>
          <w:rFonts w:eastAsia="Calibri"/>
          <w:sz w:val="22"/>
          <w:szCs w:val="22"/>
          <w:lang w:val="pt-BR"/>
        </w:rPr>
        <w:t>Nenhum prazo de recebimento ocorrerá enquanto pendente a solução, pelo contratado, de inconsistências verificadas na execução do objeto ou no instrumento de cobrança.</w:t>
      </w:r>
    </w:p>
    <w:p w14:paraId="6F0AAC38" w14:textId="77777777" w:rsidR="0024270B" w:rsidRPr="00277E0B" w:rsidRDefault="0024270B" w:rsidP="00277E0B">
      <w:pPr>
        <w:pStyle w:val="PargrafodaLista"/>
        <w:numPr>
          <w:ilvl w:val="1"/>
          <w:numId w:val="7"/>
        </w:numPr>
        <w:spacing w:line="360" w:lineRule="auto"/>
        <w:ind w:left="0" w:firstLine="0"/>
        <w:contextualSpacing w:val="0"/>
        <w:jc w:val="both"/>
        <w:rPr>
          <w:rFonts w:eastAsia="Calibri"/>
          <w:sz w:val="22"/>
          <w:szCs w:val="22"/>
          <w:lang w:val="pt-BR"/>
        </w:rPr>
      </w:pPr>
      <w:r w:rsidRPr="00277E0B">
        <w:rPr>
          <w:rFonts w:eastAsia="Calibri"/>
          <w:sz w:val="22"/>
          <w:szCs w:val="22"/>
          <w:lang w:val="pt-BR"/>
        </w:rPr>
        <w:t>O recebimento provisório ou definitivo não excluirá a responsabilidade civil pela solidez e pela segurança do serviço nem a responsabilidade ético-profissional pela perfeita execução do Termo de Credenciamento.</w:t>
      </w:r>
    </w:p>
    <w:p w14:paraId="077DDF93" w14:textId="77777777" w:rsidR="0024270B" w:rsidRPr="00277E0B" w:rsidRDefault="0024270B" w:rsidP="00277E0B">
      <w:pPr>
        <w:pStyle w:val="PargrafodaLista"/>
        <w:numPr>
          <w:ilvl w:val="1"/>
          <w:numId w:val="7"/>
        </w:numPr>
        <w:spacing w:line="360" w:lineRule="auto"/>
        <w:ind w:left="0" w:firstLine="0"/>
        <w:contextualSpacing w:val="0"/>
        <w:jc w:val="both"/>
        <w:rPr>
          <w:rFonts w:eastAsia="Calibri"/>
          <w:sz w:val="22"/>
          <w:szCs w:val="22"/>
          <w:lang w:val="pt-BR"/>
        </w:rPr>
      </w:pPr>
      <w:r w:rsidRPr="00277E0B">
        <w:rPr>
          <w:rFonts w:eastAsia="Calibri"/>
          <w:sz w:val="22"/>
          <w:szCs w:val="22"/>
          <w:lang w:val="pt-BR"/>
        </w:rPr>
        <w:t>Recebida a Nota Fiscal ou documento de cobrança equivalente, correrá o prazo de dez dias úteis para fins de liquidação, na forma desta seção, prorrogáveis por igual período.</w:t>
      </w:r>
    </w:p>
    <w:p w14:paraId="02F6CE5E" w14:textId="77777777" w:rsidR="0024270B" w:rsidRPr="00277E0B" w:rsidRDefault="0024270B" w:rsidP="00277E0B">
      <w:pPr>
        <w:pStyle w:val="PargrafodaLista"/>
        <w:numPr>
          <w:ilvl w:val="1"/>
          <w:numId w:val="7"/>
        </w:numPr>
        <w:spacing w:line="360" w:lineRule="auto"/>
        <w:ind w:left="0" w:firstLine="0"/>
        <w:contextualSpacing w:val="0"/>
        <w:jc w:val="both"/>
        <w:rPr>
          <w:rFonts w:eastAsia="Calibri"/>
          <w:sz w:val="22"/>
          <w:szCs w:val="22"/>
          <w:lang w:val="pt-BR"/>
        </w:rPr>
      </w:pPr>
      <w:r w:rsidRPr="00277E0B">
        <w:rPr>
          <w:rFonts w:eastAsia="Calibri"/>
          <w:sz w:val="22"/>
          <w:szCs w:val="22"/>
        </w:rPr>
        <w:t>Para fins de liquidação, o setor competente deve verificar se a Nota Fiscal ou Fatura apresentada expressa os elementos necessários e essenciais do documento, tais como:</w:t>
      </w:r>
    </w:p>
    <w:p w14:paraId="515795F5" w14:textId="77777777" w:rsidR="0024270B" w:rsidRPr="00277E0B" w:rsidRDefault="0024270B" w:rsidP="00277E0B">
      <w:pPr>
        <w:pStyle w:val="PargrafodaLista"/>
        <w:spacing w:line="360" w:lineRule="auto"/>
        <w:ind w:left="0"/>
        <w:contextualSpacing w:val="0"/>
        <w:jc w:val="both"/>
        <w:rPr>
          <w:rFonts w:eastAsia="Calibri"/>
          <w:sz w:val="22"/>
          <w:szCs w:val="22"/>
          <w:lang w:val="pt-BR"/>
        </w:rPr>
      </w:pPr>
      <w:r w:rsidRPr="00277E0B">
        <w:rPr>
          <w:rFonts w:eastAsia="Calibri"/>
          <w:sz w:val="22"/>
          <w:szCs w:val="22"/>
          <w:lang w:val="pt-BR"/>
        </w:rPr>
        <w:t>a)</w:t>
      </w:r>
      <w:r w:rsidRPr="00277E0B">
        <w:rPr>
          <w:rFonts w:eastAsia="Calibri"/>
          <w:sz w:val="22"/>
          <w:szCs w:val="22"/>
          <w:lang w:val="pt-BR"/>
        </w:rPr>
        <w:tab/>
        <w:t>o prazo de validade;</w:t>
      </w:r>
    </w:p>
    <w:p w14:paraId="2820BF7C" w14:textId="77777777" w:rsidR="0024270B" w:rsidRPr="00277E0B" w:rsidRDefault="0024270B" w:rsidP="00277E0B">
      <w:pPr>
        <w:pStyle w:val="PargrafodaLista"/>
        <w:spacing w:line="360" w:lineRule="auto"/>
        <w:ind w:left="0"/>
        <w:contextualSpacing w:val="0"/>
        <w:jc w:val="both"/>
        <w:rPr>
          <w:rFonts w:eastAsia="Calibri"/>
          <w:sz w:val="22"/>
          <w:szCs w:val="22"/>
          <w:lang w:val="pt-BR"/>
        </w:rPr>
      </w:pPr>
      <w:r w:rsidRPr="00277E0B">
        <w:rPr>
          <w:rFonts w:eastAsia="Calibri"/>
          <w:sz w:val="22"/>
          <w:szCs w:val="22"/>
          <w:lang w:val="pt-BR"/>
        </w:rPr>
        <w:t>b)</w:t>
      </w:r>
      <w:r w:rsidRPr="00277E0B">
        <w:rPr>
          <w:rFonts w:eastAsia="Calibri"/>
          <w:sz w:val="22"/>
          <w:szCs w:val="22"/>
          <w:lang w:val="pt-BR"/>
        </w:rPr>
        <w:tab/>
        <w:t>a data da emissão;</w:t>
      </w:r>
    </w:p>
    <w:p w14:paraId="0B5EBC9C" w14:textId="77777777" w:rsidR="0024270B" w:rsidRPr="00277E0B" w:rsidRDefault="0024270B" w:rsidP="00277E0B">
      <w:pPr>
        <w:pStyle w:val="PargrafodaLista"/>
        <w:spacing w:line="360" w:lineRule="auto"/>
        <w:ind w:left="0"/>
        <w:contextualSpacing w:val="0"/>
        <w:jc w:val="both"/>
        <w:rPr>
          <w:rFonts w:eastAsia="Calibri"/>
          <w:sz w:val="22"/>
          <w:szCs w:val="22"/>
          <w:lang w:val="pt-BR"/>
        </w:rPr>
      </w:pPr>
      <w:r w:rsidRPr="00277E0B">
        <w:rPr>
          <w:rFonts w:eastAsia="Calibri"/>
          <w:sz w:val="22"/>
          <w:szCs w:val="22"/>
          <w:lang w:val="pt-BR"/>
        </w:rPr>
        <w:t>c)</w:t>
      </w:r>
      <w:r w:rsidRPr="00277E0B">
        <w:rPr>
          <w:rFonts w:eastAsia="Calibri"/>
          <w:sz w:val="22"/>
          <w:szCs w:val="22"/>
          <w:lang w:val="pt-BR"/>
        </w:rPr>
        <w:tab/>
        <w:t>os dados do Termo de Credenciamento e do órgão contratante;</w:t>
      </w:r>
    </w:p>
    <w:p w14:paraId="4C7667DD" w14:textId="77777777" w:rsidR="0024270B" w:rsidRPr="00277E0B" w:rsidRDefault="0024270B" w:rsidP="00277E0B">
      <w:pPr>
        <w:pStyle w:val="PargrafodaLista"/>
        <w:spacing w:line="360" w:lineRule="auto"/>
        <w:ind w:left="0"/>
        <w:contextualSpacing w:val="0"/>
        <w:jc w:val="both"/>
        <w:rPr>
          <w:rFonts w:eastAsia="Calibri"/>
          <w:sz w:val="22"/>
          <w:szCs w:val="22"/>
          <w:lang w:val="pt-BR"/>
        </w:rPr>
      </w:pPr>
      <w:r w:rsidRPr="00277E0B">
        <w:rPr>
          <w:rFonts w:eastAsia="Calibri"/>
          <w:sz w:val="22"/>
          <w:szCs w:val="22"/>
          <w:lang w:val="pt-BR"/>
        </w:rPr>
        <w:lastRenderedPageBreak/>
        <w:t>d)</w:t>
      </w:r>
      <w:r w:rsidRPr="00277E0B">
        <w:rPr>
          <w:rFonts w:eastAsia="Calibri"/>
          <w:sz w:val="22"/>
          <w:szCs w:val="22"/>
          <w:lang w:val="pt-BR"/>
        </w:rPr>
        <w:tab/>
        <w:t>o período respectivo de execução do Termo de Credenciamento;</w:t>
      </w:r>
    </w:p>
    <w:p w14:paraId="757B7627" w14:textId="77777777" w:rsidR="0024270B" w:rsidRPr="00277E0B" w:rsidRDefault="0024270B" w:rsidP="00277E0B">
      <w:pPr>
        <w:pStyle w:val="PargrafodaLista"/>
        <w:spacing w:line="360" w:lineRule="auto"/>
        <w:ind w:left="0"/>
        <w:contextualSpacing w:val="0"/>
        <w:jc w:val="both"/>
        <w:rPr>
          <w:rFonts w:eastAsia="Calibri"/>
          <w:sz w:val="22"/>
          <w:szCs w:val="22"/>
          <w:lang w:val="pt-BR"/>
        </w:rPr>
      </w:pPr>
      <w:r w:rsidRPr="00277E0B">
        <w:rPr>
          <w:rFonts w:eastAsia="Calibri"/>
          <w:sz w:val="22"/>
          <w:szCs w:val="22"/>
          <w:lang w:val="pt-BR"/>
        </w:rPr>
        <w:t>e)</w:t>
      </w:r>
      <w:r w:rsidRPr="00277E0B">
        <w:rPr>
          <w:rFonts w:eastAsia="Calibri"/>
          <w:sz w:val="22"/>
          <w:szCs w:val="22"/>
          <w:lang w:val="pt-BR"/>
        </w:rPr>
        <w:tab/>
        <w:t>o valor a pagar; e</w:t>
      </w:r>
    </w:p>
    <w:p w14:paraId="1C70B373" w14:textId="77777777" w:rsidR="0024270B" w:rsidRPr="00277E0B" w:rsidRDefault="0024270B" w:rsidP="00277E0B">
      <w:pPr>
        <w:pStyle w:val="PargrafodaLista"/>
        <w:spacing w:line="360" w:lineRule="auto"/>
        <w:ind w:left="0"/>
        <w:contextualSpacing w:val="0"/>
        <w:jc w:val="both"/>
        <w:rPr>
          <w:rFonts w:eastAsia="Calibri"/>
          <w:sz w:val="22"/>
          <w:szCs w:val="22"/>
          <w:lang w:val="pt-BR"/>
        </w:rPr>
      </w:pPr>
      <w:r w:rsidRPr="00277E0B">
        <w:rPr>
          <w:rFonts w:eastAsia="Calibri"/>
          <w:sz w:val="22"/>
          <w:szCs w:val="22"/>
          <w:lang w:val="pt-BR"/>
        </w:rPr>
        <w:t>f)</w:t>
      </w:r>
      <w:r w:rsidRPr="00277E0B">
        <w:rPr>
          <w:rFonts w:eastAsia="Calibri"/>
          <w:sz w:val="22"/>
          <w:szCs w:val="22"/>
          <w:lang w:val="pt-BR"/>
        </w:rPr>
        <w:tab/>
        <w:t>eventual destaque do valor de retenções tributárias cabíveis.</w:t>
      </w:r>
    </w:p>
    <w:p w14:paraId="2AA1113B" w14:textId="77777777" w:rsidR="0024270B" w:rsidRPr="00277E0B" w:rsidRDefault="0024270B" w:rsidP="00277E0B">
      <w:pPr>
        <w:pStyle w:val="PargrafodaLista"/>
        <w:numPr>
          <w:ilvl w:val="1"/>
          <w:numId w:val="7"/>
        </w:numPr>
        <w:spacing w:line="360" w:lineRule="auto"/>
        <w:ind w:left="0" w:firstLine="0"/>
        <w:contextualSpacing w:val="0"/>
        <w:jc w:val="both"/>
        <w:rPr>
          <w:rFonts w:eastAsia="Calibri"/>
          <w:sz w:val="22"/>
          <w:szCs w:val="22"/>
        </w:rPr>
      </w:pPr>
      <w:r w:rsidRPr="00277E0B">
        <w:rPr>
          <w:rFonts w:eastAsia="Calibri"/>
          <w:sz w:val="22"/>
          <w:szCs w:val="22"/>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001EBEBB" w14:textId="77777777" w:rsidR="0024270B" w:rsidRPr="00277E0B" w:rsidRDefault="0024270B" w:rsidP="00277E0B">
      <w:pPr>
        <w:pStyle w:val="PargrafodaLista"/>
        <w:numPr>
          <w:ilvl w:val="1"/>
          <w:numId w:val="7"/>
        </w:numPr>
        <w:spacing w:line="360" w:lineRule="auto"/>
        <w:ind w:left="0" w:firstLine="0"/>
        <w:contextualSpacing w:val="0"/>
        <w:jc w:val="both"/>
        <w:rPr>
          <w:rFonts w:eastAsia="Calibri"/>
          <w:sz w:val="22"/>
          <w:szCs w:val="22"/>
          <w:lang w:val="pt-BR"/>
        </w:rPr>
      </w:pPr>
      <w:r w:rsidRPr="00277E0B">
        <w:rPr>
          <w:rFonts w:eastAsia="Calibri"/>
          <w:sz w:val="22"/>
          <w:szCs w:val="22"/>
        </w:rPr>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w:t>
      </w:r>
    </w:p>
    <w:p w14:paraId="15E9C2FD" w14:textId="77777777" w:rsidR="0024270B" w:rsidRPr="00277E0B" w:rsidRDefault="0024270B" w:rsidP="00277E0B">
      <w:pPr>
        <w:pStyle w:val="PargrafodaLista"/>
        <w:numPr>
          <w:ilvl w:val="1"/>
          <w:numId w:val="7"/>
        </w:numPr>
        <w:spacing w:line="360" w:lineRule="auto"/>
        <w:ind w:left="0" w:firstLine="0"/>
        <w:contextualSpacing w:val="0"/>
        <w:jc w:val="both"/>
        <w:rPr>
          <w:rFonts w:eastAsia="Calibri"/>
          <w:sz w:val="22"/>
          <w:szCs w:val="22"/>
          <w:lang w:val="pt-BR"/>
        </w:rPr>
      </w:pPr>
      <w:r w:rsidRPr="00277E0B">
        <w:rPr>
          <w:rFonts w:eastAsia="Calibri"/>
          <w:sz w:val="22"/>
          <w:szCs w:val="22"/>
        </w:rPr>
        <w:t>O pagamento será efetuado no prazo máximo de até dez dias úteis, contados da finalização da liquidação da despesa, conforme seção anterior.</w:t>
      </w:r>
    </w:p>
    <w:p w14:paraId="43EA295E" w14:textId="77777777" w:rsidR="0024270B" w:rsidRPr="00277E0B" w:rsidRDefault="0024270B" w:rsidP="00277E0B">
      <w:pPr>
        <w:pStyle w:val="PargrafodaLista"/>
        <w:numPr>
          <w:ilvl w:val="1"/>
          <w:numId w:val="7"/>
        </w:numPr>
        <w:spacing w:line="360" w:lineRule="auto"/>
        <w:ind w:left="0" w:firstLine="0"/>
        <w:contextualSpacing w:val="0"/>
        <w:jc w:val="both"/>
        <w:rPr>
          <w:rFonts w:eastAsia="Calibri"/>
          <w:sz w:val="22"/>
          <w:szCs w:val="22"/>
          <w:lang w:val="pt-BR"/>
        </w:rPr>
      </w:pPr>
      <w:r w:rsidRPr="00277E0B">
        <w:rPr>
          <w:rFonts w:eastAsia="Calibri"/>
          <w:sz w:val="22"/>
          <w:szCs w:val="22"/>
        </w:rPr>
        <w:t>O pagamento será realizado através de ordem bancária, para crédito em banco, agência e conta corrente indicados pelo contratado.</w:t>
      </w:r>
    </w:p>
    <w:p w14:paraId="0941E39A" w14:textId="77777777" w:rsidR="0024270B" w:rsidRPr="00277E0B" w:rsidRDefault="0024270B" w:rsidP="00277E0B">
      <w:pPr>
        <w:pStyle w:val="PargrafodaLista"/>
        <w:numPr>
          <w:ilvl w:val="1"/>
          <w:numId w:val="7"/>
        </w:numPr>
        <w:spacing w:line="360" w:lineRule="auto"/>
        <w:ind w:left="0" w:firstLine="0"/>
        <w:contextualSpacing w:val="0"/>
        <w:jc w:val="both"/>
        <w:rPr>
          <w:rFonts w:eastAsia="Calibri"/>
          <w:sz w:val="22"/>
          <w:szCs w:val="22"/>
          <w:lang w:val="pt-BR"/>
        </w:rPr>
      </w:pPr>
      <w:r w:rsidRPr="00277E0B">
        <w:rPr>
          <w:rFonts w:eastAsia="Calibri"/>
          <w:sz w:val="22"/>
          <w:szCs w:val="22"/>
        </w:rPr>
        <w:t>Será considerada data do pagamento o dia em que constar como emitida a ordem bancária para pagamento.</w:t>
      </w:r>
    </w:p>
    <w:p w14:paraId="3FC5465D" w14:textId="77777777" w:rsidR="0024270B" w:rsidRPr="00277E0B" w:rsidRDefault="0024270B" w:rsidP="00277E0B">
      <w:pPr>
        <w:pStyle w:val="PargrafodaLista"/>
        <w:numPr>
          <w:ilvl w:val="1"/>
          <w:numId w:val="7"/>
        </w:numPr>
        <w:spacing w:line="360" w:lineRule="auto"/>
        <w:ind w:left="0" w:firstLine="0"/>
        <w:contextualSpacing w:val="0"/>
        <w:jc w:val="both"/>
        <w:rPr>
          <w:rFonts w:eastAsia="Calibri"/>
          <w:sz w:val="22"/>
          <w:szCs w:val="22"/>
          <w:lang w:val="pt-BR"/>
        </w:rPr>
      </w:pPr>
      <w:r w:rsidRPr="00277E0B">
        <w:rPr>
          <w:rFonts w:eastAsia="Calibri"/>
          <w:sz w:val="22"/>
          <w:szCs w:val="22"/>
        </w:rPr>
        <w:t>Quando do pagamento, será efetuada a retenção tributária prevista na legislação aplicável.</w:t>
      </w:r>
    </w:p>
    <w:p w14:paraId="0E293933" w14:textId="77777777" w:rsidR="0024270B" w:rsidRPr="00277E0B" w:rsidRDefault="0024270B" w:rsidP="00277E0B">
      <w:pPr>
        <w:pStyle w:val="PargrafodaLista"/>
        <w:numPr>
          <w:ilvl w:val="2"/>
          <w:numId w:val="7"/>
        </w:numPr>
        <w:spacing w:line="360" w:lineRule="auto"/>
        <w:ind w:left="0" w:firstLine="0"/>
        <w:contextualSpacing w:val="0"/>
        <w:jc w:val="both"/>
        <w:rPr>
          <w:rFonts w:eastAsia="Calibri"/>
          <w:sz w:val="22"/>
          <w:szCs w:val="22"/>
          <w:lang w:val="pt-BR"/>
        </w:rPr>
      </w:pPr>
      <w:r w:rsidRPr="00277E0B">
        <w:rPr>
          <w:rFonts w:eastAsia="Calibri"/>
          <w:sz w:val="22"/>
          <w:szCs w:val="22"/>
        </w:rPr>
        <w:t>Independentemente do percentual de tributo inserido na planilha, quando houver, serão retidos na fonte, quando da realização do pagamento, os percentuais estabelecidos na legislação vigente.</w:t>
      </w:r>
    </w:p>
    <w:p w14:paraId="55B4844D" w14:textId="77777777" w:rsidR="005550A5" w:rsidRPr="00277E0B" w:rsidRDefault="0024270B" w:rsidP="00277E0B">
      <w:pPr>
        <w:pStyle w:val="PargrafodaLista"/>
        <w:numPr>
          <w:ilvl w:val="1"/>
          <w:numId w:val="7"/>
        </w:numPr>
        <w:spacing w:line="360" w:lineRule="auto"/>
        <w:ind w:left="0" w:firstLine="0"/>
        <w:contextualSpacing w:val="0"/>
        <w:jc w:val="both"/>
        <w:rPr>
          <w:rFonts w:eastAsia="Calibri"/>
          <w:sz w:val="22"/>
          <w:szCs w:val="22"/>
          <w:lang w:val="pt-BR"/>
        </w:rPr>
      </w:pPr>
      <w:r w:rsidRPr="00277E0B">
        <w:rPr>
          <w:rFonts w:eastAsia="Calibri"/>
          <w:sz w:val="22"/>
          <w:szCs w:val="22"/>
          <w:lang w:val="pt-BR"/>
        </w:rPr>
        <w:t>O contratado regularmente optante pelo Simples Nacional, nos termos da Lei Complementar nº 123, de 2006, não sofrerá a retenção tributária quanto aos impostos e contribuições abrangidos por aquele regime.</w:t>
      </w:r>
    </w:p>
    <w:p w14:paraId="5E842414" w14:textId="00FBC4AB" w:rsidR="0024270B" w:rsidRPr="00277E0B" w:rsidRDefault="0024270B" w:rsidP="00277E0B">
      <w:pPr>
        <w:pStyle w:val="PargrafodaLista"/>
        <w:numPr>
          <w:ilvl w:val="1"/>
          <w:numId w:val="7"/>
        </w:numPr>
        <w:spacing w:line="360" w:lineRule="auto"/>
        <w:ind w:left="0" w:firstLine="0"/>
        <w:contextualSpacing w:val="0"/>
        <w:jc w:val="both"/>
        <w:rPr>
          <w:rFonts w:eastAsia="Calibri"/>
          <w:sz w:val="22"/>
          <w:szCs w:val="22"/>
          <w:lang w:val="pt-BR"/>
        </w:rPr>
      </w:pPr>
      <w:r w:rsidRPr="00277E0B">
        <w:rPr>
          <w:rFonts w:eastAsia="Calibri"/>
          <w:sz w:val="22"/>
          <w:szCs w:val="22"/>
          <w:lang w:val="pt-BR"/>
        </w:rPr>
        <w:t>No entanto, o pagamento ficará condicionado à apresentação de comprovação, por meio de documento oficial, de que faz jus ao tratamento tributário favorecido previsto na referida Lei Complementar.</w:t>
      </w:r>
    </w:p>
    <w:p w14:paraId="4EE035ED" w14:textId="781B9D71" w:rsidR="001A27B9" w:rsidRPr="00277E0B" w:rsidRDefault="001A27B9" w:rsidP="00277E0B">
      <w:pPr>
        <w:pStyle w:val="PargrafodaLista"/>
        <w:numPr>
          <w:ilvl w:val="0"/>
          <w:numId w:val="7"/>
        </w:numPr>
        <w:tabs>
          <w:tab w:val="left" w:pos="0"/>
        </w:tabs>
        <w:spacing w:line="360" w:lineRule="auto"/>
        <w:ind w:left="0" w:firstLine="0"/>
        <w:jc w:val="both"/>
        <w:rPr>
          <w:rFonts w:eastAsia="Calibri"/>
          <w:b/>
          <w:sz w:val="22"/>
          <w:szCs w:val="22"/>
          <w:lang w:val="pt-BR"/>
        </w:rPr>
      </w:pPr>
      <w:r w:rsidRPr="00277E0B">
        <w:rPr>
          <w:b/>
          <w:sz w:val="22"/>
          <w:szCs w:val="22"/>
        </w:rPr>
        <w:t xml:space="preserve">FORMA E CRITÉRIOS DE SELEÇÃO DO FORNECEDOR </w:t>
      </w:r>
    </w:p>
    <w:p w14:paraId="0A81AD8D" w14:textId="48F4AF07" w:rsidR="00B30DF1" w:rsidRPr="00277E0B" w:rsidRDefault="00EE035F" w:rsidP="00277E0B">
      <w:pPr>
        <w:pStyle w:val="PargrafodaLista"/>
        <w:numPr>
          <w:ilvl w:val="1"/>
          <w:numId w:val="7"/>
        </w:numPr>
        <w:tabs>
          <w:tab w:val="left" w:pos="0"/>
          <w:tab w:val="left" w:pos="142"/>
        </w:tabs>
        <w:spacing w:line="360" w:lineRule="auto"/>
        <w:ind w:left="0" w:firstLine="0"/>
        <w:jc w:val="both"/>
        <w:rPr>
          <w:sz w:val="22"/>
          <w:szCs w:val="22"/>
        </w:rPr>
      </w:pPr>
      <w:r w:rsidRPr="00277E0B">
        <w:rPr>
          <w:sz w:val="22"/>
          <w:szCs w:val="22"/>
          <w:lang w:val="pt-BR"/>
        </w:rPr>
        <w:t xml:space="preserve">O </w:t>
      </w:r>
      <w:r w:rsidRPr="00277E0B">
        <w:rPr>
          <w:iCs/>
          <w:sz w:val="22"/>
          <w:szCs w:val="22"/>
          <w:lang w:val="pt-BR"/>
        </w:rPr>
        <w:t xml:space="preserve">credenciado </w:t>
      </w:r>
      <w:r w:rsidRPr="00277E0B">
        <w:rPr>
          <w:sz w:val="22"/>
          <w:szCs w:val="22"/>
          <w:lang w:val="pt-BR"/>
        </w:rPr>
        <w:t>será selecionado por meio da realização de procedimento de Inexigibilidade de licitação, com fundamento na hipótese do art. 74, inciso IV, art. 79, inciso I da Lei nº 14.133/2021</w:t>
      </w:r>
      <w:r w:rsidR="00156297" w:rsidRPr="00277E0B">
        <w:rPr>
          <w:sz w:val="22"/>
          <w:szCs w:val="22"/>
          <w:lang w:val="pt-BR"/>
        </w:rPr>
        <w:t>.</w:t>
      </w:r>
    </w:p>
    <w:p w14:paraId="4653C3DD" w14:textId="02524A6A" w:rsidR="00B30DF1" w:rsidRPr="00277E0B" w:rsidRDefault="001A27B9" w:rsidP="00277E0B">
      <w:pPr>
        <w:pStyle w:val="PargrafodaLista"/>
        <w:numPr>
          <w:ilvl w:val="1"/>
          <w:numId w:val="7"/>
        </w:numPr>
        <w:tabs>
          <w:tab w:val="left" w:pos="0"/>
          <w:tab w:val="left" w:pos="142"/>
        </w:tabs>
        <w:spacing w:line="360" w:lineRule="auto"/>
        <w:ind w:left="0" w:firstLine="0"/>
        <w:jc w:val="both"/>
        <w:rPr>
          <w:sz w:val="22"/>
          <w:szCs w:val="22"/>
        </w:rPr>
      </w:pPr>
      <w:r w:rsidRPr="00277E0B">
        <w:rPr>
          <w:sz w:val="22"/>
          <w:szCs w:val="22"/>
        </w:rPr>
        <w:t>Para fins de contratação, deverá o fornecedor comprovar os seguintes requisitos de habilitação.</w:t>
      </w:r>
    </w:p>
    <w:p w14:paraId="2D17C66A" w14:textId="77777777" w:rsidR="00E82F86" w:rsidRPr="00277E0B" w:rsidRDefault="00E82F86" w:rsidP="00277E0B">
      <w:pPr>
        <w:pStyle w:val="PargrafodaLista"/>
        <w:numPr>
          <w:ilvl w:val="1"/>
          <w:numId w:val="7"/>
        </w:numPr>
        <w:tabs>
          <w:tab w:val="left" w:pos="0"/>
          <w:tab w:val="left" w:pos="142"/>
        </w:tabs>
        <w:spacing w:line="360" w:lineRule="auto"/>
        <w:ind w:left="0" w:firstLine="0"/>
        <w:jc w:val="both"/>
        <w:rPr>
          <w:sz w:val="22"/>
          <w:szCs w:val="22"/>
        </w:rPr>
      </w:pPr>
      <w:r w:rsidRPr="00277E0B">
        <w:rPr>
          <w:b/>
          <w:sz w:val="22"/>
          <w:szCs w:val="22"/>
        </w:rPr>
        <w:t>Empresário individual:</w:t>
      </w:r>
      <w:r w:rsidRPr="00277E0B">
        <w:rPr>
          <w:sz w:val="22"/>
          <w:szCs w:val="22"/>
        </w:rPr>
        <w:t xml:space="preserve"> inscrição no Registro Público de Empresas Mercantis, a cargo da Junta Comercial da respectiva sede; </w:t>
      </w:r>
    </w:p>
    <w:p w14:paraId="0423AACD" w14:textId="77777777" w:rsidR="00E82F86" w:rsidRPr="00277E0B" w:rsidRDefault="00E82F86" w:rsidP="00277E0B">
      <w:pPr>
        <w:pStyle w:val="PargrafodaLista"/>
        <w:numPr>
          <w:ilvl w:val="1"/>
          <w:numId w:val="7"/>
        </w:numPr>
        <w:tabs>
          <w:tab w:val="left" w:pos="0"/>
          <w:tab w:val="left" w:pos="142"/>
        </w:tabs>
        <w:spacing w:line="360" w:lineRule="auto"/>
        <w:ind w:left="0" w:firstLine="0"/>
        <w:jc w:val="both"/>
        <w:rPr>
          <w:sz w:val="22"/>
          <w:szCs w:val="22"/>
        </w:rPr>
      </w:pPr>
      <w:r w:rsidRPr="00277E0B">
        <w:rPr>
          <w:b/>
          <w:sz w:val="22"/>
          <w:szCs w:val="22"/>
        </w:rPr>
        <w:t>Microempreendedor Individual - MEI:</w:t>
      </w:r>
      <w:r w:rsidRPr="00277E0B">
        <w:rPr>
          <w:sz w:val="22"/>
          <w:szCs w:val="22"/>
        </w:rPr>
        <w:t xml:space="preserve"> Certificado da Condição de Microempreendedor Individual - CCMEI, cuja aceitação ficará condicionada à verificação da autenticidade no sítio https://www.gov.br/empresas-e-negocios/pt-br/empreendedor;</w:t>
      </w:r>
    </w:p>
    <w:p w14:paraId="675C293A" w14:textId="4B41C167" w:rsidR="00E82F86" w:rsidRPr="00277E0B" w:rsidRDefault="00E82F86" w:rsidP="00277E0B">
      <w:pPr>
        <w:pStyle w:val="PargrafodaLista"/>
        <w:numPr>
          <w:ilvl w:val="1"/>
          <w:numId w:val="7"/>
        </w:numPr>
        <w:tabs>
          <w:tab w:val="left" w:pos="0"/>
          <w:tab w:val="left" w:pos="142"/>
        </w:tabs>
        <w:spacing w:line="360" w:lineRule="auto"/>
        <w:ind w:left="0" w:firstLine="0"/>
        <w:jc w:val="both"/>
        <w:rPr>
          <w:sz w:val="22"/>
          <w:szCs w:val="22"/>
        </w:rPr>
      </w:pPr>
      <w:r w:rsidRPr="00277E0B">
        <w:rPr>
          <w:b/>
          <w:sz w:val="22"/>
          <w:szCs w:val="22"/>
        </w:rPr>
        <w:lastRenderedPageBreak/>
        <w:t>Sociedade empresária, sociedade limitada unipessoal – SLU ou sociedade identificada como empresa individual de responsabilidade limitada - EIRELI:</w:t>
      </w:r>
      <w:r w:rsidRPr="00277E0B">
        <w:rPr>
          <w:sz w:val="22"/>
          <w:szCs w:val="22"/>
        </w:rPr>
        <w:t xml:space="preserve"> inscrição do ato constitutivo, estatuto ou </w:t>
      </w:r>
      <w:r w:rsidR="00EE035F" w:rsidRPr="00277E0B">
        <w:rPr>
          <w:sz w:val="22"/>
          <w:szCs w:val="22"/>
        </w:rPr>
        <w:t xml:space="preserve">termo de credenciamento </w:t>
      </w:r>
      <w:r w:rsidRPr="00277E0B">
        <w:rPr>
          <w:sz w:val="22"/>
          <w:szCs w:val="22"/>
        </w:rPr>
        <w:t xml:space="preserve"> social no Registro Público de Empresas Mercantis, a cargo da Junta Comercial da respectiva sede, acompanhada de documento comprobatório de seus administradores;</w:t>
      </w:r>
    </w:p>
    <w:p w14:paraId="55A67D19" w14:textId="77777777" w:rsidR="00E82F86" w:rsidRPr="00277E0B" w:rsidRDefault="00E82F86" w:rsidP="00277E0B">
      <w:pPr>
        <w:pStyle w:val="PargrafodaLista"/>
        <w:numPr>
          <w:ilvl w:val="1"/>
          <w:numId w:val="7"/>
        </w:numPr>
        <w:tabs>
          <w:tab w:val="left" w:pos="0"/>
          <w:tab w:val="left" w:pos="142"/>
        </w:tabs>
        <w:spacing w:line="360" w:lineRule="auto"/>
        <w:ind w:left="0" w:firstLine="0"/>
        <w:jc w:val="both"/>
        <w:rPr>
          <w:sz w:val="22"/>
          <w:szCs w:val="22"/>
        </w:rPr>
      </w:pPr>
      <w:r w:rsidRPr="00277E0B">
        <w:rPr>
          <w:b/>
          <w:sz w:val="22"/>
          <w:szCs w:val="22"/>
        </w:rPr>
        <w:t>Sociedade empresária estrangeira:</w:t>
      </w:r>
      <w:r w:rsidRPr="00277E0B">
        <w:rPr>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6F19F88D" w14:textId="77777777" w:rsidR="00E82F86" w:rsidRPr="00277E0B" w:rsidRDefault="00E82F86" w:rsidP="00277E0B">
      <w:pPr>
        <w:pStyle w:val="PargrafodaLista"/>
        <w:numPr>
          <w:ilvl w:val="1"/>
          <w:numId w:val="7"/>
        </w:numPr>
        <w:tabs>
          <w:tab w:val="left" w:pos="0"/>
          <w:tab w:val="left" w:pos="142"/>
        </w:tabs>
        <w:spacing w:line="360" w:lineRule="auto"/>
        <w:ind w:left="0" w:firstLine="0"/>
        <w:jc w:val="both"/>
        <w:rPr>
          <w:sz w:val="22"/>
          <w:szCs w:val="22"/>
        </w:rPr>
      </w:pPr>
      <w:r w:rsidRPr="00277E0B">
        <w:rPr>
          <w:b/>
          <w:sz w:val="22"/>
          <w:szCs w:val="22"/>
        </w:rPr>
        <w:t>Sociedade simples:</w:t>
      </w:r>
      <w:r w:rsidRPr="00277E0B">
        <w:rPr>
          <w:sz w:val="22"/>
          <w:szCs w:val="22"/>
        </w:rPr>
        <w:t xml:space="preserve"> inscrição do ato constitutivo no Registro Civil de Pessoas Jurídicas do local de sua sede, acompanhada de documento comprobatório de seus administradores;</w:t>
      </w:r>
    </w:p>
    <w:p w14:paraId="52613C92" w14:textId="75B3B3D5" w:rsidR="00E82F86" w:rsidRPr="00277E0B" w:rsidRDefault="00E82F86" w:rsidP="00277E0B">
      <w:pPr>
        <w:pStyle w:val="PargrafodaLista"/>
        <w:numPr>
          <w:ilvl w:val="1"/>
          <w:numId w:val="7"/>
        </w:numPr>
        <w:tabs>
          <w:tab w:val="left" w:pos="0"/>
          <w:tab w:val="left" w:pos="142"/>
        </w:tabs>
        <w:spacing w:line="360" w:lineRule="auto"/>
        <w:ind w:left="0" w:firstLine="0"/>
        <w:jc w:val="both"/>
        <w:rPr>
          <w:sz w:val="22"/>
          <w:szCs w:val="22"/>
        </w:rPr>
      </w:pPr>
      <w:r w:rsidRPr="00277E0B">
        <w:rPr>
          <w:b/>
          <w:sz w:val="22"/>
          <w:szCs w:val="22"/>
        </w:rPr>
        <w:t>Filial, sucursal ou agência de sociedade simples ou empresária:</w:t>
      </w:r>
      <w:r w:rsidRPr="00277E0B">
        <w:rPr>
          <w:sz w:val="22"/>
          <w:szCs w:val="22"/>
        </w:rPr>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r w:rsidR="00A62E82" w:rsidRPr="00277E0B">
        <w:rPr>
          <w:sz w:val="22"/>
          <w:szCs w:val="22"/>
          <w:lang w:val="pt-BR"/>
        </w:rPr>
        <w:t>.</w:t>
      </w:r>
    </w:p>
    <w:p w14:paraId="50F45B70" w14:textId="77777777" w:rsidR="001467D5" w:rsidRPr="00277E0B" w:rsidRDefault="00E82F86" w:rsidP="00277E0B">
      <w:pPr>
        <w:pStyle w:val="PargrafodaLista"/>
        <w:numPr>
          <w:ilvl w:val="1"/>
          <w:numId w:val="7"/>
        </w:numPr>
        <w:tabs>
          <w:tab w:val="left" w:pos="0"/>
          <w:tab w:val="left" w:pos="142"/>
        </w:tabs>
        <w:spacing w:line="360" w:lineRule="auto"/>
        <w:ind w:left="0" w:firstLine="0"/>
        <w:jc w:val="both"/>
        <w:rPr>
          <w:sz w:val="22"/>
          <w:szCs w:val="22"/>
        </w:rPr>
      </w:pPr>
      <w:r w:rsidRPr="00277E0B">
        <w:rPr>
          <w:b/>
          <w:sz w:val="22"/>
          <w:szCs w:val="22"/>
        </w:rPr>
        <w:t>Sociedade cooperativa:</w:t>
      </w:r>
      <w:r w:rsidRPr="00277E0B">
        <w:rPr>
          <w:sz w:val="22"/>
          <w:szCs w:val="22"/>
        </w:rPr>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50931523" w14:textId="2A992A31" w:rsidR="00E82F86" w:rsidRPr="00277E0B" w:rsidRDefault="00E82F86" w:rsidP="00277E0B">
      <w:pPr>
        <w:pStyle w:val="PargrafodaLista"/>
        <w:numPr>
          <w:ilvl w:val="1"/>
          <w:numId w:val="7"/>
        </w:numPr>
        <w:tabs>
          <w:tab w:val="left" w:pos="0"/>
          <w:tab w:val="left" w:pos="142"/>
        </w:tabs>
        <w:spacing w:line="360" w:lineRule="auto"/>
        <w:ind w:left="0" w:firstLine="0"/>
        <w:jc w:val="both"/>
        <w:rPr>
          <w:sz w:val="22"/>
          <w:szCs w:val="22"/>
        </w:rPr>
      </w:pPr>
      <w:r w:rsidRPr="00277E0B">
        <w:rPr>
          <w:sz w:val="22"/>
          <w:szCs w:val="22"/>
        </w:rPr>
        <w:t>Os documentos apresentados deverão estar acompanhados de todas as alterações ou da consolidação respectiva.</w:t>
      </w:r>
    </w:p>
    <w:p w14:paraId="2407FC5B" w14:textId="3C48BD04" w:rsidR="00E82F86" w:rsidRPr="00277E0B" w:rsidRDefault="00E82F86" w:rsidP="00277E0B">
      <w:pPr>
        <w:pStyle w:val="PargrafodaLista"/>
        <w:numPr>
          <w:ilvl w:val="1"/>
          <w:numId w:val="7"/>
        </w:numPr>
        <w:tabs>
          <w:tab w:val="left" w:pos="0"/>
          <w:tab w:val="left" w:pos="142"/>
        </w:tabs>
        <w:spacing w:line="360" w:lineRule="auto"/>
        <w:ind w:left="0" w:firstLine="0"/>
        <w:jc w:val="both"/>
        <w:rPr>
          <w:sz w:val="22"/>
          <w:szCs w:val="22"/>
        </w:rPr>
      </w:pPr>
      <w:r w:rsidRPr="00277E0B">
        <w:rPr>
          <w:sz w:val="22"/>
          <w:szCs w:val="22"/>
        </w:rPr>
        <w:t>Prova de inscrição no Cadastro Nacional de Pessoas Jurídicas ou no Cadastro de Pessoas Físicas, conforme o caso;</w:t>
      </w:r>
    </w:p>
    <w:p w14:paraId="6168FD48" w14:textId="77777777" w:rsidR="00E82F86" w:rsidRPr="00277E0B" w:rsidRDefault="00E82F86" w:rsidP="00277E0B">
      <w:pPr>
        <w:pStyle w:val="PargrafodaLista"/>
        <w:numPr>
          <w:ilvl w:val="1"/>
          <w:numId w:val="7"/>
        </w:numPr>
        <w:tabs>
          <w:tab w:val="left" w:pos="0"/>
          <w:tab w:val="left" w:pos="142"/>
        </w:tabs>
        <w:spacing w:line="360" w:lineRule="auto"/>
        <w:ind w:left="0" w:firstLine="0"/>
        <w:jc w:val="both"/>
        <w:rPr>
          <w:sz w:val="22"/>
          <w:szCs w:val="22"/>
        </w:rPr>
      </w:pPr>
      <w:r w:rsidRPr="00277E0B">
        <w:rPr>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3C9A546" w14:textId="77777777" w:rsidR="00E82F86" w:rsidRPr="00277E0B" w:rsidRDefault="00E82F86" w:rsidP="00277E0B">
      <w:pPr>
        <w:pStyle w:val="PargrafodaLista"/>
        <w:numPr>
          <w:ilvl w:val="1"/>
          <w:numId w:val="7"/>
        </w:numPr>
        <w:tabs>
          <w:tab w:val="left" w:pos="0"/>
          <w:tab w:val="left" w:pos="142"/>
        </w:tabs>
        <w:spacing w:line="360" w:lineRule="auto"/>
        <w:ind w:left="0" w:firstLine="0"/>
        <w:jc w:val="both"/>
        <w:rPr>
          <w:sz w:val="22"/>
          <w:szCs w:val="22"/>
        </w:rPr>
      </w:pPr>
      <w:r w:rsidRPr="00277E0B">
        <w:rPr>
          <w:sz w:val="22"/>
          <w:szCs w:val="22"/>
        </w:rPr>
        <w:t>Prova de regularidade com o Fundo de Garantia do Tempo de Serviço (FGTS);</w:t>
      </w:r>
    </w:p>
    <w:p w14:paraId="6A8B88A9" w14:textId="77777777" w:rsidR="00E82F86" w:rsidRPr="00277E0B" w:rsidRDefault="00E82F86" w:rsidP="00277E0B">
      <w:pPr>
        <w:pStyle w:val="PargrafodaLista"/>
        <w:numPr>
          <w:ilvl w:val="1"/>
          <w:numId w:val="7"/>
        </w:numPr>
        <w:tabs>
          <w:tab w:val="left" w:pos="0"/>
          <w:tab w:val="left" w:pos="142"/>
        </w:tabs>
        <w:spacing w:line="360" w:lineRule="auto"/>
        <w:ind w:left="0" w:firstLine="0"/>
        <w:jc w:val="both"/>
        <w:rPr>
          <w:sz w:val="22"/>
          <w:szCs w:val="22"/>
        </w:rPr>
      </w:pPr>
      <w:r w:rsidRPr="00277E0B">
        <w:rPr>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A8B9770" w14:textId="758C0CA3" w:rsidR="00E82F86" w:rsidRPr="00277E0B" w:rsidRDefault="00E82F86" w:rsidP="00277E0B">
      <w:pPr>
        <w:pStyle w:val="PargrafodaLista"/>
        <w:numPr>
          <w:ilvl w:val="1"/>
          <w:numId w:val="7"/>
        </w:numPr>
        <w:tabs>
          <w:tab w:val="left" w:pos="0"/>
          <w:tab w:val="left" w:pos="142"/>
        </w:tabs>
        <w:spacing w:line="360" w:lineRule="auto"/>
        <w:ind w:left="0" w:firstLine="0"/>
        <w:jc w:val="both"/>
        <w:rPr>
          <w:sz w:val="22"/>
          <w:szCs w:val="22"/>
        </w:rPr>
      </w:pPr>
      <w:bookmarkStart w:id="9" w:name="_Hlk161295820"/>
      <w:r w:rsidRPr="00277E0B">
        <w:rPr>
          <w:sz w:val="22"/>
          <w:szCs w:val="22"/>
        </w:rPr>
        <w:t>Prova de regularidade com a Fazenda Estadual</w:t>
      </w:r>
      <w:r w:rsidR="001E7B32" w:rsidRPr="00277E0B">
        <w:rPr>
          <w:sz w:val="22"/>
          <w:szCs w:val="22"/>
          <w:lang w:val="pt-BR"/>
        </w:rPr>
        <w:t xml:space="preserve"> </w:t>
      </w:r>
      <w:r w:rsidRPr="00277E0B">
        <w:rPr>
          <w:sz w:val="22"/>
          <w:szCs w:val="22"/>
        </w:rPr>
        <w:t>do domicílio ou sede do fornecedor, relativa à atividade em cujo exercício contrata ou concorre</w:t>
      </w:r>
      <w:bookmarkEnd w:id="9"/>
      <w:r w:rsidRPr="00277E0B">
        <w:rPr>
          <w:sz w:val="22"/>
          <w:szCs w:val="22"/>
        </w:rPr>
        <w:t>;</w:t>
      </w:r>
    </w:p>
    <w:p w14:paraId="07A6029D" w14:textId="2653A69F" w:rsidR="00585306" w:rsidRPr="00277E0B" w:rsidRDefault="00585306" w:rsidP="00277E0B">
      <w:pPr>
        <w:pStyle w:val="PargrafodaLista"/>
        <w:numPr>
          <w:ilvl w:val="1"/>
          <w:numId w:val="7"/>
        </w:numPr>
        <w:tabs>
          <w:tab w:val="left" w:pos="0"/>
          <w:tab w:val="left" w:pos="142"/>
        </w:tabs>
        <w:spacing w:line="360" w:lineRule="auto"/>
        <w:ind w:left="0" w:firstLine="0"/>
        <w:jc w:val="both"/>
        <w:rPr>
          <w:sz w:val="22"/>
          <w:szCs w:val="22"/>
        </w:rPr>
      </w:pPr>
      <w:r w:rsidRPr="00277E0B">
        <w:rPr>
          <w:sz w:val="22"/>
          <w:szCs w:val="22"/>
        </w:rPr>
        <w:lastRenderedPageBreak/>
        <w:t>Prova de regularidade com a Fazenda Municipal do domicílio ou sede do fornecedor, relativa à atividade em cujo exercício contrata ou concorre</w:t>
      </w:r>
    </w:p>
    <w:p w14:paraId="683D6EC3" w14:textId="4D352B4B" w:rsidR="00E82F86" w:rsidRPr="00277E0B" w:rsidRDefault="00E82F86" w:rsidP="00277E0B">
      <w:pPr>
        <w:pStyle w:val="PargrafodaLista"/>
        <w:numPr>
          <w:ilvl w:val="1"/>
          <w:numId w:val="7"/>
        </w:numPr>
        <w:tabs>
          <w:tab w:val="left" w:pos="0"/>
          <w:tab w:val="left" w:pos="142"/>
        </w:tabs>
        <w:spacing w:line="360" w:lineRule="auto"/>
        <w:ind w:left="0" w:firstLine="0"/>
        <w:jc w:val="both"/>
        <w:rPr>
          <w:sz w:val="22"/>
          <w:szCs w:val="22"/>
        </w:rPr>
      </w:pPr>
      <w:r w:rsidRPr="00277E0B">
        <w:rPr>
          <w:sz w:val="22"/>
          <w:szCs w:val="22"/>
        </w:rPr>
        <w:t>Caso o fornecedor seja considerado isento dos tributos relacionados ao objeto contratual, deverá comprovar tal condição mediante a apresentação de declaração da Fazenda respectiva do seu domicílio ou sede, ou outra equivalente, na forma da lei.</w:t>
      </w:r>
    </w:p>
    <w:p w14:paraId="29AE945F" w14:textId="5FC16BEA" w:rsidR="00E82F86" w:rsidRPr="00277E0B" w:rsidRDefault="00E82F86" w:rsidP="00277E0B">
      <w:pPr>
        <w:pStyle w:val="PargrafodaLista"/>
        <w:numPr>
          <w:ilvl w:val="1"/>
          <w:numId w:val="7"/>
        </w:numPr>
        <w:tabs>
          <w:tab w:val="left" w:pos="0"/>
          <w:tab w:val="left" w:pos="142"/>
        </w:tabs>
        <w:spacing w:line="360" w:lineRule="auto"/>
        <w:ind w:left="0" w:firstLine="0"/>
        <w:jc w:val="both"/>
        <w:rPr>
          <w:sz w:val="22"/>
          <w:szCs w:val="22"/>
        </w:rPr>
      </w:pPr>
      <w:r w:rsidRPr="00277E0B">
        <w:rPr>
          <w:sz w:val="22"/>
          <w:szCs w:val="22"/>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05923F4C" w14:textId="77777777" w:rsidR="00C52675" w:rsidRPr="00277E0B" w:rsidRDefault="00585306" w:rsidP="00277E0B">
      <w:pPr>
        <w:pStyle w:val="PargrafodaLista"/>
        <w:numPr>
          <w:ilvl w:val="1"/>
          <w:numId w:val="7"/>
        </w:numPr>
        <w:tabs>
          <w:tab w:val="left" w:pos="0"/>
          <w:tab w:val="left" w:pos="142"/>
        </w:tabs>
        <w:spacing w:line="360" w:lineRule="auto"/>
        <w:ind w:left="0" w:firstLine="0"/>
        <w:jc w:val="both"/>
        <w:rPr>
          <w:sz w:val="22"/>
          <w:szCs w:val="22"/>
          <w:lang w:val="pt-BR"/>
        </w:rPr>
      </w:pPr>
      <w:r w:rsidRPr="00277E0B">
        <w:rPr>
          <w:sz w:val="22"/>
          <w:szCs w:val="22"/>
          <w:lang w:val="pt-BR"/>
        </w:rPr>
        <w:t>C</w:t>
      </w:r>
      <w:r w:rsidR="00521EA0" w:rsidRPr="00277E0B">
        <w:rPr>
          <w:sz w:val="22"/>
          <w:szCs w:val="22"/>
          <w:lang w:val="pt-BR"/>
        </w:rPr>
        <w:t>ertidão negativa de falência expedida pelo distribuidor da sede do fornecedor</w:t>
      </w:r>
      <w:r w:rsidR="00E92105" w:rsidRPr="00277E0B">
        <w:rPr>
          <w:sz w:val="22"/>
          <w:szCs w:val="22"/>
          <w:lang w:val="pt-BR"/>
        </w:rPr>
        <w:t>;</w:t>
      </w:r>
    </w:p>
    <w:p w14:paraId="003D8D82" w14:textId="3933E24A" w:rsidR="000344E7" w:rsidRPr="00277E0B" w:rsidRDefault="000344E7" w:rsidP="00277E0B">
      <w:pPr>
        <w:pStyle w:val="PargrafodaLista"/>
        <w:numPr>
          <w:ilvl w:val="1"/>
          <w:numId w:val="7"/>
        </w:numPr>
        <w:tabs>
          <w:tab w:val="left" w:pos="0"/>
          <w:tab w:val="left" w:pos="142"/>
        </w:tabs>
        <w:spacing w:line="360" w:lineRule="auto"/>
        <w:ind w:left="0" w:firstLine="0"/>
        <w:jc w:val="both"/>
        <w:rPr>
          <w:sz w:val="22"/>
          <w:szCs w:val="22"/>
          <w:lang w:val="pt-BR"/>
        </w:rPr>
      </w:pPr>
      <w:r w:rsidRPr="00277E0B">
        <w:rPr>
          <w:sz w:val="22"/>
          <w:szCs w:val="22"/>
          <w:lang w:val="pt-BR"/>
        </w:rPr>
        <w:t>Para empresas optantes pelo Simples Nacional:</w:t>
      </w:r>
    </w:p>
    <w:p w14:paraId="546A5B1D" w14:textId="537AE480" w:rsidR="000344E7" w:rsidRPr="00277E0B" w:rsidRDefault="000344E7" w:rsidP="00277E0B">
      <w:pPr>
        <w:pStyle w:val="PargrafodaLista"/>
        <w:numPr>
          <w:ilvl w:val="2"/>
          <w:numId w:val="7"/>
        </w:numPr>
        <w:tabs>
          <w:tab w:val="left" w:pos="0"/>
          <w:tab w:val="left" w:pos="142"/>
        </w:tabs>
        <w:spacing w:line="360" w:lineRule="auto"/>
        <w:ind w:left="0" w:firstLine="0"/>
        <w:jc w:val="both"/>
        <w:rPr>
          <w:sz w:val="22"/>
          <w:szCs w:val="22"/>
          <w:lang w:val="pt-BR"/>
        </w:rPr>
      </w:pPr>
      <w:r w:rsidRPr="00277E0B">
        <w:rPr>
          <w:sz w:val="22"/>
          <w:szCs w:val="22"/>
          <w:lang w:val="pt-BR"/>
        </w:rPr>
        <w:t>Deverá ser apresentado comprovante de opção pelo Simples Nacional, emitido por meio do sítio eletrônico da Secretaria da Receita Federal do Brasil.</w:t>
      </w:r>
    </w:p>
    <w:p w14:paraId="31066DF5" w14:textId="37E9A84F" w:rsidR="000344E7" w:rsidRPr="00277E0B" w:rsidRDefault="000344E7" w:rsidP="00277E0B">
      <w:pPr>
        <w:pStyle w:val="PargrafodaLista"/>
        <w:numPr>
          <w:ilvl w:val="1"/>
          <w:numId w:val="7"/>
        </w:numPr>
        <w:tabs>
          <w:tab w:val="left" w:pos="0"/>
          <w:tab w:val="left" w:pos="142"/>
        </w:tabs>
        <w:spacing w:line="360" w:lineRule="auto"/>
        <w:ind w:left="0" w:firstLine="0"/>
        <w:jc w:val="both"/>
        <w:rPr>
          <w:sz w:val="22"/>
          <w:szCs w:val="22"/>
          <w:lang w:val="pt-BR"/>
        </w:rPr>
      </w:pPr>
      <w:r w:rsidRPr="00277E0B">
        <w:rPr>
          <w:sz w:val="22"/>
          <w:szCs w:val="22"/>
          <w:lang w:val="pt-BR"/>
        </w:rPr>
        <w:t>Para empresas não optantes pelo Simples Nacional:</w:t>
      </w:r>
    </w:p>
    <w:p w14:paraId="1E60A546" w14:textId="4CFBCC92" w:rsidR="000344E7" w:rsidRPr="00277E0B" w:rsidRDefault="000344E7" w:rsidP="00277E0B">
      <w:pPr>
        <w:pStyle w:val="PargrafodaLista"/>
        <w:numPr>
          <w:ilvl w:val="2"/>
          <w:numId w:val="7"/>
        </w:numPr>
        <w:tabs>
          <w:tab w:val="left" w:pos="0"/>
          <w:tab w:val="left" w:pos="142"/>
        </w:tabs>
        <w:spacing w:line="360" w:lineRule="auto"/>
        <w:ind w:left="0" w:firstLine="0"/>
        <w:jc w:val="both"/>
        <w:rPr>
          <w:sz w:val="22"/>
          <w:szCs w:val="22"/>
          <w:lang w:val="pt-BR"/>
        </w:rPr>
      </w:pPr>
      <w:r w:rsidRPr="00277E0B">
        <w:rPr>
          <w:sz w:val="22"/>
          <w:szCs w:val="22"/>
          <w:lang w:val="pt-BR"/>
        </w:rPr>
        <w:t>Deverá ser apresentada Certidão expedida pela Junta Comercial ou Declaração de Enquadramento validada pela Junta Comercial, nos termos do artigo 8º da Instrução Normativa nº 103, de 30 de abril de 2007, do Departamento Nacional de Registro do Comércio (DNRC), publicada no Diário Oficial da União em 22 de maio de 2007.</w:t>
      </w:r>
    </w:p>
    <w:p w14:paraId="7765D0AD" w14:textId="3C5B2408" w:rsidR="00B84C93" w:rsidRPr="00277E0B" w:rsidRDefault="00307DEB" w:rsidP="00277E0B">
      <w:pPr>
        <w:pStyle w:val="PargrafodaLista"/>
        <w:numPr>
          <w:ilvl w:val="0"/>
          <w:numId w:val="7"/>
        </w:numPr>
        <w:tabs>
          <w:tab w:val="left" w:pos="0"/>
        </w:tabs>
        <w:spacing w:line="360" w:lineRule="auto"/>
        <w:ind w:left="0" w:firstLine="0"/>
        <w:jc w:val="both"/>
        <w:rPr>
          <w:rFonts w:eastAsia="Calibri"/>
          <w:sz w:val="22"/>
          <w:szCs w:val="22"/>
        </w:rPr>
      </w:pPr>
      <w:r w:rsidRPr="00277E0B">
        <w:rPr>
          <w:rFonts w:eastAsia="Calibri"/>
          <w:b/>
          <w:sz w:val="22"/>
          <w:szCs w:val="22"/>
        </w:rPr>
        <w:t>ESTIMATIVAS DO VALOR DA CONTRATAÇÃO</w:t>
      </w:r>
    </w:p>
    <w:p w14:paraId="1C8BE5A5" w14:textId="206E65CF" w:rsidR="00496C6F" w:rsidRPr="00277E0B" w:rsidRDefault="00496C6F" w:rsidP="00277E0B">
      <w:pPr>
        <w:pStyle w:val="PargrafodaLista"/>
        <w:numPr>
          <w:ilvl w:val="1"/>
          <w:numId w:val="7"/>
        </w:numPr>
        <w:tabs>
          <w:tab w:val="left" w:pos="0"/>
        </w:tabs>
        <w:spacing w:line="360" w:lineRule="auto"/>
        <w:ind w:left="0" w:firstLine="0"/>
        <w:jc w:val="both"/>
        <w:rPr>
          <w:rFonts w:eastAsia="Calibri"/>
          <w:sz w:val="22"/>
          <w:szCs w:val="22"/>
        </w:rPr>
      </w:pPr>
      <w:r w:rsidRPr="00277E0B">
        <w:rPr>
          <w:rFonts w:eastAsia="Calibri"/>
          <w:sz w:val="22"/>
          <w:szCs w:val="22"/>
        </w:rPr>
        <w:t>O custo estimado total da contratação é de R</w:t>
      </w:r>
      <w:r w:rsidRPr="00291AC3">
        <w:rPr>
          <w:rFonts w:eastAsia="Calibri"/>
          <w:sz w:val="22"/>
          <w:szCs w:val="22"/>
        </w:rPr>
        <w:t>$</w:t>
      </w:r>
      <w:r w:rsidR="00CE606E" w:rsidRPr="00291AC3">
        <w:rPr>
          <w:rFonts w:eastAsia="Calibri"/>
          <w:sz w:val="22"/>
          <w:szCs w:val="22"/>
          <w:lang w:val="pt-BR"/>
        </w:rPr>
        <w:t xml:space="preserve"> </w:t>
      </w:r>
      <w:r w:rsidR="00540B07">
        <w:rPr>
          <w:rFonts w:eastAsia="Calibri"/>
          <w:sz w:val="22"/>
          <w:szCs w:val="22"/>
          <w:lang w:val="pt-BR"/>
        </w:rPr>
        <w:t>125.269,32 (cento e vinte e cinco mil e duzentos e sessenta e nove reais e trinta e dois centavos</w:t>
      </w:r>
      <w:r w:rsidRPr="00291AC3">
        <w:rPr>
          <w:rFonts w:eastAsia="Calibri"/>
          <w:sz w:val="22"/>
          <w:szCs w:val="22"/>
        </w:rPr>
        <w:t>), conforme custos unitários apostos na tabela acima</w:t>
      </w:r>
      <w:r w:rsidRPr="00291AC3">
        <w:rPr>
          <w:rFonts w:eastAsia="Calibri"/>
          <w:sz w:val="22"/>
          <w:szCs w:val="22"/>
          <w:lang w:val="pt-BR"/>
        </w:rPr>
        <w:t>.</w:t>
      </w:r>
    </w:p>
    <w:p w14:paraId="5E471F5D" w14:textId="77777777" w:rsidR="007019CE" w:rsidRPr="00277E0B" w:rsidRDefault="001A27B9" w:rsidP="00277E0B">
      <w:pPr>
        <w:pStyle w:val="PargrafodaLista"/>
        <w:numPr>
          <w:ilvl w:val="0"/>
          <w:numId w:val="7"/>
        </w:numPr>
        <w:tabs>
          <w:tab w:val="left" w:pos="0"/>
          <w:tab w:val="left" w:pos="142"/>
        </w:tabs>
        <w:spacing w:line="360" w:lineRule="auto"/>
        <w:ind w:left="0" w:firstLine="0"/>
        <w:jc w:val="both"/>
        <w:rPr>
          <w:rFonts w:eastAsia="Calibri"/>
          <w:b/>
          <w:sz w:val="22"/>
          <w:szCs w:val="22"/>
        </w:rPr>
      </w:pPr>
      <w:r w:rsidRPr="00277E0B">
        <w:rPr>
          <w:b/>
          <w:sz w:val="22"/>
          <w:szCs w:val="22"/>
        </w:rPr>
        <w:t xml:space="preserve">ADEQUAÇÃO ORÇAMENTÁRIA </w:t>
      </w:r>
      <w:bookmarkStart w:id="10" w:name="_Hlk167709235"/>
      <w:bookmarkStart w:id="11" w:name="_Hlk170128120"/>
      <w:bookmarkStart w:id="12" w:name="_Hlk169785025"/>
    </w:p>
    <w:p w14:paraId="6534C3E7" w14:textId="77777777" w:rsidR="009A3E91" w:rsidRPr="00540B07" w:rsidRDefault="009A3E91" w:rsidP="00277E0B">
      <w:pPr>
        <w:pStyle w:val="PargrafodaLista"/>
        <w:numPr>
          <w:ilvl w:val="1"/>
          <w:numId w:val="7"/>
        </w:numPr>
        <w:tabs>
          <w:tab w:val="left" w:pos="0"/>
        </w:tabs>
        <w:spacing w:line="360" w:lineRule="auto"/>
        <w:ind w:left="0" w:firstLine="0"/>
        <w:contextualSpacing w:val="0"/>
        <w:jc w:val="both"/>
        <w:rPr>
          <w:rFonts w:eastAsia="Calibri"/>
          <w:sz w:val="22"/>
          <w:szCs w:val="22"/>
        </w:rPr>
      </w:pPr>
      <w:r w:rsidRPr="00277E0B">
        <w:rPr>
          <w:rFonts w:eastAsia="Calibri"/>
          <w:sz w:val="22"/>
          <w:szCs w:val="22"/>
        </w:rPr>
        <w:t xml:space="preserve">Despesas decorrentes da presente contratação correrão à conta de recursos específicos consignados no Orçamento </w:t>
      </w:r>
      <w:r w:rsidRPr="00540B07">
        <w:rPr>
          <w:rFonts w:eastAsia="Calibri"/>
          <w:sz w:val="22"/>
          <w:szCs w:val="22"/>
        </w:rPr>
        <w:t>Geral do Município.</w:t>
      </w:r>
    </w:p>
    <w:p w14:paraId="344C714D" w14:textId="77777777" w:rsidR="009A3E91" w:rsidRPr="00540B07" w:rsidRDefault="009A3E91" w:rsidP="00277E0B">
      <w:pPr>
        <w:pStyle w:val="PargrafodaLista"/>
        <w:numPr>
          <w:ilvl w:val="1"/>
          <w:numId w:val="7"/>
        </w:numPr>
        <w:tabs>
          <w:tab w:val="left" w:pos="0"/>
        </w:tabs>
        <w:spacing w:line="360" w:lineRule="auto"/>
        <w:ind w:left="0" w:firstLine="0"/>
        <w:contextualSpacing w:val="0"/>
        <w:jc w:val="both"/>
        <w:rPr>
          <w:rFonts w:eastAsia="Calibri"/>
          <w:sz w:val="22"/>
          <w:szCs w:val="22"/>
        </w:rPr>
      </w:pPr>
      <w:r w:rsidRPr="00540B07">
        <w:rPr>
          <w:rFonts w:eastAsia="Calibri"/>
          <w:sz w:val="22"/>
          <w:szCs w:val="22"/>
        </w:rPr>
        <w:t>A contratação será atendida pela seguinte dotação:</w:t>
      </w:r>
    </w:p>
    <w:p w14:paraId="3D621E81" w14:textId="77777777" w:rsidR="00540B07" w:rsidRPr="00540B07" w:rsidRDefault="00540B07" w:rsidP="00540B07">
      <w:pPr>
        <w:spacing w:line="360" w:lineRule="auto"/>
        <w:jc w:val="both"/>
        <w:rPr>
          <w:color w:val="000000" w:themeColor="text1"/>
          <w:sz w:val="22"/>
          <w:szCs w:val="22"/>
        </w:rPr>
      </w:pPr>
      <w:bookmarkStart w:id="13" w:name="_Hlk167688817"/>
      <w:bookmarkEnd w:id="10"/>
      <w:bookmarkEnd w:id="11"/>
      <w:bookmarkEnd w:id="12"/>
      <w:r w:rsidRPr="00540B07">
        <w:rPr>
          <w:color w:val="000000" w:themeColor="text1"/>
          <w:sz w:val="22"/>
          <w:szCs w:val="22"/>
        </w:rPr>
        <w:t>Órgão: 02 PODER EXECUTIVO</w:t>
      </w:r>
    </w:p>
    <w:p w14:paraId="783903EA" w14:textId="77777777" w:rsidR="00540B07" w:rsidRPr="00540B07" w:rsidRDefault="00540B07" w:rsidP="00540B07">
      <w:pPr>
        <w:spacing w:line="360" w:lineRule="auto"/>
        <w:jc w:val="both"/>
        <w:rPr>
          <w:color w:val="000000" w:themeColor="text1"/>
          <w:sz w:val="22"/>
          <w:szCs w:val="22"/>
        </w:rPr>
      </w:pPr>
      <w:r w:rsidRPr="00540B07">
        <w:rPr>
          <w:color w:val="000000" w:themeColor="text1"/>
          <w:sz w:val="22"/>
          <w:szCs w:val="22"/>
        </w:rPr>
        <w:t>Unidade: 02.08.03 SECRETARIA DE SAÚDE</w:t>
      </w:r>
    </w:p>
    <w:p w14:paraId="3E582C08" w14:textId="77777777" w:rsidR="00540B07" w:rsidRPr="00540B07" w:rsidRDefault="00540B07" w:rsidP="00540B07">
      <w:pPr>
        <w:spacing w:line="360" w:lineRule="auto"/>
        <w:jc w:val="both"/>
        <w:rPr>
          <w:color w:val="000000" w:themeColor="text1"/>
          <w:sz w:val="22"/>
          <w:szCs w:val="22"/>
        </w:rPr>
      </w:pPr>
      <w:r w:rsidRPr="00540B07">
        <w:rPr>
          <w:color w:val="000000" w:themeColor="text1"/>
          <w:sz w:val="22"/>
          <w:szCs w:val="22"/>
        </w:rPr>
        <w:t>Sub - Unidade: 10.301.0010.4049 DIVISÃO DE AÇÕES BÁSICAS DE SAÚDE</w:t>
      </w:r>
    </w:p>
    <w:p w14:paraId="579E0AD8" w14:textId="77777777" w:rsidR="00540B07" w:rsidRPr="00540B07" w:rsidRDefault="00540B07" w:rsidP="00540B07">
      <w:pPr>
        <w:spacing w:line="360" w:lineRule="auto"/>
        <w:jc w:val="both"/>
        <w:rPr>
          <w:color w:val="000000" w:themeColor="text1"/>
          <w:sz w:val="22"/>
          <w:szCs w:val="22"/>
        </w:rPr>
      </w:pPr>
      <w:r w:rsidRPr="00540B07">
        <w:rPr>
          <w:color w:val="000000" w:themeColor="text1"/>
          <w:sz w:val="22"/>
          <w:szCs w:val="22"/>
        </w:rPr>
        <w:t xml:space="preserve">Funcional </w:t>
      </w:r>
      <w:proofErr w:type="spellStart"/>
      <w:r w:rsidRPr="00540B07">
        <w:rPr>
          <w:color w:val="000000" w:themeColor="text1"/>
          <w:sz w:val="22"/>
          <w:szCs w:val="22"/>
        </w:rPr>
        <w:t>Programatica</w:t>
      </w:r>
      <w:proofErr w:type="spellEnd"/>
      <w:r w:rsidRPr="00540B07">
        <w:rPr>
          <w:color w:val="000000" w:themeColor="text1"/>
          <w:sz w:val="22"/>
          <w:szCs w:val="22"/>
        </w:rPr>
        <w:t>: 3.3.90.39.00 Manut. do Programa de Saúde Bucal - ESB</w:t>
      </w:r>
    </w:p>
    <w:p w14:paraId="6512D56F" w14:textId="77777777" w:rsidR="00540B07" w:rsidRPr="00540B07" w:rsidRDefault="00540B07" w:rsidP="00540B07">
      <w:pPr>
        <w:spacing w:line="360" w:lineRule="auto"/>
        <w:jc w:val="both"/>
        <w:rPr>
          <w:color w:val="000000" w:themeColor="text1"/>
          <w:sz w:val="22"/>
          <w:szCs w:val="22"/>
        </w:rPr>
      </w:pPr>
      <w:r w:rsidRPr="00540B07">
        <w:rPr>
          <w:color w:val="000000" w:themeColor="text1"/>
          <w:sz w:val="22"/>
          <w:szCs w:val="22"/>
        </w:rPr>
        <w:t>Elemento da Despesa: 1.500.000.0000 Outros Serv. Terceiros - Pessoa Jurídica</w:t>
      </w:r>
    </w:p>
    <w:p w14:paraId="1E9302C8" w14:textId="77777777" w:rsidR="00540B07" w:rsidRPr="00540B07" w:rsidRDefault="00540B07" w:rsidP="00540B07">
      <w:pPr>
        <w:spacing w:line="360" w:lineRule="auto"/>
        <w:jc w:val="both"/>
        <w:rPr>
          <w:color w:val="000000" w:themeColor="text1"/>
          <w:sz w:val="22"/>
          <w:szCs w:val="22"/>
        </w:rPr>
      </w:pPr>
      <w:r w:rsidRPr="00540B07">
        <w:rPr>
          <w:color w:val="000000" w:themeColor="text1"/>
          <w:sz w:val="22"/>
          <w:szCs w:val="22"/>
        </w:rPr>
        <w:t>Fonte de Recurso: 1.500.000.0000 Recursos não vinculados de Impostos</w:t>
      </w:r>
    </w:p>
    <w:p w14:paraId="08DE6503" w14:textId="77777777" w:rsidR="00540B07" w:rsidRPr="00540B07" w:rsidRDefault="00540B07" w:rsidP="00540B07">
      <w:pPr>
        <w:spacing w:line="360" w:lineRule="auto"/>
        <w:jc w:val="both"/>
        <w:rPr>
          <w:color w:val="000000" w:themeColor="text1"/>
          <w:sz w:val="22"/>
          <w:szCs w:val="22"/>
        </w:rPr>
      </w:pPr>
      <w:r w:rsidRPr="00540B07">
        <w:rPr>
          <w:color w:val="000000" w:themeColor="text1"/>
          <w:sz w:val="22"/>
          <w:szCs w:val="22"/>
        </w:rPr>
        <w:t xml:space="preserve">Fonte de Recurso: 1.600.000.0000 </w:t>
      </w:r>
      <w:proofErr w:type="spellStart"/>
      <w:r w:rsidRPr="00540B07">
        <w:rPr>
          <w:color w:val="000000" w:themeColor="text1"/>
          <w:sz w:val="22"/>
          <w:szCs w:val="22"/>
        </w:rPr>
        <w:t>Transf</w:t>
      </w:r>
      <w:proofErr w:type="spellEnd"/>
      <w:r w:rsidRPr="00540B07">
        <w:rPr>
          <w:color w:val="000000" w:themeColor="text1"/>
          <w:sz w:val="22"/>
          <w:szCs w:val="22"/>
        </w:rPr>
        <w:t xml:space="preserve">. Fundo/Fundo </w:t>
      </w:r>
      <w:proofErr w:type="spellStart"/>
      <w:r w:rsidRPr="00540B07">
        <w:rPr>
          <w:color w:val="000000" w:themeColor="text1"/>
          <w:sz w:val="22"/>
          <w:szCs w:val="22"/>
        </w:rPr>
        <w:t>Recur</w:t>
      </w:r>
      <w:proofErr w:type="spellEnd"/>
      <w:r w:rsidRPr="00540B07">
        <w:rPr>
          <w:color w:val="000000" w:themeColor="text1"/>
          <w:sz w:val="22"/>
          <w:szCs w:val="22"/>
        </w:rPr>
        <w:t xml:space="preserve">. SUS </w:t>
      </w:r>
      <w:proofErr w:type="spellStart"/>
      <w:r w:rsidRPr="00540B07">
        <w:rPr>
          <w:color w:val="000000" w:themeColor="text1"/>
          <w:sz w:val="22"/>
          <w:szCs w:val="22"/>
        </w:rPr>
        <w:t>Gov.Fed</w:t>
      </w:r>
      <w:proofErr w:type="spellEnd"/>
      <w:r w:rsidRPr="00540B07">
        <w:rPr>
          <w:color w:val="000000" w:themeColor="text1"/>
          <w:sz w:val="22"/>
          <w:szCs w:val="22"/>
        </w:rPr>
        <w:t xml:space="preserve">. - </w:t>
      </w:r>
      <w:proofErr w:type="spellStart"/>
      <w:r w:rsidRPr="00540B07">
        <w:rPr>
          <w:color w:val="000000" w:themeColor="text1"/>
          <w:sz w:val="22"/>
          <w:szCs w:val="22"/>
        </w:rPr>
        <w:t>Bl</w:t>
      </w:r>
      <w:proofErr w:type="spellEnd"/>
      <w:r w:rsidRPr="00540B07">
        <w:rPr>
          <w:color w:val="000000" w:themeColor="text1"/>
          <w:sz w:val="22"/>
          <w:szCs w:val="22"/>
        </w:rPr>
        <w:t xml:space="preserve">. </w:t>
      </w:r>
      <w:proofErr w:type="spellStart"/>
      <w:r w:rsidRPr="00540B07">
        <w:rPr>
          <w:color w:val="000000" w:themeColor="text1"/>
          <w:sz w:val="22"/>
          <w:szCs w:val="22"/>
        </w:rPr>
        <w:t>Man.ASPS</w:t>
      </w:r>
      <w:proofErr w:type="spellEnd"/>
    </w:p>
    <w:p w14:paraId="56D5D9F6" w14:textId="77777777" w:rsidR="00540B07" w:rsidRPr="00540B07" w:rsidRDefault="00540B07" w:rsidP="00540B07">
      <w:pPr>
        <w:spacing w:line="360" w:lineRule="auto"/>
        <w:jc w:val="both"/>
        <w:rPr>
          <w:color w:val="000000" w:themeColor="text1"/>
          <w:sz w:val="22"/>
          <w:szCs w:val="22"/>
        </w:rPr>
      </w:pPr>
      <w:r w:rsidRPr="00540B07">
        <w:rPr>
          <w:color w:val="000000" w:themeColor="text1"/>
          <w:sz w:val="22"/>
          <w:szCs w:val="22"/>
        </w:rPr>
        <w:t xml:space="preserve">Fonte de Recurso: 1.621.000.0000 </w:t>
      </w:r>
      <w:proofErr w:type="spellStart"/>
      <w:r w:rsidRPr="00540B07">
        <w:rPr>
          <w:color w:val="000000" w:themeColor="text1"/>
          <w:sz w:val="22"/>
          <w:szCs w:val="22"/>
        </w:rPr>
        <w:t>Transf</w:t>
      </w:r>
      <w:proofErr w:type="spellEnd"/>
      <w:r w:rsidRPr="00540B07">
        <w:rPr>
          <w:color w:val="000000" w:themeColor="text1"/>
          <w:sz w:val="22"/>
          <w:szCs w:val="22"/>
        </w:rPr>
        <w:t xml:space="preserve">. Fundo/Fundo </w:t>
      </w:r>
      <w:proofErr w:type="spellStart"/>
      <w:r w:rsidRPr="00540B07">
        <w:rPr>
          <w:color w:val="000000" w:themeColor="text1"/>
          <w:sz w:val="22"/>
          <w:szCs w:val="22"/>
        </w:rPr>
        <w:t>Recur</w:t>
      </w:r>
      <w:proofErr w:type="spellEnd"/>
      <w:r w:rsidRPr="00540B07">
        <w:rPr>
          <w:color w:val="000000" w:themeColor="text1"/>
          <w:sz w:val="22"/>
          <w:szCs w:val="22"/>
        </w:rPr>
        <w:t>. SUS proven. Gov. Estadual</w:t>
      </w:r>
      <w:bookmarkEnd w:id="13"/>
    </w:p>
    <w:p w14:paraId="189D0DC4" w14:textId="77777777" w:rsidR="004F45DB" w:rsidRPr="00277E0B" w:rsidRDefault="001A27B9" w:rsidP="00277E0B">
      <w:pPr>
        <w:pStyle w:val="PargrafodaLista"/>
        <w:numPr>
          <w:ilvl w:val="1"/>
          <w:numId w:val="7"/>
        </w:numPr>
        <w:tabs>
          <w:tab w:val="left" w:pos="0"/>
          <w:tab w:val="left" w:pos="142"/>
        </w:tabs>
        <w:spacing w:line="360" w:lineRule="auto"/>
        <w:ind w:left="0" w:firstLine="0"/>
        <w:jc w:val="both"/>
        <w:rPr>
          <w:rFonts w:eastAsia="Calibri"/>
          <w:sz w:val="22"/>
          <w:szCs w:val="22"/>
        </w:rPr>
      </w:pPr>
      <w:r w:rsidRPr="00540B07">
        <w:rPr>
          <w:rFonts w:eastAsia="Calibri"/>
          <w:sz w:val="22"/>
          <w:szCs w:val="22"/>
        </w:rPr>
        <w:lastRenderedPageBreak/>
        <w:t>A dotação relativa aos</w:t>
      </w:r>
      <w:r w:rsidRPr="00277E0B">
        <w:rPr>
          <w:rFonts w:eastAsia="Calibri"/>
          <w:sz w:val="22"/>
          <w:szCs w:val="22"/>
        </w:rPr>
        <w:t xml:space="preserve"> exercícios financeiros subsequentes será indicada após aprovação da Lei Orçamentária respectiva e liberação dos créditos correspondentes, mediante apostilamento.</w:t>
      </w:r>
      <w:bookmarkEnd w:id="0"/>
      <w:r w:rsidR="005B4A7B" w:rsidRPr="00277E0B">
        <w:rPr>
          <w:rFonts w:eastAsia="Calibri"/>
          <w:sz w:val="22"/>
          <w:szCs w:val="22"/>
        </w:rPr>
        <w:t xml:space="preserve">        </w:t>
      </w:r>
    </w:p>
    <w:sectPr w:rsidR="004F45DB" w:rsidRPr="00277E0B" w:rsidSect="00F7011F">
      <w:headerReference w:type="default" r:id="rId8"/>
      <w:footerReference w:type="default" r:id="rId9"/>
      <w:pgSz w:w="11907" w:h="16840" w:code="9"/>
      <w:pgMar w:top="2376" w:right="1134" w:bottom="709" w:left="1134" w:header="142"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42871" w14:textId="77777777" w:rsidR="00293388" w:rsidRDefault="00293388">
      <w:r>
        <w:separator/>
      </w:r>
    </w:p>
  </w:endnote>
  <w:endnote w:type="continuationSeparator" w:id="0">
    <w:p w14:paraId="7E6BD06F" w14:textId="77777777" w:rsidR="00293388" w:rsidRDefault="00293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sig w:usb0="00000003" w:usb1="00000000" w:usb2="00000000" w:usb3="00000000" w:csb0="00000001" w:csb1="00000000"/>
  </w:font>
  <w:font w:name="Arial (W1)">
    <w:altName w:val="Times New Roman"/>
    <w:charset w:val="00"/>
    <w:family w:val="swiss"/>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83B16" w14:textId="300CDDFE" w:rsidR="00CA5C0C" w:rsidRDefault="00B7500E" w:rsidP="00DA307E">
    <w:pPr>
      <w:tabs>
        <w:tab w:val="center" w:pos="4252"/>
        <w:tab w:val="right" w:pos="8504"/>
      </w:tabs>
    </w:pPr>
    <w:r>
      <w:rPr>
        <w:noProof/>
      </w:rPr>
      <w:drawing>
        <wp:anchor distT="0" distB="0" distL="114300" distR="114300" simplePos="0" relativeHeight="251661312" behindDoc="0" locked="0" layoutInCell="1" allowOverlap="1" wp14:anchorId="0F42961E" wp14:editId="3CF87BED">
          <wp:simplePos x="0" y="0"/>
          <wp:positionH relativeFrom="margin">
            <wp:posOffset>-811530</wp:posOffset>
          </wp:positionH>
          <wp:positionV relativeFrom="margin">
            <wp:posOffset>8071056</wp:posOffset>
          </wp:positionV>
          <wp:extent cx="7634605" cy="998220"/>
          <wp:effectExtent l="0" t="0" r="4445" b="0"/>
          <wp:wrapSquare wrapText="bothSides"/>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4605"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62336;mso-position-horizontal:center;mso-position-horizontal-relative:margin;mso-position-vertical:center;mso-position-vertical-relative:margin" o:allowincell="f">
          <v:imagedata r:id="rId2" o:title="PAPEL TIMBRADO new"/>
          <w10:wrap anchorx="margin" anchory="margin"/>
        </v:shape>
      </w:pict>
    </w:r>
    <w:r w:rsidR="00CA5C0C" w:rsidRPr="00DA307E">
      <w:rPr>
        <w:noProof/>
      </w:rPr>
      <w:drawing>
        <wp:anchor distT="0" distB="0" distL="114300" distR="114300" simplePos="0" relativeHeight="251656192" behindDoc="0" locked="0" layoutInCell="1" allowOverlap="1" wp14:anchorId="13F6A371" wp14:editId="2A123141">
          <wp:simplePos x="0" y="0"/>
          <wp:positionH relativeFrom="margin">
            <wp:posOffset>-53340</wp:posOffset>
          </wp:positionH>
          <wp:positionV relativeFrom="margin">
            <wp:posOffset>10083800</wp:posOffset>
          </wp:positionV>
          <wp:extent cx="7614920" cy="552450"/>
          <wp:effectExtent l="0" t="0" r="0" b="0"/>
          <wp:wrapSquare wrapText="bothSides"/>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3661E" w14:textId="77777777" w:rsidR="00293388" w:rsidRDefault="00293388">
      <w:r>
        <w:separator/>
      </w:r>
    </w:p>
  </w:footnote>
  <w:footnote w:type="continuationSeparator" w:id="0">
    <w:p w14:paraId="2ECDC359" w14:textId="77777777" w:rsidR="00293388" w:rsidRDefault="00293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238A2" w14:textId="783E17F8" w:rsidR="00F7011F" w:rsidRDefault="00F7011F">
    <w:pPr>
      <w:pStyle w:val="Cabealho"/>
    </w:pPr>
    <w:r>
      <w:rPr>
        <w:noProof/>
      </w:rPr>
      <w:drawing>
        <wp:anchor distT="0" distB="0" distL="114300" distR="114300" simplePos="0" relativeHeight="251659264" behindDoc="0" locked="0" layoutInCell="1" allowOverlap="1" wp14:anchorId="012A6FDF" wp14:editId="10D9BC53">
          <wp:simplePos x="0" y="0"/>
          <wp:positionH relativeFrom="margin">
            <wp:posOffset>-773805</wp:posOffset>
          </wp:positionH>
          <wp:positionV relativeFrom="margin">
            <wp:posOffset>-1440840</wp:posOffset>
          </wp:positionV>
          <wp:extent cx="7637145" cy="1295400"/>
          <wp:effectExtent l="0" t="0" r="1905" b="0"/>
          <wp:wrapSquare wrapText="bothSides"/>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B6E2EA"/>
    <w:multiLevelType w:val="hybridMultilevel"/>
    <w:tmpl w:val="E2792CEE"/>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7460A4D"/>
    <w:multiLevelType w:val="multilevel"/>
    <w:tmpl w:val="3F6C803E"/>
    <w:lvl w:ilvl="0">
      <w:start w:val="5"/>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9657A4E"/>
    <w:multiLevelType w:val="hybridMultilevel"/>
    <w:tmpl w:val="C1B24CB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3934785"/>
    <w:multiLevelType w:val="multilevel"/>
    <w:tmpl w:val="E710D1B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43C21AE"/>
    <w:multiLevelType w:val="hybridMultilevel"/>
    <w:tmpl w:val="1A30E57E"/>
    <w:lvl w:ilvl="0" w:tplc="D4DEC6EA">
      <w:start w:val="1"/>
      <w:numFmt w:val="lowerLetter"/>
      <w:lvlText w:val="%1)"/>
      <w:lvlJc w:val="left"/>
      <w:pPr>
        <w:ind w:left="1571" w:hanging="360"/>
      </w:pPr>
      <w:rPr>
        <w:b/>
        <w:bCs w:val="0"/>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7" w15:restartNumberingAfterBreak="0">
    <w:nsid w:val="35CD2993"/>
    <w:multiLevelType w:val="hybridMultilevel"/>
    <w:tmpl w:val="393AD7BE"/>
    <w:lvl w:ilvl="0" w:tplc="04160017">
      <w:start w:val="1"/>
      <w:numFmt w:val="lowerLetter"/>
      <w:lvlText w:val="%1)"/>
      <w:lvlJc w:val="left"/>
      <w:pPr>
        <w:ind w:left="1004" w:hanging="360"/>
      </w:pPr>
    </w:lvl>
    <w:lvl w:ilvl="1" w:tplc="04160019" w:tentative="1">
      <w:start w:val="1"/>
      <w:numFmt w:val="lowerLetter"/>
      <w:pStyle w:val="ESPECIFICAO2"/>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8"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3DD116A"/>
    <w:multiLevelType w:val="multilevel"/>
    <w:tmpl w:val="2AB4861A"/>
    <w:lvl w:ilvl="0">
      <w:start w:val="1"/>
      <w:numFmt w:val="decimal"/>
      <w:lvlText w:val="%1."/>
      <w:lvlJc w:val="left"/>
      <w:pPr>
        <w:ind w:left="720" w:hanging="360"/>
      </w:pPr>
      <w:rPr>
        <w:b/>
      </w:r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0" w15:restartNumberingAfterBreak="0">
    <w:nsid w:val="5418515D"/>
    <w:multiLevelType w:val="multilevel"/>
    <w:tmpl w:val="D054AA1A"/>
    <w:lvl w:ilvl="0">
      <w:start w:val="5"/>
      <w:numFmt w:val="decimal"/>
      <w:lvlText w:val="%1"/>
      <w:lvlJc w:val="left"/>
      <w:pPr>
        <w:ind w:left="480" w:hanging="480"/>
      </w:pPr>
      <w:rPr>
        <w:rFonts w:hint="default"/>
        <w:b/>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5AE2DFD"/>
    <w:multiLevelType w:val="multilevel"/>
    <w:tmpl w:val="FBB4EBFA"/>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6E713D9"/>
    <w:multiLevelType w:val="multilevel"/>
    <w:tmpl w:val="D1009996"/>
    <w:lvl w:ilvl="0">
      <w:start w:val="1"/>
      <w:numFmt w:val="decimal"/>
      <w:lvlText w:val="%1."/>
      <w:lvlJc w:val="left"/>
      <w:pPr>
        <w:ind w:left="720" w:hanging="360"/>
      </w:pPr>
      <w:rPr>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593C2A97"/>
    <w:multiLevelType w:val="multilevel"/>
    <w:tmpl w:val="43462974"/>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5"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6B2E0660"/>
    <w:multiLevelType w:val="multilevel"/>
    <w:tmpl w:val="E710D1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ED457E6"/>
    <w:multiLevelType w:val="multilevel"/>
    <w:tmpl w:val="A78AF02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8"/>
  </w:num>
  <w:num w:numId="2">
    <w:abstractNumId w:val="1"/>
  </w:num>
  <w:num w:numId="3">
    <w:abstractNumId w:val="17"/>
  </w:num>
  <w:num w:numId="4">
    <w:abstractNumId w:val="4"/>
  </w:num>
  <w:num w:numId="5">
    <w:abstractNumId w:val="15"/>
  </w:num>
  <w:num w:numId="6">
    <w:abstractNumId w:val="14"/>
  </w:num>
  <w:num w:numId="7">
    <w:abstractNumId w:val="18"/>
  </w:num>
  <w:num w:numId="8">
    <w:abstractNumId w:val="2"/>
  </w:num>
  <w:num w:numId="9">
    <w:abstractNumId w:val="10"/>
  </w:num>
  <w:num w:numId="10">
    <w:abstractNumId w:val="11"/>
  </w:num>
  <w:num w:numId="11">
    <w:abstractNumId w:val="7"/>
  </w:num>
  <w:num w:numId="12">
    <w:abstractNumId w:val="6"/>
  </w:num>
  <w:num w:numId="13">
    <w:abstractNumId w:val="5"/>
  </w:num>
  <w:num w:numId="14">
    <w:abstractNumId w:val="16"/>
  </w:num>
  <w:num w:numId="15">
    <w:abstractNumId w:val="0"/>
  </w:num>
  <w:num w:numId="16">
    <w:abstractNumId w:val="3"/>
  </w:num>
  <w:num w:numId="17">
    <w:abstractNumId w:val="12"/>
  </w:num>
  <w:num w:numId="18">
    <w:abstractNumId w:val="13"/>
  </w:num>
  <w:num w:numId="19">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15B6"/>
    <w:rsid w:val="0000273A"/>
    <w:rsid w:val="000032A8"/>
    <w:rsid w:val="00005823"/>
    <w:rsid w:val="00007C8C"/>
    <w:rsid w:val="0001130B"/>
    <w:rsid w:val="00011743"/>
    <w:rsid w:val="000130B7"/>
    <w:rsid w:val="000135FF"/>
    <w:rsid w:val="000142F6"/>
    <w:rsid w:val="0001551B"/>
    <w:rsid w:val="000165E4"/>
    <w:rsid w:val="0001665D"/>
    <w:rsid w:val="0001668C"/>
    <w:rsid w:val="00016B70"/>
    <w:rsid w:val="000210EC"/>
    <w:rsid w:val="0002260E"/>
    <w:rsid w:val="00024B05"/>
    <w:rsid w:val="0002653C"/>
    <w:rsid w:val="00027702"/>
    <w:rsid w:val="000300E2"/>
    <w:rsid w:val="00030932"/>
    <w:rsid w:val="00031534"/>
    <w:rsid w:val="00031CBA"/>
    <w:rsid w:val="00031D34"/>
    <w:rsid w:val="00031F96"/>
    <w:rsid w:val="000322A5"/>
    <w:rsid w:val="0003314E"/>
    <w:rsid w:val="00033414"/>
    <w:rsid w:val="000344E7"/>
    <w:rsid w:val="00035D26"/>
    <w:rsid w:val="000400A5"/>
    <w:rsid w:val="000428F9"/>
    <w:rsid w:val="0004466A"/>
    <w:rsid w:val="00045EB9"/>
    <w:rsid w:val="00047017"/>
    <w:rsid w:val="00050473"/>
    <w:rsid w:val="00050E3C"/>
    <w:rsid w:val="000526E3"/>
    <w:rsid w:val="00053F56"/>
    <w:rsid w:val="000574BE"/>
    <w:rsid w:val="0005767C"/>
    <w:rsid w:val="00057994"/>
    <w:rsid w:val="00060613"/>
    <w:rsid w:val="0006111B"/>
    <w:rsid w:val="00063409"/>
    <w:rsid w:val="00065524"/>
    <w:rsid w:val="00066C58"/>
    <w:rsid w:val="00070118"/>
    <w:rsid w:val="0007066F"/>
    <w:rsid w:val="00072A62"/>
    <w:rsid w:val="00075A7D"/>
    <w:rsid w:val="000764D7"/>
    <w:rsid w:val="0008623F"/>
    <w:rsid w:val="00086AA5"/>
    <w:rsid w:val="00087CCF"/>
    <w:rsid w:val="0009011B"/>
    <w:rsid w:val="00090BA2"/>
    <w:rsid w:val="00090D4D"/>
    <w:rsid w:val="00090DAF"/>
    <w:rsid w:val="000924E0"/>
    <w:rsid w:val="0009505B"/>
    <w:rsid w:val="00096C5C"/>
    <w:rsid w:val="000A029D"/>
    <w:rsid w:val="000A21C6"/>
    <w:rsid w:val="000A247F"/>
    <w:rsid w:val="000A3574"/>
    <w:rsid w:val="000B0A8D"/>
    <w:rsid w:val="000B16F7"/>
    <w:rsid w:val="000B41F9"/>
    <w:rsid w:val="000B4A48"/>
    <w:rsid w:val="000B4EF9"/>
    <w:rsid w:val="000B6781"/>
    <w:rsid w:val="000C09B0"/>
    <w:rsid w:val="000C4232"/>
    <w:rsid w:val="000C45E2"/>
    <w:rsid w:val="000C535D"/>
    <w:rsid w:val="000C55EB"/>
    <w:rsid w:val="000D3B4F"/>
    <w:rsid w:val="000D4C94"/>
    <w:rsid w:val="000E0B44"/>
    <w:rsid w:val="000E4C25"/>
    <w:rsid w:val="000E4EFF"/>
    <w:rsid w:val="000E596D"/>
    <w:rsid w:val="000E5F83"/>
    <w:rsid w:val="000E73DE"/>
    <w:rsid w:val="000F19C0"/>
    <w:rsid w:val="000F22C4"/>
    <w:rsid w:val="000F26D4"/>
    <w:rsid w:val="000F2A8D"/>
    <w:rsid w:val="000F2D81"/>
    <w:rsid w:val="000F37CB"/>
    <w:rsid w:val="000F42E7"/>
    <w:rsid w:val="000F64B3"/>
    <w:rsid w:val="001006A5"/>
    <w:rsid w:val="00100BEE"/>
    <w:rsid w:val="0010115C"/>
    <w:rsid w:val="00101223"/>
    <w:rsid w:val="0010297F"/>
    <w:rsid w:val="001048E9"/>
    <w:rsid w:val="00104C25"/>
    <w:rsid w:val="0010601C"/>
    <w:rsid w:val="00106A36"/>
    <w:rsid w:val="00107A03"/>
    <w:rsid w:val="001114F9"/>
    <w:rsid w:val="0011312E"/>
    <w:rsid w:val="00113715"/>
    <w:rsid w:val="00113A7A"/>
    <w:rsid w:val="00115680"/>
    <w:rsid w:val="00115CAF"/>
    <w:rsid w:val="0011619A"/>
    <w:rsid w:val="00116784"/>
    <w:rsid w:val="001171DC"/>
    <w:rsid w:val="001179EB"/>
    <w:rsid w:val="00121049"/>
    <w:rsid w:val="0012282A"/>
    <w:rsid w:val="00123F73"/>
    <w:rsid w:val="00125541"/>
    <w:rsid w:val="00125D4D"/>
    <w:rsid w:val="00126118"/>
    <w:rsid w:val="001271C7"/>
    <w:rsid w:val="001301EA"/>
    <w:rsid w:val="00130AF6"/>
    <w:rsid w:val="00131CD5"/>
    <w:rsid w:val="00132D1D"/>
    <w:rsid w:val="001336DD"/>
    <w:rsid w:val="00133949"/>
    <w:rsid w:val="00133954"/>
    <w:rsid w:val="0013423B"/>
    <w:rsid w:val="00134AB7"/>
    <w:rsid w:val="00134AC8"/>
    <w:rsid w:val="0013509B"/>
    <w:rsid w:val="0013608F"/>
    <w:rsid w:val="0013789B"/>
    <w:rsid w:val="00140B8E"/>
    <w:rsid w:val="00142C1D"/>
    <w:rsid w:val="00143235"/>
    <w:rsid w:val="00143689"/>
    <w:rsid w:val="00145428"/>
    <w:rsid w:val="00145C9E"/>
    <w:rsid w:val="001467D5"/>
    <w:rsid w:val="00147867"/>
    <w:rsid w:val="00153098"/>
    <w:rsid w:val="001535E9"/>
    <w:rsid w:val="00154A06"/>
    <w:rsid w:val="00156297"/>
    <w:rsid w:val="0016093D"/>
    <w:rsid w:val="0016143B"/>
    <w:rsid w:val="00162F7D"/>
    <w:rsid w:val="001632EC"/>
    <w:rsid w:val="00164859"/>
    <w:rsid w:val="00166896"/>
    <w:rsid w:val="00170998"/>
    <w:rsid w:val="00170B86"/>
    <w:rsid w:val="001711CA"/>
    <w:rsid w:val="00171F07"/>
    <w:rsid w:val="00172B65"/>
    <w:rsid w:val="00172F66"/>
    <w:rsid w:val="001747E5"/>
    <w:rsid w:val="00176385"/>
    <w:rsid w:val="001815C6"/>
    <w:rsid w:val="00181D85"/>
    <w:rsid w:val="001829CC"/>
    <w:rsid w:val="00183014"/>
    <w:rsid w:val="0018416A"/>
    <w:rsid w:val="001843A5"/>
    <w:rsid w:val="00185735"/>
    <w:rsid w:val="00185A57"/>
    <w:rsid w:val="00185BF4"/>
    <w:rsid w:val="00190C46"/>
    <w:rsid w:val="001911A2"/>
    <w:rsid w:val="001A047C"/>
    <w:rsid w:val="001A094B"/>
    <w:rsid w:val="001A26AE"/>
    <w:rsid w:val="001A27B9"/>
    <w:rsid w:val="001A394A"/>
    <w:rsid w:val="001A5260"/>
    <w:rsid w:val="001A6CBA"/>
    <w:rsid w:val="001B0F45"/>
    <w:rsid w:val="001B1EBA"/>
    <w:rsid w:val="001B3983"/>
    <w:rsid w:val="001B3A63"/>
    <w:rsid w:val="001B3C92"/>
    <w:rsid w:val="001B4D63"/>
    <w:rsid w:val="001B66D3"/>
    <w:rsid w:val="001B73D0"/>
    <w:rsid w:val="001B7D82"/>
    <w:rsid w:val="001C1D04"/>
    <w:rsid w:val="001C3198"/>
    <w:rsid w:val="001C71ED"/>
    <w:rsid w:val="001D1A3E"/>
    <w:rsid w:val="001D1FB1"/>
    <w:rsid w:val="001D27AD"/>
    <w:rsid w:val="001D31CD"/>
    <w:rsid w:val="001D3482"/>
    <w:rsid w:val="001D3E97"/>
    <w:rsid w:val="001D424D"/>
    <w:rsid w:val="001D453E"/>
    <w:rsid w:val="001D5BDC"/>
    <w:rsid w:val="001D655E"/>
    <w:rsid w:val="001D7951"/>
    <w:rsid w:val="001E4343"/>
    <w:rsid w:val="001E514F"/>
    <w:rsid w:val="001E633E"/>
    <w:rsid w:val="001E6729"/>
    <w:rsid w:val="001E7B32"/>
    <w:rsid w:val="001F1541"/>
    <w:rsid w:val="001F5C92"/>
    <w:rsid w:val="001F6802"/>
    <w:rsid w:val="001F6A10"/>
    <w:rsid w:val="001F6F7F"/>
    <w:rsid w:val="001F79E8"/>
    <w:rsid w:val="002001AC"/>
    <w:rsid w:val="00200E76"/>
    <w:rsid w:val="002034A7"/>
    <w:rsid w:val="00204A0A"/>
    <w:rsid w:val="0020546D"/>
    <w:rsid w:val="00207C78"/>
    <w:rsid w:val="00211CBB"/>
    <w:rsid w:val="0021270F"/>
    <w:rsid w:val="00212C91"/>
    <w:rsid w:val="002147ED"/>
    <w:rsid w:val="00214961"/>
    <w:rsid w:val="00215C12"/>
    <w:rsid w:val="00215E91"/>
    <w:rsid w:val="00217F3E"/>
    <w:rsid w:val="00217F42"/>
    <w:rsid w:val="002201E5"/>
    <w:rsid w:val="002220DB"/>
    <w:rsid w:val="002250B8"/>
    <w:rsid w:val="00231785"/>
    <w:rsid w:val="00233C1F"/>
    <w:rsid w:val="00235617"/>
    <w:rsid w:val="00235890"/>
    <w:rsid w:val="0023715B"/>
    <w:rsid w:val="00237D4F"/>
    <w:rsid w:val="00240D77"/>
    <w:rsid w:val="0024270B"/>
    <w:rsid w:val="0024330A"/>
    <w:rsid w:val="00243742"/>
    <w:rsid w:val="00244DE4"/>
    <w:rsid w:val="00244F6E"/>
    <w:rsid w:val="00245631"/>
    <w:rsid w:val="00247ECF"/>
    <w:rsid w:val="002509E9"/>
    <w:rsid w:val="0025100C"/>
    <w:rsid w:val="0025111A"/>
    <w:rsid w:val="0025167A"/>
    <w:rsid w:val="00253091"/>
    <w:rsid w:val="0025433A"/>
    <w:rsid w:val="0025440E"/>
    <w:rsid w:val="00260CF9"/>
    <w:rsid w:val="00262AD0"/>
    <w:rsid w:val="00266EDC"/>
    <w:rsid w:val="002671CD"/>
    <w:rsid w:val="0026765C"/>
    <w:rsid w:val="00270440"/>
    <w:rsid w:val="002718D4"/>
    <w:rsid w:val="00271BD6"/>
    <w:rsid w:val="002720BB"/>
    <w:rsid w:val="002747CE"/>
    <w:rsid w:val="00277D9C"/>
    <w:rsid w:val="00277E0B"/>
    <w:rsid w:val="00280847"/>
    <w:rsid w:val="00281607"/>
    <w:rsid w:val="00281F59"/>
    <w:rsid w:val="002830DA"/>
    <w:rsid w:val="002852F5"/>
    <w:rsid w:val="00285740"/>
    <w:rsid w:val="00287042"/>
    <w:rsid w:val="00291AC3"/>
    <w:rsid w:val="00291DE8"/>
    <w:rsid w:val="002920B9"/>
    <w:rsid w:val="00292521"/>
    <w:rsid w:val="002928B6"/>
    <w:rsid w:val="00293388"/>
    <w:rsid w:val="00295BB2"/>
    <w:rsid w:val="00297957"/>
    <w:rsid w:val="00297C8D"/>
    <w:rsid w:val="002A14DE"/>
    <w:rsid w:val="002A1E91"/>
    <w:rsid w:val="002A61CE"/>
    <w:rsid w:val="002A6621"/>
    <w:rsid w:val="002A6B3D"/>
    <w:rsid w:val="002A77F6"/>
    <w:rsid w:val="002B0260"/>
    <w:rsid w:val="002B0C20"/>
    <w:rsid w:val="002B1409"/>
    <w:rsid w:val="002B1681"/>
    <w:rsid w:val="002B2D5A"/>
    <w:rsid w:val="002B44B6"/>
    <w:rsid w:val="002B5C89"/>
    <w:rsid w:val="002B668A"/>
    <w:rsid w:val="002C016C"/>
    <w:rsid w:val="002C1BF2"/>
    <w:rsid w:val="002C1C10"/>
    <w:rsid w:val="002C2217"/>
    <w:rsid w:val="002C3D05"/>
    <w:rsid w:val="002C3DB0"/>
    <w:rsid w:val="002C3FCD"/>
    <w:rsid w:val="002C4562"/>
    <w:rsid w:val="002C5628"/>
    <w:rsid w:val="002C5A44"/>
    <w:rsid w:val="002D1676"/>
    <w:rsid w:val="002D2D84"/>
    <w:rsid w:val="002D4AEE"/>
    <w:rsid w:val="002D532A"/>
    <w:rsid w:val="002D577F"/>
    <w:rsid w:val="002D5C5F"/>
    <w:rsid w:val="002D628F"/>
    <w:rsid w:val="002D6F3E"/>
    <w:rsid w:val="002E08F7"/>
    <w:rsid w:val="002E1F0D"/>
    <w:rsid w:val="002E2247"/>
    <w:rsid w:val="002E2985"/>
    <w:rsid w:val="002E2E3D"/>
    <w:rsid w:val="002E47B0"/>
    <w:rsid w:val="002E4E24"/>
    <w:rsid w:val="002E5348"/>
    <w:rsid w:val="002E54A8"/>
    <w:rsid w:val="002E6AF5"/>
    <w:rsid w:val="002F048F"/>
    <w:rsid w:val="002F3660"/>
    <w:rsid w:val="002F42BA"/>
    <w:rsid w:val="002F555F"/>
    <w:rsid w:val="002F68F2"/>
    <w:rsid w:val="00303FE5"/>
    <w:rsid w:val="00304D76"/>
    <w:rsid w:val="00305994"/>
    <w:rsid w:val="00307C02"/>
    <w:rsid w:val="00307DEB"/>
    <w:rsid w:val="00311AEA"/>
    <w:rsid w:val="00314676"/>
    <w:rsid w:val="00314921"/>
    <w:rsid w:val="00314990"/>
    <w:rsid w:val="00314FA6"/>
    <w:rsid w:val="0031549F"/>
    <w:rsid w:val="00317425"/>
    <w:rsid w:val="003174E6"/>
    <w:rsid w:val="0032103A"/>
    <w:rsid w:val="00321E37"/>
    <w:rsid w:val="00324A97"/>
    <w:rsid w:val="00325431"/>
    <w:rsid w:val="003258B3"/>
    <w:rsid w:val="00326666"/>
    <w:rsid w:val="0032668D"/>
    <w:rsid w:val="00333DC3"/>
    <w:rsid w:val="00334767"/>
    <w:rsid w:val="00334F16"/>
    <w:rsid w:val="003359EE"/>
    <w:rsid w:val="00335AC9"/>
    <w:rsid w:val="003429AE"/>
    <w:rsid w:val="00343154"/>
    <w:rsid w:val="00344E16"/>
    <w:rsid w:val="003457DA"/>
    <w:rsid w:val="00346652"/>
    <w:rsid w:val="00347DF3"/>
    <w:rsid w:val="003502F3"/>
    <w:rsid w:val="00350D60"/>
    <w:rsid w:val="003521AF"/>
    <w:rsid w:val="00353138"/>
    <w:rsid w:val="003541A6"/>
    <w:rsid w:val="00354469"/>
    <w:rsid w:val="00361381"/>
    <w:rsid w:val="00362688"/>
    <w:rsid w:val="00362C9A"/>
    <w:rsid w:val="003648A3"/>
    <w:rsid w:val="0036580E"/>
    <w:rsid w:val="0036594D"/>
    <w:rsid w:val="00367347"/>
    <w:rsid w:val="00375ED5"/>
    <w:rsid w:val="003778AB"/>
    <w:rsid w:val="003779AF"/>
    <w:rsid w:val="003809F4"/>
    <w:rsid w:val="00382A0E"/>
    <w:rsid w:val="00383AC2"/>
    <w:rsid w:val="00384EDE"/>
    <w:rsid w:val="00384FCC"/>
    <w:rsid w:val="00385164"/>
    <w:rsid w:val="00385B82"/>
    <w:rsid w:val="00385EAE"/>
    <w:rsid w:val="003924B5"/>
    <w:rsid w:val="00394726"/>
    <w:rsid w:val="00394F85"/>
    <w:rsid w:val="00397D4D"/>
    <w:rsid w:val="00397EEE"/>
    <w:rsid w:val="003A1226"/>
    <w:rsid w:val="003A12E0"/>
    <w:rsid w:val="003A1987"/>
    <w:rsid w:val="003A2246"/>
    <w:rsid w:val="003A23E1"/>
    <w:rsid w:val="003A26FC"/>
    <w:rsid w:val="003A3A16"/>
    <w:rsid w:val="003A44F8"/>
    <w:rsid w:val="003A46F0"/>
    <w:rsid w:val="003A4A34"/>
    <w:rsid w:val="003A4B07"/>
    <w:rsid w:val="003A59B9"/>
    <w:rsid w:val="003B0FB0"/>
    <w:rsid w:val="003B4163"/>
    <w:rsid w:val="003B5121"/>
    <w:rsid w:val="003B60F6"/>
    <w:rsid w:val="003B7E35"/>
    <w:rsid w:val="003B7E5D"/>
    <w:rsid w:val="003C0226"/>
    <w:rsid w:val="003C3895"/>
    <w:rsid w:val="003C3ACB"/>
    <w:rsid w:val="003C437E"/>
    <w:rsid w:val="003C48F5"/>
    <w:rsid w:val="003C4CA0"/>
    <w:rsid w:val="003C6CEC"/>
    <w:rsid w:val="003C6D31"/>
    <w:rsid w:val="003D2D84"/>
    <w:rsid w:val="003D49CF"/>
    <w:rsid w:val="003D67F9"/>
    <w:rsid w:val="003E04A9"/>
    <w:rsid w:val="003E15BB"/>
    <w:rsid w:val="003E421E"/>
    <w:rsid w:val="003E6101"/>
    <w:rsid w:val="003E75E2"/>
    <w:rsid w:val="003E7D3A"/>
    <w:rsid w:val="003F1718"/>
    <w:rsid w:val="003F27BE"/>
    <w:rsid w:val="003F424A"/>
    <w:rsid w:val="003F4841"/>
    <w:rsid w:val="003F508E"/>
    <w:rsid w:val="003F54D9"/>
    <w:rsid w:val="00400576"/>
    <w:rsid w:val="00400A0C"/>
    <w:rsid w:val="00400F53"/>
    <w:rsid w:val="00401178"/>
    <w:rsid w:val="00402EA2"/>
    <w:rsid w:val="0040582F"/>
    <w:rsid w:val="0040668B"/>
    <w:rsid w:val="004071AD"/>
    <w:rsid w:val="004073F6"/>
    <w:rsid w:val="00407583"/>
    <w:rsid w:val="00411CE5"/>
    <w:rsid w:val="00412A1E"/>
    <w:rsid w:val="00412C74"/>
    <w:rsid w:val="0041360E"/>
    <w:rsid w:val="00413797"/>
    <w:rsid w:val="00413C90"/>
    <w:rsid w:val="00415CEF"/>
    <w:rsid w:val="0041664A"/>
    <w:rsid w:val="004172EB"/>
    <w:rsid w:val="00421C62"/>
    <w:rsid w:val="004229D6"/>
    <w:rsid w:val="004257E5"/>
    <w:rsid w:val="00425ED0"/>
    <w:rsid w:val="00426FAF"/>
    <w:rsid w:val="00427F51"/>
    <w:rsid w:val="00430243"/>
    <w:rsid w:val="004307C3"/>
    <w:rsid w:val="00430834"/>
    <w:rsid w:val="0043102D"/>
    <w:rsid w:val="0043163A"/>
    <w:rsid w:val="004364EF"/>
    <w:rsid w:val="00436E7C"/>
    <w:rsid w:val="0044081C"/>
    <w:rsid w:val="00442F34"/>
    <w:rsid w:val="004435C1"/>
    <w:rsid w:val="00445115"/>
    <w:rsid w:val="00450DB5"/>
    <w:rsid w:val="0045144E"/>
    <w:rsid w:val="00451614"/>
    <w:rsid w:val="00455D11"/>
    <w:rsid w:val="004574A8"/>
    <w:rsid w:val="00461A74"/>
    <w:rsid w:val="00461F61"/>
    <w:rsid w:val="0046516B"/>
    <w:rsid w:val="00467C58"/>
    <w:rsid w:val="0047172C"/>
    <w:rsid w:val="00483C6D"/>
    <w:rsid w:val="00486477"/>
    <w:rsid w:val="004905EC"/>
    <w:rsid w:val="00490955"/>
    <w:rsid w:val="004912BA"/>
    <w:rsid w:val="004917C1"/>
    <w:rsid w:val="00494751"/>
    <w:rsid w:val="004949FB"/>
    <w:rsid w:val="00494CA6"/>
    <w:rsid w:val="00495E87"/>
    <w:rsid w:val="0049606D"/>
    <w:rsid w:val="004963B7"/>
    <w:rsid w:val="00496C6F"/>
    <w:rsid w:val="0049706D"/>
    <w:rsid w:val="004973E3"/>
    <w:rsid w:val="00497779"/>
    <w:rsid w:val="004A022D"/>
    <w:rsid w:val="004A4BDB"/>
    <w:rsid w:val="004A7EC8"/>
    <w:rsid w:val="004B26CD"/>
    <w:rsid w:val="004B4DDF"/>
    <w:rsid w:val="004C0411"/>
    <w:rsid w:val="004C13FA"/>
    <w:rsid w:val="004C235A"/>
    <w:rsid w:val="004C2960"/>
    <w:rsid w:val="004C3EF7"/>
    <w:rsid w:val="004C4190"/>
    <w:rsid w:val="004C5724"/>
    <w:rsid w:val="004C6D49"/>
    <w:rsid w:val="004C7489"/>
    <w:rsid w:val="004D7720"/>
    <w:rsid w:val="004E1A20"/>
    <w:rsid w:val="004E2A41"/>
    <w:rsid w:val="004E41B4"/>
    <w:rsid w:val="004E4D0F"/>
    <w:rsid w:val="004E57A3"/>
    <w:rsid w:val="004E6732"/>
    <w:rsid w:val="004E71E9"/>
    <w:rsid w:val="004F14BA"/>
    <w:rsid w:val="004F1EAD"/>
    <w:rsid w:val="004F27C1"/>
    <w:rsid w:val="004F45DB"/>
    <w:rsid w:val="004F55DC"/>
    <w:rsid w:val="004F579F"/>
    <w:rsid w:val="004F580A"/>
    <w:rsid w:val="004F75D6"/>
    <w:rsid w:val="00500400"/>
    <w:rsid w:val="005039CC"/>
    <w:rsid w:val="005067A9"/>
    <w:rsid w:val="00510E98"/>
    <w:rsid w:val="0051129F"/>
    <w:rsid w:val="005132BC"/>
    <w:rsid w:val="005140A6"/>
    <w:rsid w:val="00515032"/>
    <w:rsid w:val="00515BF6"/>
    <w:rsid w:val="00515D3A"/>
    <w:rsid w:val="0051766D"/>
    <w:rsid w:val="005177D3"/>
    <w:rsid w:val="00521EA0"/>
    <w:rsid w:val="00523C48"/>
    <w:rsid w:val="00525B5A"/>
    <w:rsid w:val="005260B8"/>
    <w:rsid w:val="005266A3"/>
    <w:rsid w:val="005271A6"/>
    <w:rsid w:val="005332BD"/>
    <w:rsid w:val="00535227"/>
    <w:rsid w:val="0053535F"/>
    <w:rsid w:val="00536F60"/>
    <w:rsid w:val="00537A73"/>
    <w:rsid w:val="00540498"/>
    <w:rsid w:val="00540B07"/>
    <w:rsid w:val="005422BE"/>
    <w:rsid w:val="00545DE9"/>
    <w:rsid w:val="005508C9"/>
    <w:rsid w:val="00552FFB"/>
    <w:rsid w:val="005538FD"/>
    <w:rsid w:val="00554AF7"/>
    <w:rsid w:val="005550A5"/>
    <w:rsid w:val="0055531C"/>
    <w:rsid w:val="005558D2"/>
    <w:rsid w:val="00556D6F"/>
    <w:rsid w:val="005627AD"/>
    <w:rsid w:val="00563C49"/>
    <w:rsid w:val="005649F8"/>
    <w:rsid w:val="00564B8E"/>
    <w:rsid w:val="00564C9B"/>
    <w:rsid w:val="005651F4"/>
    <w:rsid w:val="00566BE7"/>
    <w:rsid w:val="00570148"/>
    <w:rsid w:val="00571B74"/>
    <w:rsid w:val="00573619"/>
    <w:rsid w:val="00574A88"/>
    <w:rsid w:val="00575314"/>
    <w:rsid w:val="00575488"/>
    <w:rsid w:val="00576A43"/>
    <w:rsid w:val="00577A6A"/>
    <w:rsid w:val="00577C8A"/>
    <w:rsid w:val="0058331B"/>
    <w:rsid w:val="005842C8"/>
    <w:rsid w:val="00584671"/>
    <w:rsid w:val="00585306"/>
    <w:rsid w:val="00586BAC"/>
    <w:rsid w:val="00595815"/>
    <w:rsid w:val="00595F7D"/>
    <w:rsid w:val="005A0EF2"/>
    <w:rsid w:val="005A385C"/>
    <w:rsid w:val="005A3AF1"/>
    <w:rsid w:val="005A547A"/>
    <w:rsid w:val="005A69F5"/>
    <w:rsid w:val="005B20DC"/>
    <w:rsid w:val="005B32F7"/>
    <w:rsid w:val="005B4571"/>
    <w:rsid w:val="005B4A7B"/>
    <w:rsid w:val="005B5136"/>
    <w:rsid w:val="005B5FA4"/>
    <w:rsid w:val="005B6253"/>
    <w:rsid w:val="005B7182"/>
    <w:rsid w:val="005B7E20"/>
    <w:rsid w:val="005C0E4F"/>
    <w:rsid w:val="005C14CA"/>
    <w:rsid w:val="005C289B"/>
    <w:rsid w:val="005C2D24"/>
    <w:rsid w:val="005C37B3"/>
    <w:rsid w:val="005C3A42"/>
    <w:rsid w:val="005C64B5"/>
    <w:rsid w:val="005C6CE9"/>
    <w:rsid w:val="005C72A8"/>
    <w:rsid w:val="005D0316"/>
    <w:rsid w:val="005D0EB3"/>
    <w:rsid w:val="005D11CE"/>
    <w:rsid w:val="005D19C3"/>
    <w:rsid w:val="005D60A3"/>
    <w:rsid w:val="005D7B4A"/>
    <w:rsid w:val="005E308A"/>
    <w:rsid w:val="005E5A58"/>
    <w:rsid w:val="005E5B38"/>
    <w:rsid w:val="005E5D61"/>
    <w:rsid w:val="005E6478"/>
    <w:rsid w:val="005E712F"/>
    <w:rsid w:val="005E75A4"/>
    <w:rsid w:val="005E7E82"/>
    <w:rsid w:val="005F03A2"/>
    <w:rsid w:val="005F12E3"/>
    <w:rsid w:val="005F16C8"/>
    <w:rsid w:val="005F1B8E"/>
    <w:rsid w:val="005F1CDD"/>
    <w:rsid w:val="005F221C"/>
    <w:rsid w:val="005F265B"/>
    <w:rsid w:val="005F2A2F"/>
    <w:rsid w:val="005F46AF"/>
    <w:rsid w:val="005F6A47"/>
    <w:rsid w:val="00600023"/>
    <w:rsid w:val="00600ABC"/>
    <w:rsid w:val="00601169"/>
    <w:rsid w:val="0060155E"/>
    <w:rsid w:val="00602AB9"/>
    <w:rsid w:val="00602E69"/>
    <w:rsid w:val="00603075"/>
    <w:rsid w:val="00607767"/>
    <w:rsid w:val="00607CEC"/>
    <w:rsid w:val="00610B54"/>
    <w:rsid w:val="006136F5"/>
    <w:rsid w:val="006149F2"/>
    <w:rsid w:val="00614F52"/>
    <w:rsid w:val="0061586F"/>
    <w:rsid w:val="006160A7"/>
    <w:rsid w:val="00621E82"/>
    <w:rsid w:val="0062314E"/>
    <w:rsid w:val="00625BA3"/>
    <w:rsid w:val="006263D3"/>
    <w:rsid w:val="00627F9B"/>
    <w:rsid w:val="0063172B"/>
    <w:rsid w:val="00633094"/>
    <w:rsid w:val="0063478B"/>
    <w:rsid w:val="00637934"/>
    <w:rsid w:val="00643FC1"/>
    <w:rsid w:val="00646159"/>
    <w:rsid w:val="0065091E"/>
    <w:rsid w:val="0065410C"/>
    <w:rsid w:val="00655684"/>
    <w:rsid w:val="00656705"/>
    <w:rsid w:val="00657172"/>
    <w:rsid w:val="00660B80"/>
    <w:rsid w:val="00661F4E"/>
    <w:rsid w:val="00662EE3"/>
    <w:rsid w:val="00663AA8"/>
    <w:rsid w:val="006641C6"/>
    <w:rsid w:val="00671163"/>
    <w:rsid w:val="00672B4B"/>
    <w:rsid w:val="006734B6"/>
    <w:rsid w:val="00676025"/>
    <w:rsid w:val="00676B66"/>
    <w:rsid w:val="00676E6A"/>
    <w:rsid w:val="00680D4A"/>
    <w:rsid w:val="00681C9A"/>
    <w:rsid w:val="006830A7"/>
    <w:rsid w:val="0068517B"/>
    <w:rsid w:val="00685E0A"/>
    <w:rsid w:val="00686A8D"/>
    <w:rsid w:val="00687256"/>
    <w:rsid w:val="00687F67"/>
    <w:rsid w:val="00690465"/>
    <w:rsid w:val="00690F91"/>
    <w:rsid w:val="006910EB"/>
    <w:rsid w:val="006916AA"/>
    <w:rsid w:val="00691EA8"/>
    <w:rsid w:val="00692693"/>
    <w:rsid w:val="0069418F"/>
    <w:rsid w:val="00694F27"/>
    <w:rsid w:val="00695D6B"/>
    <w:rsid w:val="00695DAB"/>
    <w:rsid w:val="0069683A"/>
    <w:rsid w:val="00697121"/>
    <w:rsid w:val="006A1652"/>
    <w:rsid w:val="006B2D31"/>
    <w:rsid w:val="006B3F51"/>
    <w:rsid w:val="006B4DA2"/>
    <w:rsid w:val="006B540B"/>
    <w:rsid w:val="006B55BC"/>
    <w:rsid w:val="006B66F4"/>
    <w:rsid w:val="006B722F"/>
    <w:rsid w:val="006C0842"/>
    <w:rsid w:val="006C1AE7"/>
    <w:rsid w:val="006C3B7C"/>
    <w:rsid w:val="006C5B6B"/>
    <w:rsid w:val="006C5D08"/>
    <w:rsid w:val="006C64FB"/>
    <w:rsid w:val="006D5671"/>
    <w:rsid w:val="006D60C5"/>
    <w:rsid w:val="006D7BB6"/>
    <w:rsid w:val="006E0661"/>
    <w:rsid w:val="006E268B"/>
    <w:rsid w:val="006E271E"/>
    <w:rsid w:val="006E28A2"/>
    <w:rsid w:val="006E617D"/>
    <w:rsid w:val="006F0D27"/>
    <w:rsid w:val="006F3DD6"/>
    <w:rsid w:val="006F4EC3"/>
    <w:rsid w:val="007002F8"/>
    <w:rsid w:val="00701063"/>
    <w:rsid w:val="007019CE"/>
    <w:rsid w:val="007068EF"/>
    <w:rsid w:val="007118A0"/>
    <w:rsid w:val="007135C1"/>
    <w:rsid w:val="00713A45"/>
    <w:rsid w:val="007144AE"/>
    <w:rsid w:val="00714EB0"/>
    <w:rsid w:val="00715636"/>
    <w:rsid w:val="00715818"/>
    <w:rsid w:val="00715BD2"/>
    <w:rsid w:val="007161DB"/>
    <w:rsid w:val="0071628A"/>
    <w:rsid w:val="00717B6F"/>
    <w:rsid w:val="00721E2C"/>
    <w:rsid w:val="00724344"/>
    <w:rsid w:val="007248F5"/>
    <w:rsid w:val="007259D8"/>
    <w:rsid w:val="00726E33"/>
    <w:rsid w:val="007276E3"/>
    <w:rsid w:val="00732412"/>
    <w:rsid w:val="0073423B"/>
    <w:rsid w:val="007365DA"/>
    <w:rsid w:val="0073668B"/>
    <w:rsid w:val="00736DF0"/>
    <w:rsid w:val="00740BF5"/>
    <w:rsid w:val="00740D25"/>
    <w:rsid w:val="00740E2E"/>
    <w:rsid w:val="00741107"/>
    <w:rsid w:val="007421B5"/>
    <w:rsid w:val="0074285A"/>
    <w:rsid w:val="0074503A"/>
    <w:rsid w:val="00755FE5"/>
    <w:rsid w:val="00756081"/>
    <w:rsid w:val="007610FA"/>
    <w:rsid w:val="00761774"/>
    <w:rsid w:val="00766BE8"/>
    <w:rsid w:val="00767342"/>
    <w:rsid w:val="00770098"/>
    <w:rsid w:val="00770EAE"/>
    <w:rsid w:val="00771EE8"/>
    <w:rsid w:val="00776D95"/>
    <w:rsid w:val="00781593"/>
    <w:rsid w:val="00781B17"/>
    <w:rsid w:val="00783885"/>
    <w:rsid w:val="00784021"/>
    <w:rsid w:val="007855E9"/>
    <w:rsid w:val="0079051E"/>
    <w:rsid w:val="00791171"/>
    <w:rsid w:val="00791F68"/>
    <w:rsid w:val="0079224F"/>
    <w:rsid w:val="00797332"/>
    <w:rsid w:val="007975F9"/>
    <w:rsid w:val="00797765"/>
    <w:rsid w:val="007A1ECE"/>
    <w:rsid w:val="007A24DE"/>
    <w:rsid w:val="007A50AA"/>
    <w:rsid w:val="007A5699"/>
    <w:rsid w:val="007A5E0C"/>
    <w:rsid w:val="007A6D1D"/>
    <w:rsid w:val="007B5445"/>
    <w:rsid w:val="007B5B83"/>
    <w:rsid w:val="007B6287"/>
    <w:rsid w:val="007B7C37"/>
    <w:rsid w:val="007C2AF9"/>
    <w:rsid w:val="007C779C"/>
    <w:rsid w:val="007C7FFE"/>
    <w:rsid w:val="007D1751"/>
    <w:rsid w:val="007D43F3"/>
    <w:rsid w:val="007D5B0A"/>
    <w:rsid w:val="007D7EC5"/>
    <w:rsid w:val="007E248B"/>
    <w:rsid w:val="007E2694"/>
    <w:rsid w:val="007E2A3B"/>
    <w:rsid w:val="007E31B2"/>
    <w:rsid w:val="007E4413"/>
    <w:rsid w:val="007E46FE"/>
    <w:rsid w:val="007E514A"/>
    <w:rsid w:val="007E6B74"/>
    <w:rsid w:val="007F0A56"/>
    <w:rsid w:val="007F0C0C"/>
    <w:rsid w:val="007F0DAF"/>
    <w:rsid w:val="007F4376"/>
    <w:rsid w:val="007F5DC1"/>
    <w:rsid w:val="007F6764"/>
    <w:rsid w:val="0080125A"/>
    <w:rsid w:val="00806313"/>
    <w:rsid w:val="00807400"/>
    <w:rsid w:val="0081017D"/>
    <w:rsid w:val="008116E0"/>
    <w:rsid w:val="00811CBB"/>
    <w:rsid w:val="00812625"/>
    <w:rsid w:val="00813695"/>
    <w:rsid w:val="00814825"/>
    <w:rsid w:val="008158D4"/>
    <w:rsid w:val="008168B2"/>
    <w:rsid w:val="00816E69"/>
    <w:rsid w:val="00820808"/>
    <w:rsid w:val="00821244"/>
    <w:rsid w:val="008212C3"/>
    <w:rsid w:val="0082359E"/>
    <w:rsid w:val="00823846"/>
    <w:rsid w:val="00823A72"/>
    <w:rsid w:val="00826733"/>
    <w:rsid w:val="00827B12"/>
    <w:rsid w:val="00832EDA"/>
    <w:rsid w:val="00835508"/>
    <w:rsid w:val="00836422"/>
    <w:rsid w:val="00840608"/>
    <w:rsid w:val="00841499"/>
    <w:rsid w:val="00841873"/>
    <w:rsid w:val="008436D7"/>
    <w:rsid w:val="00844D73"/>
    <w:rsid w:val="00844F44"/>
    <w:rsid w:val="00846CEE"/>
    <w:rsid w:val="00851C6C"/>
    <w:rsid w:val="00856F60"/>
    <w:rsid w:val="0086023E"/>
    <w:rsid w:val="008611F7"/>
    <w:rsid w:val="0086179A"/>
    <w:rsid w:val="008626FD"/>
    <w:rsid w:val="00865346"/>
    <w:rsid w:val="00871254"/>
    <w:rsid w:val="008718F0"/>
    <w:rsid w:val="008722EA"/>
    <w:rsid w:val="00872333"/>
    <w:rsid w:val="00872AD9"/>
    <w:rsid w:val="00872DF7"/>
    <w:rsid w:val="00875760"/>
    <w:rsid w:val="00875D66"/>
    <w:rsid w:val="00876CC8"/>
    <w:rsid w:val="00876E59"/>
    <w:rsid w:val="0087753C"/>
    <w:rsid w:val="008848CF"/>
    <w:rsid w:val="0088505F"/>
    <w:rsid w:val="00886B27"/>
    <w:rsid w:val="00887843"/>
    <w:rsid w:val="00890183"/>
    <w:rsid w:val="008906CF"/>
    <w:rsid w:val="00890703"/>
    <w:rsid w:val="00891B8A"/>
    <w:rsid w:val="0089362E"/>
    <w:rsid w:val="0089373E"/>
    <w:rsid w:val="008938E4"/>
    <w:rsid w:val="00895104"/>
    <w:rsid w:val="0089561D"/>
    <w:rsid w:val="00896FB5"/>
    <w:rsid w:val="0089778B"/>
    <w:rsid w:val="008A087A"/>
    <w:rsid w:val="008A1449"/>
    <w:rsid w:val="008A2036"/>
    <w:rsid w:val="008A2EA0"/>
    <w:rsid w:val="008A58B5"/>
    <w:rsid w:val="008A6397"/>
    <w:rsid w:val="008A7AC8"/>
    <w:rsid w:val="008B0F34"/>
    <w:rsid w:val="008B1350"/>
    <w:rsid w:val="008B338D"/>
    <w:rsid w:val="008B3523"/>
    <w:rsid w:val="008B3DD1"/>
    <w:rsid w:val="008B40D3"/>
    <w:rsid w:val="008B69E5"/>
    <w:rsid w:val="008B78D6"/>
    <w:rsid w:val="008B78F2"/>
    <w:rsid w:val="008B7DC3"/>
    <w:rsid w:val="008C1AFF"/>
    <w:rsid w:val="008C78D7"/>
    <w:rsid w:val="008D0314"/>
    <w:rsid w:val="008D1842"/>
    <w:rsid w:val="008D1C92"/>
    <w:rsid w:val="008D1D81"/>
    <w:rsid w:val="008D20CC"/>
    <w:rsid w:val="008D4A31"/>
    <w:rsid w:val="008D5B95"/>
    <w:rsid w:val="008E0E53"/>
    <w:rsid w:val="008E40A8"/>
    <w:rsid w:val="008E4F32"/>
    <w:rsid w:val="008E510D"/>
    <w:rsid w:val="008E58E6"/>
    <w:rsid w:val="008E6DDB"/>
    <w:rsid w:val="008E7322"/>
    <w:rsid w:val="008E7DE9"/>
    <w:rsid w:val="008F05B2"/>
    <w:rsid w:val="008F1047"/>
    <w:rsid w:val="008F227F"/>
    <w:rsid w:val="008F40D2"/>
    <w:rsid w:val="008F4852"/>
    <w:rsid w:val="008F4B76"/>
    <w:rsid w:val="008F50DA"/>
    <w:rsid w:val="00900004"/>
    <w:rsid w:val="00905984"/>
    <w:rsid w:val="009059BB"/>
    <w:rsid w:val="0090776A"/>
    <w:rsid w:val="00912E50"/>
    <w:rsid w:val="009138B2"/>
    <w:rsid w:val="00913E50"/>
    <w:rsid w:val="00915C55"/>
    <w:rsid w:val="00915FA5"/>
    <w:rsid w:val="00921BA8"/>
    <w:rsid w:val="00923213"/>
    <w:rsid w:val="009276CE"/>
    <w:rsid w:val="009303AB"/>
    <w:rsid w:val="00930A71"/>
    <w:rsid w:val="00931282"/>
    <w:rsid w:val="00931D7A"/>
    <w:rsid w:val="00932616"/>
    <w:rsid w:val="00933AF2"/>
    <w:rsid w:val="00934F5E"/>
    <w:rsid w:val="00936D5F"/>
    <w:rsid w:val="00937474"/>
    <w:rsid w:val="00941ADA"/>
    <w:rsid w:val="009422C7"/>
    <w:rsid w:val="0094307F"/>
    <w:rsid w:val="00943407"/>
    <w:rsid w:val="00945C78"/>
    <w:rsid w:val="00946A29"/>
    <w:rsid w:val="00946BA6"/>
    <w:rsid w:val="009478F3"/>
    <w:rsid w:val="009518D9"/>
    <w:rsid w:val="00951DA4"/>
    <w:rsid w:val="00952084"/>
    <w:rsid w:val="009526FA"/>
    <w:rsid w:val="00953672"/>
    <w:rsid w:val="00955E40"/>
    <w:rsid w:val="0095715C"/>
    <w:rsid w:val="009609D0"/>
    <w:rsid w:val="00960FF2"/>
    <w:rsid w:val="00962B6F"/>
    <w:rsid w:val="00962ED5"/>
    <w:rsid w:val="00962F76"/>
    <w:rsid w:val="00963FBB"/>
    <w:rsid w:val="00964DB3"/>
    <w:rsid w:val="00965608"/>
    <w:rsid w:val="0096624E"/>
    <w:rsid w:val="009673E4"/>
    <w:rsid w:val="00967708"/>
    <w:rsid w:val="00970990"/>
    <w:rsid w:val="00972A64"/>
    <w:rsid w:val="00973339"/>
    <w:rsid w:val="0097451F"/>
    <w:rsid w:val="00975216"/>
    <w:rsid w:val="009758BF"/>
    <w:rsid w:val="00976968"/>
    <w:rsid w:val="00977080"/>
    <w:rsid w:val="00980A36"/>
    <w:rsid w:val="00980A47"/>
    <w:rsid w:val="009821C8"/>
    <w:rsid w:val="0098328C"/>
    <w:rsid w:val="0098579D"/>
    <w:rsid w:val="00985BD5"/>
    <w:rsid w:val="00986238"/>
    <w:rsid w:val="00992DB5"/>
    <w:rsid w:val="00993621"/>
    <w:rsid w:val="009940E2"/>
    <w:rsid w:val="009945D3"/>
    <w:rsid w:val="00995BF2"/>
    <w:rsid w:val="00996A13"/>
    <w:rsid w:val="00997073"/>
    <w:rsid w:val="00997734"/>
    <w:rsid w:val="009A1576"/>
    <w:rsid w:val="009A2811"/>
    <w:rsid w:val="009A2DAB"/>
    <w:rsid w:val="009A3E91"/>
    <w:rsid w:val="009A56CD"/>
    <w:rsid w:val="009A7039"/>
    <w:rsid w:val="009A794F"/>
    <w:rsid w:val="009B00AE"/>
    <w:rsid w:val="009B0CC8"/>
    <w:rsid w:val="009B3F1D"/>
    <w:rsid w:val="009B46F3"/>
    <w:rsid w:val="009B4832"/>
    <w:rsid w:val="009B5EA3"/>
    <w:rsid w:val="009C0E9D"/>
    <w:rsid w:val="009C1B5C"/>
    <w:rsid w:val="009C2C14"/>
    <w:rsid w:val="009C3DE4"/>
    <w:rsid w:val="009C5EF5"/>
    <w:rsid w:val="009C5F34"/>
    <w:rsid w:val="009D0243"/>
    <w:rsid w:val="009D5428"/>
    <w:rsid w:val="009D656B"/>
    <w:rsid w:val="009D69E3"/>
    <w:rsid w:val="009D7C5E"/>
    <w:rsid w:val="009E1454"/>
    <w:rsid w:val="009E1CC1"/>
    <w:rsid w:val="009E282F"/>
    <w:rsid w:val="009E4C92"/>
    <w:rsid w:val="009E6D23"/>
    <w:rsid w:val="009E6F83"/>
    <w:rsid w:val="009F0106"/>
    <w:rsid w:val="009F025E"/>
    <w:rsid w:val="009F0986"/>
    <w:rsid w:val="009F1AEB"/>
    <w:rsid w:val="009F2D68"/>
    <w:rsid w:val="009F46A9"/>
    <w:rsid w:val="009F4DC0"/>
    <w:rsid w:val="009F6008"/>
    <w:rsid w:val="009F6E92"/>
    <w:rsid w:val="00A00130"/>
    <w:rsid w:val="00A00423"/>
    <w:rsid w:val="00A02E5E"/>
    <w:rsid w:val="00A038E2"/>
    <w:rsid w:val="00A03AFE"/>
    <w:rsid w:val="00A05370"/>
    <w:rsid w:val="00A05395"/>
    <w:rsid w:val="00A0570F"/>
    <w:rsid w:val="00A05BC3"/>
    <w:rsid w:val="00A06929"/>
    <w:rsid w:val="00A06E32"/>
    <w:rsid w:val="00A10F36"/>
    <w:rsid w:val="00A11A07"/>
    <w:rsid w:val="00A13224"/>
    <w:rsid w:val="00A203C5"/>
    <w:rsid w:val="00A20942"/>
    <w:rsid w:val="00A211F5"/>
    <w:rsid w:val="00A23B0E"/>
    <w:rsid w:val="00A26F11"/>
    <w:rsid w:val="00A3125B"/>
    <w:rsid w:val="00A31919"/>
    <w:rsid w:val="00A34073"/>
    <w:rsid w:val="00A35AEA"/>
    <w:rsid w:val="00A37284"/>
    <w:rsid w:val="00A375CF"/>
    <w:rsid w:val="00A435EC"/>
    <w:rsid w:val="00A44453"/>
    <w:rsid w:val="00A44EA1"/>
    <w:rsid w:val="00A5258A"/>
    <w:rsid w:val="00A52F3F"/>
    <w:rsid w:val="00A5398B"/>
    <w:rsid w:val="00A53B14"/>
    <w:rsid w:val="00A5420F"/>
    <w:rsid w:val="00A54225"/>
    <w:rsid w:val="00A56A1E"/>
    <w:rsid w:val="00A57D5B"/>
    <w:rsid w:val="00A57EDA"/>
    <w:rsid w:val="00A6002B"/>
    <w:rsid w:val="00A60525"/>
    <w:rsid w:val="00A61426"/>
    <w:rsid w:val="00A62E82"/>
    <w:rsid w:val="00A62FBB"/>
    <w:rsid w:val="00A63413"/>
    <w:rsid w:val="00A63E2D"/>
    <w:rsid w:val="00A64DC2"/>
    <w:rsid w:val="00A65FC2"/>
    <w:rsid w:val="00A670D2"/>
    <w:rsid w:val="00A67C28"/>
    <w:rsid w:val="00A72AF0"/>
    <w:rsid w:val="00A74702"/>
    <w:rsid w:val="00A747A7"/>
    <w:rsid w:val="00A75488"/>
    <w:rsid w:val="00A80DA6"/>
    <w:rsid w:val="00A8112E"/>
    <w:rsid w:val="00A822B4"/>
    <w:rsid w:val="00A84E55"/>
    <w:rsid w:val="00A85BC9"/>
    <w:rsid w:val="00A86975"/>
    <w:rsid w:val="00A91C64"/>
    <w:rsid w:val="00A91C87"/>
    <w:rsid w:val="00A91D6F"/>
    <w:rsid w:val="00A9370B"/>
    <w:rsid w:val="00A94C8C"/>
    <w:rsid w:val="00A94CBC"/>
    <w:rsid w:val="00A95B78"/>
    <w:rsid w:val="00A968DC"/>
    <w:rsid w:val="00A978EC"/>
    <w:rsid w:val="00AA0C2A"/>
    <w:rsid w:val="00AA5A43"/>
    <w:rsid w:val="00AA7719"/>
    <w:rsid w:val="00AA796F"/>
    <w:rsid w:val="00AA7D7F"/>
    <w:rsid w:val="00AB08AC"/>
    <w:rsid w:val="00AB2036"/>
    <w:rsid w:val="00AB22AF"/>
    <w:rsid w:val="00AB6C0D"/>
    <w:rsid w:val="00AB77C5"/>
    <w:rsid w:val="00AC0229"/>
    <w:rsid w:val="00AC0437"/>
    <w:rsid w:val="00AC3A69"/>
    <w:rsid w:val="00AC43C7"/>
    <w:rsid w:val="00AC5F40"/>
    <w:rsid w:val="00AC6506"/>
    <w:rsid w:val="00AD0753"/>
    <w:rsid w:val="00AD0B55"/>
    <w:rsid w:val="00AD1A52"/>
    <w:rsid w:val="00AD1BE5"/>
    <w:rsid w:val="00AD4533"/>
    <w:rsid w:val="00AD66A0"/>
    <w:rsid w:val="00AD74DC"/>
    <w:rsid w:val="00AE10B4"/>
    <w:rsid w:val="00AE1736"/>
    <w:rsid w:val="00AE31D5"/>
    <w:rsid w:val="00AE4B12"/>
    <w:rsid w:val="00AF1C42"/>
    <w:rsid w:val="00AF1FC9"/>
    <w:rsid w:val="00AF5869"/>
    <w:rsid w:val="00AF766A"/>
    <w:rsid w:val="00B010D9"/>
    <w:rsid w:val="00B02DA0"/>
    <w:rsid w:val="00B054BC"/>
    <w:rsid w:val="00B06957"/>
    <w:rsid w:val="00B07E78"/>
    <w:rsid w:val="00B1024A"/>
    <w:rsid w:val="00B110E8"/>
    <w:rsid w:val="00B125D8"/>
    <w:rsid w:val="00B146FE"/>
    <w:rsid w:val="00B21CCF"/>
    <w:rsid w:val="00B22135"/>
    <w:rsid w:val="00B22E66"/>
    <w:rsid w:val="00B23E39"/>
    <w:rsid w:val="00B24007"/>
    <w:rsid w:val="00B25345"/>
    <w:rsid w:val="00B25D31"/>
    <w:rsid w:val="00B2608E"/>
    <w:rsid w:val="00B30486"/>
    <w:rsid w:val="00B30DF1"/>
    <w:rsid w:val="00B30E38"/>
    <w:rsid w:val="00B310F7"/>
    <w:rsid w:val="00B319BE"/>
    <w:rsid w:val="00B31A7A"/>
    <w:rsid w:val="00B3382F"/>
    <w:rsid w:val="00B34019"/>
    <w:rsid w:val="00B35DCA"/>
    <w:rsid w:val="00B4053D"/>
    <w:rsid w:val="00B42985"/>
    <w:rsid w:val="00B42A91"/>
    <w:rsid w:val="00B44863"/>
    <w:rsid w:val="00B46120"/>
    <w:rsid w:val="00B47AA5"/>
    <w:rsid w:val="00B501C0"/>
    <w:rsid w:val="00B50CE1"/>
    <w:rsid w:val="00B514CA"/>
    <w:rsid w:val="00B5238D"/>
    <w:rsid w:val="00B56744"/>
    <w:rsid w:val="00B57C37"/>
    <w:rsid w:val="00B61A8A"/>
    <w:rsid w:val="00B627D9"/>
    <w:rsid w:val="00B667C1"/>
    <w:rsid w:val="00B66D29"/>
    <w:rsid w:val="00B70432"/>
    <w:rsid w:val="00B71262"/>
    <w:rsid w:val="00B715A4"/>
    <w:rsid w:val="00B72BA8"/>
    <w:rsid w:val="00B72F97"/>
    <w:rsid w:val="00B74DB0"/>
    <w:rsid w:val="00B7500E"/>
    <w:rsid w:val="00B75641"/>
    <w:rsid w:val="00B76C92"/>
    <w:rsid w:val="00B80288"/>
    <w:rsid w:val="00B809B4"/>
    <w:rsid w:val="00B80C79"/>
    <w:rsid w:val="00B81102"/>
    <w:rsid w:val="00B81AEE"/>
    <w:rsid w:val="00B81B3D"/>
    <w:rsid w:val="00B8201D"/>
    <w:rsid w:val="00B82BAD"/>
    <w:rsid w:val="00B82E7E"/>
    <w:rsid w:val="00B84C93"/>
    <w:rsid w:val="00B85E37"/>
    <w:rsid w:val="00B912B9"/>
    <w:rsid w:val="00B91423"/>
    <w:rsid w:val="00B92275"/>
    <w:rsid w:val="00B93058"/>
    <w:rsid w:val="00B931B4"/>
    <w:rsid w:val="00B95AD2"/>
    <w:rsid w:val="00B95DDE"/>
    <w:rsid w:val="00B9741D"/>
    <w:rsid w:val="00BA1355"/>
    <w:rsid w:val="00BA321C"/>
    <w:rsid w:val="00BA583E"/>
    <w:rsid w:val="00BA5EAD"/>
    <w:rsid w:val="00BA60B6"/>
    <w:rsid w:val="00BA7744"/>
    <w:rsid w:val="00BA7F57"/>
    <w:rsid w:val="00BB1F0C"/>
    <w:rsid w:val="00BB2094"/>
    <w:rsid w:val="00BB36F0"/>
    <w:rsid w:val="00BC112E"/>
    <w:rsid w:val="00BC2DBE"/>
    <w:rsid w:val="00BC63AF"/>
    <w:rsid w:val="00BD1C22"/>
    <w:rsid w:val="00BD35BC"/>
    <w:rsid w:val="00BD385E"/>
    <w:rsid w:val="00BD7CB2"/>
    <w:rsid w:val="00BE0230"/>
    <w:rsid w:val="00BE05DE"/>
    <w:rsid w:val="00BE09DC"/>
    <w:rsid w:val="00BE3898"/>
    <w:rsid w:val="00BE5A44"/>
    <w:rsid w:val="00BE6ABC"/>
    <w:rsid w:val="00BE7D2E"/>
    <w:rsid w:val="00BF0470"/>
    <w:rsid w:val="00BF0F4B"/>
    <w:rsid w:val="00BF1BF8"/>
    <w:rsid w:val="00BF1E14"/>
    <w:rsid w:val="00BF33AA"/>
    <w:rsid w:val="00BF35BE"/>
    <w:rsid w:val="00BF3E6F"/>
    <w:rsid w:val="00BF4469"/>
    <w:rsid w:val="00BF54B3"/>
    <w:rsid w:val="00BF70FB"/>
    <w:rsid w:val="00BF79EC"/>
    <w:rsid w:val="00C0079D"/>
    <w:rsid w:val="00C00A6F"/>
    <w:rsid w:val="00C02BD3"/>
    <w:rsid w:val="00C02E84"/>
    <w:rsid w:val="00C033F7"/>
    <w:rsid w:val="00C044B7"/>
    <w:rsid w:val="00C06FE6"/>
    <w:rsid w:val="00C071BE"/>
    <w:rsid w:val="00C07EF9"/>
    <w:rsid w:val="00C10D1A"/>
    <w:rsid w:val="00C13998"/>
    <w:rsid w:val="00C1515C"/>
    <w:rsid w:val="00C15F55"/>
    <w:rsid w:val="00C17636"/>
    <w:rsid w:val="00C2095C"/>
    <w:rsid w:val="00C21FFF"/>
    <w:rsid w:val="00C23850"/>
    <w:rsid w:val="00C239E5"/>
    <w:rsid w:val="00C25FDD"/>
    <w:rsid w:val="00C26479"/>
    <w:rsid w:val="00C2660F"/>
    <w:rsid w:val="00C26F80"/>
    <w:rsid w:val="00C30466"/>
    <w:rsid w:val="00C313AE"/>
    <w:rsid w:val="00C338B4"/>
    <w:rsid w:val="00C33E85"/>
    <w:rsid w:val="00C3509A"/>
    <w:rsid w:val="00C35D2C"/>
    <w:rsid w:val="00C371F0"/>
    <w:rsid w:val="00C378E0"/>
    <w:rsid w:val="00C37AAC"/>
    <w:rsid w:val="00C40731"/>
    <w:rsid w:val="00C40E51"/>
    <w:rsid w:val="00C41699"/>
    <w:rsid w:val="00C42468"/>
    <w:rsid w:val="00C42A8A"/>
    <w:rsid w:val="00C449F5"/>
    <w:rsid w:val="00C472DD"/>
    <w:rsid w:val="00C4751E"/>
    <w:rsid w:val="00C52115"/>
    <w:rsid w:val="00C52675"/>
    <w:rsid w:val="00C539C4"/>
    <w:rsid w:val="00C53D63"/>
    <w:rsid w:val="00C54416"/>
    <w:rsid w:val="00C55A57"/>
    <w:rsid w:val="00C56709"/>
    <w:rsid w:val="00C56A46"/>
    <w:rsid w:val="00C5779F"/>
    <w:rsid w:val="00C61E65"/>
    <w:rsid w:val="00C63D60"/>
    <w:rsid w:val="00C63EF1"/>
    <w:rsid w:val="00C63F29"/>
    <w:rsid w:val="00C65E6E"/>
    <w:rsid w:val="00C65F79"/>
    <w:rsid w:val="00C70F58"/>
    <w:rsid w:val="00C721A3"/>
    <w:rsid w:val="00C73797"/>
    <w:rsid w:val="00C74871"/>
    <w:rsid w:val="00C75A5F"/>
    <w:rsid w:val="00C76E37"/>
    <w:rsid w:val="00C82BAF"/>
    <w:rsid w:val="00C901E8"/>
    <w:rsid w:val="00C906B4"/>
    <w:rsid w:val="00C91878"/>
    <w:rsid w:val="00C931DA"/>
    <w:rsid w:val="00C9372B"/>
    <w:rsid w:val="00C93AC2"/>
    <w:rsid w:val="00C94CFC"/>
    <w:rsid w:val="00CA0300"/>
    <w:rsid w:val="00CA5C0C"/>
    <w:rsid w:val="00CA620A"/>
    <w:rsid w:val="00CA6B85"/>
    <w:rsid w:val="00CB06DD"/>
    <w:rsid w:val="00CB18CD"/>
    <w:rsid w:val="00CB1A89"/>
    <w:rsid w:val="00CB24D2"/>
    <w:rsid w:val="00CB26EC"/>
    <w:rsid w:val="00CB34E0"/>
    <w:rsid w:val="00CC01CF"/>
    <w:rsid w:val="00CC1DDF"/>
    <w:rsid w:val="00CC346D"/>
    <w:rsid w:val="00CC4CE6"/>
    <w:rsid w:val="00CC7AFE"/>
    <w:rsid w:val="00CD00A0"/>
    <w:rsid w:val="00CD01C5"/>
    <w:rsid w:val="00CD0F0A"/>
    <w:rsid w:val="00CD194D"/>
    <w:rsid w:val="00CD5373"/>
    <w:rsid w:val="00CD5E66"/>
    <w:rsid w:val="00CE389C"/>
    <w:rsid w:val="00CE3BD7"/>
    <w:rsid w:val="00CE46AD"/>
    <w:rsid w:val="00CE476D"/>
    <w:rsid w:val="00CE57B4"/>
    <w:rsid w:val="00CE606E"/>
    <w:rsid w:val="00CE6A6F"/>
    <w:rsid w:val="00CE7663"/>
    <w:rsid w:val="00CF0259"/>
    <w:rsid w:val="00CF0C0A"/>
    <w:rsid w:val="00CF2155"/>
    <w:rsid w:val="00CF3387"/>
    <w:rsid w:val="00CF3A87"/>
    <w:rsid w:val="00CF3E82"/>
    <w:rsid w:val="00CF437F"/>
    <w:rsid w:val="00CF513B"/>
    <w:rsid w:val="00CF652C"/>
    <w:rsid w:val="00D00A65"/>
    <w:rsid w:val="00D01A57"/>
    <w:rsid w:val="00D01DF4"/>
    <w:rsid w:val="00D01F85"/>
    <w:rsid w:val="00D02B03"/>
    <w:rsid w:val="00D03381"/>
    <w:rsid w:val="00D043F0"/>
    <w:rsid w:val="00D05E4A"/>
    <w:rsid w:val="00D105E4"/>
    <w:rsid w:val="00D106FE"/>
    <w:rsid w:val="00D10D11"/>
    <w:rsid w:val="00D1127E"/>
    <w:rsid w:val="00D11A0B"/>
    <w:rsid w:val="00D11EDF"/>
    <w:rsid w:val="00D121AC"/>
    <w:rsid w:val="00D13BA1"/>
    <w:rsid w:val="00D161FF"/>
    <w:rsid w:val="00D17224"/>
    <w:rsid w:val="00D220DE"/>
    <w:rsid w:val="00D2244C"/>
    <w:rsid w:val="00D229A8"/>
    <w:rsid w:val="00D24128"/>
    <w:rsid w:val="00D24ACE"/>
    <w:rsid w:val="00D24CDF"/>
    <w:rsid w:val="00D25616"/>
    <w:rsid w:val="00D25FCB"/>
    <w:rsid w:val="00D264C4"/>
    <w:rsid w:val="00D26CBA"/>
    <w:rsid w:val="00D33C08"/>
    <w:rsid w:val="00D34FFC"/>
    <w:rsid w:val="00D363F5"/>
    <w:rsid w:val="00D3715C"/>
    <w:rsid w:val="00D40149"/>
    <w:rsid w:val="00D42661"/>
    <w:rsid w:val="00D42A89"/>
    <w:rsid w:val="00D432AA"/>
    <w:rsid w:val="00D46FAD"/>
    <w:rsid w:val="00D51DAF"/>
    <w:rsid w:val="00D52C9D"/>
    <w:rsid w:val="00D53686"/>
    <w:rsid w:val="00D537BF"/>
    <w:rsid w:val="00D55414"/>
    <w:rsid w:val="00D55AE7"/>
    <w:rsid w:val="00D55C77"/>
    <w:rsid w:val="00D57480"/>
    <w:rsid w:val="00D6138A"/>
    <w:rsid w:val="00D61F7E"/>
    <w:rsid w:val="00D62552"/>
    <w:rsid w:val="00D62EA2"/>
    <w:rsid w:val="00D66632"/>
    <w:rsid w:val="00D66CDC"/>
    <w:rsid w:val="00D71064"/>
    <w:rsid w:val="00D710CB"/>
    <w:rsid w:val="00D73689"/>
    <w:rsid w:val="00D73F96"/>
    <w:rsid w:val="00D74EAB"/>
    <w:rsid w:val="00D76AED"/>
    <w:rsid w:val="00D76EC8"/>
    <w:rsid w:val="00D801DF"/>
    <w:rsid w:val="00D81FF6"/>
    <w:rsid w:val="00D84230"/>
    <w:rsid w:val="00D85B3C"/>
    <w:rsid w:val="00D860FC"/>
    <w:rsid w:val="00D86DE6"/>
    <w:rsid w:val="00D8703F"/>
    <w:rsid w:val="00D87DB8"/>
    <w:rsid w:val="00D90DAE"/>
    <w:rsid w:val="00D929B8"/>
    <w:rsid w:val="00D946B1"/>
    <w:rsid w:val="00DA1922"/>
    <w:rsid w:val="00DA19BF"/>
    <w:rsid w:val="00DA2C0C"/>
    <w:rsid w:val="00DA307E"/>
    <w:rsid w:val="00DA4FB2"/>
    <w:rsid w:val="00DA53D3"/>
    <w:rsid w:val="00DA62FF"/>
    <w:rsid w:val="00DA7D9C"/>
    <w:rsid w:val="00DB13C5"/>
    <w:rsid w:val="00DB1639"/>
    <w:rsid w:val="00DB2095"/>
    <w:rsid w:val="00DB3278"/>
    <w:rsid w:val="00DB402E"/>
    <w:rsid w:val="00DC0410"/>
    <w:rsid w:val="00DC0ED5"/>
    <w:rsid w:val="00DC1D9E"/>
    <w:rsid w:val="00DC3A13"/>
    <w:rsid w:val="00DC494D"/>
    <w:rsid w:val="00DC4A23"/>
    <w:rsid w:val="00DC4DC1"/>
    <w:rsid w:val="00DC7184"/>
    <w:rsid w:val="00DC7E26"/>
    <w:rsid w:val="00DD0922"/>
    <w:rsid w:val="00DD38C1"/>
    <w:rsid w:val="00DD529D"/>
    <w:rsid w:val="00DD62BC"/>
    <w:rsid w:val="00DD642F"/>
    <w:rsid w:val="00DD6B8B"/>
    <w:rsid w:val="00DE1052"/>
    <w:rsid w:val="00DE5068"/>
    <w:rsid w:val="00DE6675"/>
    <w:rsid w:val="00DE741D"/>
    <w:rsid w:val="00DF0000"/>
    <w:rsid w:val="00DF07E1"/>
    <w:rsid w:val="00DF15A0"/>
    <w:rsid w:val="00DF24DB"/>
    <w:rsid w:val="00E0011E"/>
    <w:rsid w:val="00E01741"/>
    <w:rsid w:val="00E018DF"/>
    <w:rsid w:val="00E01DD8"/>
    <w:rsid w:val="00E025E7"/>
    <w:rsid w:val="00E111E4"/>
    <w:rsid w:val="00E13812"/>
    <w:rsid w:val="00E1560A"/>
    <w:rsid w:val="00E16204"/>
    <w:rsid w:val="00E16B42"/>
    <w:rsid w:val="00E21A05"/>
    <w:rsid w:val="00E22458"/>
    <w:rsid w:val="00E24698"/>
    <w:rsid w:val="00E25B6F"/>
    <w:rsid w:val="00E25DD3"/>
    <w:rsid w:val="00E2708F"/>
    <w:rsid w:val="00E2716E"/>
    <w:rsid w:val="00E278BF"/>
    <w:rsid w:val="00E27F67"/>
    <w:rsid w:val="00E30823"/>
    <w:rsid w:val="00E32A9E"/>
    <w:rsid w:val="00E33878"/>
    <w:rsid w:val="00E352D8"/>
    <w:rsid w:val="00E356A2"/>
    <w:rsid w:val="00E4080A"/>
    <w:rsid w:val="00E448D1"/>
    <w:rsid w:val="00E452BB"/>
    <w:rsid w:val="00E465D2"/>
    <w:rsid w:val="00E46BEB"/>
    <w:rsid w:val="00E46CFF"/>
    <w:rsid w:val="00E51C50"/>
    <w:rsid w:val="00E54B5C"/>
    <w:rsid w:val="00E559A5"/>
    <w:rsid w:val="00E57296"/>
    <w:rsid w:val="00E5762A"/>
    <w:rsid w:val="00E57D9D"/>
    <w:rsid w:val="00E60D62"/>
    <w:rsid w:val="00E61A50"/>
    <w:rsid w:val="00E64999"/>
    <w:rsid w:val="00E64BCF"/>
    <w:rsid w:val="00E64C69"/>
    <w:rsid w:val="00E65353"/>
    <w:rsid w:val="00E65DFD"/>
    <w:rsid w:val="00E66265"/>
    <w:rsid w:val="00E66420"/>
    <w:rsid w:val="00E668CC"/>
    <w:rsid w:val="00E66B7F"/>
    <w:rsid w:val="00E679B9"/>
    <w:rsid w:val="00E704C5"/>
    <w:rsid w:val="00E74F04"/>
    <w:rsid w:val="00E760EF"/>
    <w:rsid w:val="00E7736C"/>
    <w:rsid w:val="00E807B6"/>
    <w:rsid w:val="00E82B49"/>
    <w:rsid w:val="00E82F86"/>
    <w:rsid w:val="00E837D7"/>
    <w:rsid w:val="00E839E5"/>
    <w:rsid w:val="00E841F3"/>
    <w:rsid w:val="00E865B0"/>
    <w:rsid w:val="00E86DFB"/>
    <w:rsid w:val="00E87A3A"/>
    <w:rsid w:val="00E87C9B"/>
    <w:rsid w:val="00E90BB6"/>
    <w:rsid w:val="00E91059"/>
    <w:rsid w:val="00E910D7"/>
    <w:rsid w:val="00E914E7"/>
    <w:rsid w:val="00E91F7C"/>
    <w:rsid w:val="00E92105"/>
    <w:rsid w:val="00E93289"/>
    <w:rsid w:val="00E939D9"/>
    <w:rsid w:val="00EA1836"/>
    <w:rsid w:val="00EA2ACF"/>
    <w:rsid w:val="00EA2CAA"/>
    <w:rsid w:val="00EA2CAF"/>
    <w:rsid w:val="00EA7B3B"/>
    <w:rsid w:val="00EB1AD4"/>
    <w:rsid w:val="00EB1CE0"/>
    <w:rsid w:val="00EB32C8"/>
    <w:rsid w:val="00EB438E"/>
    <w:rsid w:val="00EB51F6"/>
    <w:rsid w:val="00EB578F"/>
    <w:rsid w:val="00EB748C"/>
    <w:rsid w:val="00EB76BD"/>
    <w:rsid w:val="00EC0422"/>
    <w:rsid w:val="00EC20FC"/>
    <w:rsid w:val="00EC2AFF"/>
    <w:rsid w:val="00EC5B26"/>
    <w:rsid w:val="00EC776A"/>
    <w:rsid w:val="00ED0515"/>
    <w:rsid w:val="00ED19E4"/>
    <w:rsid w:val="00ED1C87"/>
    <w:rsid w:val="00ED2210"/>
    <w:rsid w:val="00ED308A"/>
    <w:rsid w:val="00ED326E"/>
    <w:rsid w:val="00ED4FBD"/>
    <w:rsid w:val="00ED596F"/>
    <w:rsid w:val="00ED606C"/>
    <w:rsid w:val="00ED654B"/>
    <w:rsid w:val="00EE035F"/>
    <w:rsid w:val="00EE0B76"/>
    <w:rsid w:val="00EE2338"/>
    <w:rsid w:val="00EE50D5"/>
    <w:rsid w:val="00EE50E9"/>
    <w:rsid w:val="00EE55C4"/>
    <w:rsid w:val="00EE618E"/>
    <w:rsid w:val="00EF353F"/>
    <w:rsid w:val="00EF509A"/>
    <w:rsid w:val="00EF70B7"/>
    <w:rsid w:val="00F01FED"/>
    <w:rsid w:val="00F0233A"/>
    <w:rsid w:val="00F0436E"/>
    <w:rsid w:val="00F0470C"/>
    <w:rsid w:val="00F04D85"/>
    <w:rsid w:val="00F072DE"/>
    <w:rsid w:val="00F07726"/>
    <w:rsid w:val="00F10481"/>
    <w:rsid w:val="00F110C3"/>
    <w:rsid w:val="00F1393C"/>
    <w:rsid w:val="00F1405F"/>
    <w:rsid w:val="00F15C1D"/>
    <w:rsid w:val="00F15F68"/>
    <w:rsid w:val="00F16F7F"/>
    <w:rsid w:val="00F23418"/>
    <w:rsid w:val="00F2373A"/>
    <w:rsid w:val="00F23A20"/>
    <w:rsid w:val="00F23C93"/>
    <w:rsid w:val="00F258DA"/>
    <w:rsid w:val="00F32143"/>
    <w:rsid w:val="00F33879"/>
    <w:rsid w:val="00F349FB"/>
    <w:rsid w:val="00F354B6"/>
    <w:rsid w:val="00F35FC0"/>
    <w:rsid w:val="00F36094"/>
    <w:rsid w:val="00F36DBD"/>
    <w:rsid w:val="00F41EAC"/>
    <w:rsid w:val="00F44526"/>
    <w:rsid w:val="00F44671"/>
    <w:rsid w:val="00F447CF"/>
    <w:rsid w:val="00F45E52"/>
    <w:rsid w:val="00F501CE"/>
    <w:rsid w:val="00F51ACC"/>
    <w:rsid w:val="00F52624"/>
    <w:rsid w:val="00F5265C"/>
    <w:rsid w:val="00F53E37"/>
    <w:rsid w:val="00F56B9E"/>
    <w:rsid w:val="00F61118"/>
    <w:rsid w:val="00F636E3"/>
    <w:rsid w:val="00F64B7C"/>
    <w:rsid w:val="00F67E86"/>
    <w:rsid w:val="00F7011F"/>
    <w:rsid w:val="00F71094"/>
    <w:rsid w:val="00F71885"/>
    <w:rsid w:val="00F72E46"/>
    <w:rsid w:val="00F77F4F"/>
    <w:rsid w:val="00F77FB5"/>
    <w:rsid w:val="00F81270"/>
    <w:rsid w:val="00F81CAC"/>
    <w:rsid w:val="00F820A3"/>
    <w:rsid w:val="00F836BB"/>
    <w:rsid w:val="00F83B39"/>
    <w:rsid w:val="00F851A5"/>
    <w:rsid w:val="00F85610"/>
    <w:rsid w:val="00F85FCD"/>
    <w:rsid w:val="00F860CC"/>
    <w:rsid w:val="00F874D3"/>
    <w:rsid w:val="00F91E2A"/>
    <w:rsid w:val="00F91EF0"/>
    <w:rsid w:val="00F920A9"/>
    <w:rsid w:val="00F927A3"/>
    <w:rsid w:val="00F97AEE"/>
    <w:rsid w:val="00FA0EF4"/>
    <w:rsid w:val="00FA14DC"/>
    <w:rsid w:val="00FA1D8B"/>
    <w:rsid w:val="00FA4344"/>
    <w:rsid w:val="00FA576C"/>
    <w:rsid w:val="00FA7472"/>
    <w:rsid w:val="00FA7D85"/>
    <w:rsid w:val="00FA7DFC"/>
    <w:rsid w:val="00FB028A"/>
    <w:rsid w:val="00FB1704"/>
    <w:rsid w:val="00FB19DC"/>
    <w:rsid w:val="00FB4CEA"/>
    <w:rsid w:val="00FB6790"/>
    <w:rsid w:val="00FB693C"/>
    <w:rsid w:val="00FB7196"/>
    <w:rsid w:val="00FC03BF"/>
    <w:rsid w:val="00FC1684"/>
    <w:rsid w:val="00FC449F"/>
    <w:rsid w:val="00FC461D"/>
    <w:rsid w:val="00FD224C"/>
    <w:rsid w:val="00FD4084"/>
    <w:rsid w:val="00FD44FD"/>
    <w:rsid w:val="00FD450C"/>
    <w:rsid w:val="00FE192B"/>
    <w:rsid w:val="00FE1D95"/>
    <w:rsid w:val="00FE31EE"/>
    <w:rsid w:val="00FE4DA2"/>
    <w:rsid w:val="00FE7940"/>
    <w:rsid w:val="00FF1901"/>
    <w:rsid w:val="00FF2E18"/>
    <w:rsid w:val="00FF3B0C"/>
    <w:rsid w:val="00FF73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uiPriority w:val="1"/>
    <w:qFormat/>
    <w:rsid w:val="009F0106"/>
    <w:pPr>
      <w:keepNext/>
      <w:numPr>
        <w:numId w:val="6"/>
      </w:numPr>
      <w:jc w:val="center"/>
      <w:outlineLvl w:val="0"/>
    </w:pPr>
    <w:rPr>
      <w:i/>
      <w:szCs w:val="20"/>
    </w:rPr>
  </w:style>
  <w:style w:type="paragraph" w:styleId="Ttulo2">
    <w:name w:val="heading 2"/>
    <w:basedOn w:val="Normal"/>
    <w:next w:val="Normal"/>
    <w:link w:val="Ttulo2Char"/>
    <w:uiPriority w:val="99"/>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uiPriority w:val="9"/>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uiPriority w:val="99"/>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uiPriority w:val="9"/>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uiPriority w:val="99"/>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uiPriority w:val="99"/>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uiPriority w:val="99"/>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uiPriority w:val="99"/>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uiPriority w:val="1"/>
    <w:rsid w:val="00820808"/>
    <w:rPr>
      <w:i/>
      <w:sz w:val="24"/>
    </w:rPr>
  </w:style>
  <w:style w:type="character" w:customStyle="1" w:styleId="Ttulo2Char">
    <w:name w:val="Título 2 Char"/>
    <w:link w:val="Ttulo2"/>
    <w:uiPriority w:val="99"/>
    <w:rsid w:val="00400F53"/>
    <w:rPr>
      <w:bCs/>
      <w:i/>
      <w:iCs/>
      <w:sz w:val="22"/>
      <w:szCs w:val="28"/>
      <w:lang w:val="x-none" w:eastAsia="x-none"/>
    </w:rPr>
  </w:style>
  <w:style w:type="character" w:customStyle="1" w:styleId="Ttulo3Char">
    <w:name w:val="Título 3 Char"/>
    <w:link w:val="Ttulo3"/>
    <w:uiPriority w:val="9"/>
    <w:rsid w:val="00400F53"/>
    <w:rPr>
      <w:bCs/>
      <w:sz w:val="22"/>
      <w:szCs w:val="26"/>
      <w:lang w:val="x-none" w:eastAsia="x-none"/>
    </w:rPr>
  </w:style>
  <w:style w:type="character" w:customStyle="1" w:styleId="Ttulo4Char">
    <w:name w:val="Título 4 Char"/>
    <w:link w:val="Ttulo4"/>
    <w:uiPriority w:val="99"/>
    <w:rsid w:val="00154A06"/>
    <w:rPr>
      <w:b/>
      <w:bCs/>
      <w:sz w:val="28"/>
      <w:szCs w:val="28"/>
      <w:lang w:val="x-none" w:eastAsia="x-none"/>
    </w:rPr>
  </w:style>
  <w:style w:type="character" w:customStyle="1" w:styleId="Ttulo5Char">
    <w:name w:val="Título 5 Char"/>
    <w:link w:val="Ttulo5"/>
    <w:uiPriority w:val="9"/>
    <w:rsid w:val="006E268B"/>
    <w:rPr>
      <w:b/>
      <w:bCs/>
      <w:i/>
      <w:iCs/>
      <w:sz w:val="26"/>
      <w:szCs w:val="26"/>
      <w:lang w:val="x-none" w:eastAsia="x-none"/>
    </w:rPr>
  </w:style>
  <w:style w:type="character" w:customStyle="1" w:styleId="Ttulo6Char">
    <w:name w:val="Título 6 Char"/>
    <w:link w:val="Ttulo6"/>
    <w:uiPriority w:val="99"/>
    <w:rsid w:val="006E268B"/>
    <w:rPr>
      <w:b/>
      <w:bCs/>
      <w:sz w:val="22"/>
      <w:szCs w:val="22"/>
      <w:lang w:val="x-none" w:eastAsia="x-none"/>
    </w:rPr>
  </w:style>
  <w:style w:type="character" w:customStyle="1" w:styleId="Ttulo7Char">
    <w:name w:val="Título 7 Char"/>
    <w:link w:val="Ttulo7"/>
    <w:uiPriority w:val="99"/>
    <w:rsid w:val="0001665D"/>
    <w:rPr>
      <w:b/>
      <w:bCs/>
      <w:i/>
      <w:iCs/>
      <w:lang w:val="x-none" w:eastAsia="x-none"/>
    </w:rPr>
  </w:style>
  <w:style w:type="character" w:customStyle="1" w:styleId="Ttulo8Char">
    <w:name w:val="Título 8 Char"/>
    <w:link w:val="Ttulo8"/>
    <w:uiPriority w:val="99"/>
    <w:rsid w:val="006E268B"/>
    <w:rPr>
      <w:i/>
      <w:iCs/>
      <w:sz w:val="24"/>
      <w:szCs w:val="24"/>
      <w:lang w:val="x-none" w:eastAsia="x-none"/>
    </w:rPr>
  </w:style>
  <w:style w:type="character" w:customStyle="1" w:styleId="Ttulo9Char">
    <w:name w:val="Título 9 Char"/>
    <w:link w:val="Ttulo9"/>
    <w:uiPriority w:val="99"/>
    <w:rsid w:val="00960FF2"/>
    <w:rPr>
      <w:rFonts w:ascii="Arial" w:hAnsi="Arial"/>
      <w:sz w:val="22"/>
      <w:szCs w:val="22"/>
      <w:lang w:val="x-none" w:eastAsia="x-none"/>
    </w:rPr>
  </w:style>
  <w:style w:type="paragraph" w:styleId="Corpodetexto2">
    <w:name w:val="Body Text 2"/>
    <w:basedOn w:val="Normal"/>
    <w:link w:val="Corpodetexto2Char"/>
    <w:rsid w:val="009F0106"/>
    <w:pPr>
      <w:jc w:val="both"/>
    </w:pPr>
    <w:rPr>
      <w:rFonts w:ascii="Verdana" w:hAnsi="Verdana"/>
      <w:b/>
      <w:bCs/>
      <w:sz w:val="22"/>
    </w:rPr>
  </w:style>
  <w:style w:type="paragraph" w:styleId="Cabealho">
    <w:name w:val="header"/>
    <w:aliases w:val="Cabeçalho superior,Heading 1a, Char,encabezado"/>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Char Char,encabezado Char"/>
    <w:basedOn w:val="Fontepargpadro"/>
    <w:link w:val="Cabealho"/>
    <w:uiPriority w:val="99"/>
    <w:rsid w:val="009B00AE"/>
  </w:style>
  <w:style w:type="paragraph" w:styleId="Corpodetexto">
    <w:name w:val="Body Text"/>
    <w:basedOn w:val="Normal"/>
    <w:link w:val="CorpodetextoChar"/>
    <w:uiPriority w:val="1"/>
    <w:qFormat/>
    <w:rsid w:val="009F0106"/>
    <w:pPr>
      <w:jc w:val="both"/>
    </w:pPr>
    <w:rPr>
      <w:szCs w:val="20"/>
      <w:lang w:val="x-none" w:eastAsia="x-none"/>
    </w:rPr>
  </w:style>
  <w:style w:type="character" w:customStyle="1" w:styleId="CorpodetextoChar">
    <w:name w:val="Corpo de texto Char"/>
    <w:link w:val="Corpodetexto"/>
    <w:uiPriority w:val="1"/>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uiPriority w:val="99"/>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uiPriority w:val="99"/>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uiPriority w:val="99"/>
    <w:rsid w:val="006E268B"/>
    <w:pPr>
      <w:spacing w:after="120"/>
    </w:pPr>
    <w:rPr>
      <w:sz w:val="16"/>
      <w:szCs w:val="16"/>
      <w:lang w:val="x-none" w:eastAsia="x-none"/>
    </w:rPr>
  </w:style>
  <w:style w:type="character" w:customStyle="1" w:styleId="Corpodetexto3Char">
    <w:name w:val="Corpo de texto 3 Char"/>
    <w:link w:val="Corpodetexto3"/>
    <w:uiPriority w:val="99"/>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iPriority w:val="99"/>
    <w:unhideWhenUsed/>
    <w:rsid w:val="001B4D63"/>
    <w:rPr>
      <w:rFonts w:ascii="Tahoma" w:hAnsi="Tahoma"/>
      <w:sz w:val="16"/>
      <w:szCs w:val="16"/>
      <w:lang w:val="x-none" w:eastAsia="x-none"/>
    </w:rPr>
  </w:style>
  <w:style w:type="character" w:customStyle="1" w:styleId="TextodebaloChar">
    <w:name w:val="Texto de balão Char"/>
    <w:link w:val="Textodebalo"/>
    <w:uiPriority w:val="99"/>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uiPriority w:val="99"/>
    <w:rsid w:val="005A69F5"/>
    <w:rPr>
      <w:sz w:val="20"/>
      <w:szCs w:val="20"/>
    </w:rPr>
  </w:style>
  <w:style w:type="character" w:customStyle="1" w:styleId="TextodenotadefimChar">
    <w:name w:val="Texto de nota de fim Char"/>
    <w:basedOn w:val="Fontepargpadro"/>
    <w:link w:val="Textodenotadefim"/>
    <w:uiPriority w:val="99"/>
    <w:rsid w:val="005A69F5"/>
  </w:style>
  <w:style w:type="character" w:styleId="Refdenotadefim">
    <w:name w:val="endnote reference"/>
    <w:uiPriority w:val="99"/>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1"/>
    <w:locked/>
    <w:rsid w:val="00C52115"/>
    <w:rPr>
      <w:sz w:val="24"/>
      <w:szCs w:val="24"/>
    </w:rPr>
  </w:style>
  <w:style w:type="paragraph" w:styleId="Recuodecorpodetexto3">
    <w:name w:val="Body Text Indent 3"/>
    <w:basedOn w:val="Normal"/>
    <w:link w:val="Recuodecorpodetexto3Char"/>
    <w:uiPriority w:val="99"/>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uiPriority w:val="99"/>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uiPriority w:val="99"/>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uiPriority w:val="99"/>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rsid w:val="00C044B7"/>
  </w:style>
  <w:style w:type="character" w:styleId="Refdenotaderodap">
    <w:name w:val="footnote reference"/>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link w:val="Nivel01Char"/>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uiPriority w:val="99"/>
    <w:semiHidden/>
    <w:unhideWhenUsed/>
    <w:rsid w:val="00D25616"/>
    <w:rPr>
      <w:sz w:val="16"/>
      <w:szCs w:val="16"/>
    </w:rPr>
  </w:style>
  <w:style w:type="paragraph" w:styleId="Textodecomentrio">
    <w:name w:val="annotation text"/>
    <w:basedOn w:val="Normal"/>
    <w:link w:val="TextodecomentrioChar"/>
    <w:uiPriority w:val="99"/>
    <w:unhideWhenUsed/>
    <w:rsid w:val="00D25616"/>
    <w:rPr>
      <w:rFonts w:ascii="Arial" w:hAnsi="Arial" w:cs="Tahoma"/>
      <w:sz w:val="20"/>
      <w:szCs w:val="20"/>
    </w:rPr>
  </w:style>
  <w:style w:type="character" w:customStyle="1" w:styleId="TextodecomentrioChar">
    <w:name w:val="Texto de comentário Char"/>
    <w:link w:val="Textodecomentrio"/>
    <w:uiPriority w:val="99"/>
    <w:rsid w:val="00D25616"/>
    <w:rPr>
      <w:rFonts w:ascii="Arial" w:hAnsi="Arial" w:cs="Tahoma"/>
    </w:rPr>
  </w:style>
  <w:style w:type="character" w:styleId="MenoPendente">
    <w:name w:val="Unresolved Mention"/>
    <w:basedOn w:val="Fontepargpadro"/>
    <w:uiPriority w:val="99"/>
    <w:semiHidden/>
    <w:unhideWhenUsed/>
    <w:rsid w:val="00B74DB0"/>
    <w:rPr>
      <w:color w:val="605E5C"/>
      <w:shd w:val="clear" w:color="auto" w:fill="E1DFDD"/>
    </w:rPr>
  </w:style>
  <w:style w:type="table" w:customStyle="1" w:styleId="Tabelacomgrade2">
    <w:name w:val="Tabela com grade2"/>
    <w:basedOn w:val="Tabelanormal"/>
    <w:next w:val="Tabelacomgrade"/>
    <w:uiPriority w:val="39"/>
    <w:rsid w:val="0098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1017D"/>
    <w:pPr>
      <w:suppressAutoHyphens/>
      <w:autoSpaceDN w:val="0"/>
    </w:pPr>
    <w:rPr>
      <w:rFonts w:ascii="Liberation Serif" w:eastAsia="NSimSun" w:hAnsi="Liberation Serif" w:cs="Lucida Sans"/>
      <w:kern w:val="3"/>
      <w:sz w:val="24"/>
      <w:szCs w:val="24"/>
      <w:lang w:eastAsia="zh-CN" w:bidi="hi-IN"/>
    </w:rPr>
  </w:style>
  <w:style w:type="paragraph" w:customStyle="1" w:styleId="TableContents">
    <w:name w:val="Table Contents"/>
    <w:basedOn w:val="Standard"/>
    <w:rsid w:val="0081017D"/>
    <w:pPr>
      <w:widowControl w:val="0"/>
      <w:suppressLineNumbers/>
    </w:pPr>
  </w:style>
  <w:style w:type="character" w:customStyle="1" w:styleId="Corpodetexto2Char">
    <w:name w:val="Corpo de texto 2 Char"/>
    <w:basedOn w:val="Fontepargpadro"/>
    <w:link w:val="Corpodetexto2"/>
    <w:rsid w:val="0081017D"/>
    <w:rPr>
      <w:rFonts w:ascii="Verdana" w:hAnsi="Verdana"/>
      <w:b/>
      <w:bCs/>
      <w:sz w:val="22"/>
      <w:szCs w:val="24"/>
    </w:rPr>
  </w:style>
  <w:style w:type="paragraph" w:styleId="TextosemFormatao">
    <w:name w:val="Plain Text"/>
    <w:basedOn w:val="Normal"/>
    <w:link w:val="TextosemFormataoChar"/>
    <w:uiPriority w:val="99"/>
    <w:rsid w:val="0081017D"/>
    <w:pPr>
      <w:autoSpaceDE w:val="0"/>
      <w:autoSpaceDN w:val="0"/>
    </w:pPr>
    <w:rPr>
      <w:rFonts w:ascii="Courier New" w:hAnsi="Courier New" w:cs="Courier New"/>
    </w:rPr>
  </w:style>
  <w:style w:type="character" w:customStyle="1" w:styleId="TextosemFormataoChar">
    <w:name w:val="Texto sem Formatação Char"/>
    <w:basedOn w:val="Fontepargpadro"/>
    <w:link w:val="TextosemFormatao"/>
    <w:uiPriority w:val="99"/>
    <w:rsid w:val="0081017D"/>
    <w:rPr>
      <w:rFonts w:ascii="Courier New" w:hAnsi="Courier New" w:cs="Courier New"/>
      <w:sz w:val="24"/>
      <w:szCs w:val="24"/>
    </w:rPr>
  </w:style>
  <w:style w:type="paragraph" w:styleId="Subttulo">
    <w:name w:val="Subtitle"/>
    <w:basedOn w:val="Normal"/>
    <w:link w:val="SubttuloChar"/>
    <w:qFormat/>
    <w:rsid w:val="0081017D"/>
    <w:pPr>
      <w:autoSpaceDE w:val="0"/>
      <w:autoSpaceDN w:val="0"/>
      <w:jc w:val="center"/>
    </w:pPr>
    <w:rPr>
      <w:b/>
      <w:bCs/>
      <w:sz w:val="28"/>
      <w:szCs w:val="28"/>
    </w:rPr>
  </w:style>
  <w:style w:type="character" w:customStyle="1" w:styleId="SubttuloChar">
    <w:name w:val="Subtítulo Char"/>
    <w:basedOn w:val="Fontepargpadro"/>
    <w:link w:val="Subttulo"/>
    <w:rsid w:val="0081017D"/>
    <w:rPr>
      <w:b/>
      <w:bCs/>
      <w:sz w:val="28"/>
      <w:szCs w:val="28"/>
    </w:rPr>
  </w:style>
  <w:style w:type="paragraph" w:customStyle="1" w:styleId="Corpodotexto">
    <w:name w:val="Corpo do texto"/>
    <w:basedOn w:val="Normal"/>
    <w:uiPriority w:val="99"/>
    <w:rsid w:val="0081017D"/>
    <w:pPr>
      <w:widowControl w:val="0"/>
      <w:suppressAutoHyphens/>
      <w:overflowPunct w:val="0"/>
      <w:autoSpaceDE w:val="0"/>
      <w:autoSpaceDN w:val="0"/>
      <w:adjustRightInd w:val="0"/>
      <w:jc w:val="both"/>
      <w:textAlignment w:val="baseline"/>
    </w:pPr>
    <w:rPr>
      <w:rFonts w:ascii="Arial" w:hAnsi="Arial" w:cs="Arial"/>
      <w:b/>
      <w:bCs/>
      <w:noProof/>
      <w:sz w:val="22"/>
      <w:szCs w:val="22"/>
    </w:rPr>
  </w:style>
  <w:style w:type="paragraph" w:customStyle="1" w:styleId="xl22">
    <w:name w:val="xl22"/>
    <w:basedOn w:val="Normal"/>
    <w:uiPriority w:val="99"/>
    <w:rsid w:val="0081017D"/>
    <w:pPr>
      <w:spacing w:before="100" w:beforeAutospacing="1" w:after="100" w:afterAutospacing="1"/>
    </w:pPr>
    <w:rPr>
      <w:rFonts w:ascii="Arial" w:hAnsi="Arial" w:cs="Arial"/>
      <w:sz w:val="18"/>
      <w:szCs w:val="18"/>
    </w:rPr>
  </w:style>
  <w:style w:type="paragraph" w:customStyle="1" w:styleId="xl23">
    <w:name w:val="xl2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
    <w:name w:val="xl24"/>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8"/>
      <w:szCs w:val="18"/>
    </w:rPr>
  </w:style>
  <w:style w:type="paragraph" w:customStyle="1" w:styleId="xl25">
    <w:name w:val="xl25"/>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rPr>
  </w:style>
  <w:style w:type="paragraph" w:customStyle="1" w:styleId="xl26">
    <w:name w:val="xl2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7">
    <w:name w:val="xl27"/>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8">
    <w:name w:val="xl2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29">
    <w:name w:val="xl29"/>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30">
    <w:name w:val="xl30"/>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rPr>
  </w:style>
  <w:style w:type="paragraph" w:customStyle="1" w:styleId="xl31">
    <w:name w:val="xl31"/>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2">
    <w:name w:val="xl32"/>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3">
    <w:name w:val="xl3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4">
    <w:name w:val="xl34"/>
    <w:basedOn w:val="Normal"/>
    <w:uiPriority w:val="99"/>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35">
    <w:name w:val="xl35"/>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36">
    <w:name w:val="xl3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18"/>
      <w:szCs w:val="18"/>
    </w:rPr>
  </w:style>
  <w:style w:type="paragraph" w:customStyle="1" w:styleId="xl37">
    <w:name w:val="xl37"/>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8">
    <w:name w:val="xl3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9">
    <w:name w:val="xl39"/>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0">
    <w:name w:val="xl40"/>
    <w:basedOn w:val="Normal"/>
    <w:uiPriority w:val="99"/>
    <w:rsid w:val="0081017D"/>
    <w:pPr>
      <w:spacing w:before="100" w:beforeAutospacing="1" w:after="100" w:afterAutospacing="1"/>
      <w:jc w:val="center"/>
    </w:pPr>
    <w:rPr>
      <w:rFonts w:ascii="Arial" w:hAnsi="Arial" w:cs="Arial"/>
      <w:b/>
      <w:bCs/>
    </w:rPr>
  </w:style>
  <w:style w:type="paragraph" w:customStyle="1" w:styleId="xl41">
    <w:name w:val="xl41"/>
    <w:basedOn w:val="Normal"/>
    <w:uiPriority w:val="99"/>
    <w:rsid w:val="0081017D"/>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42">
    <w:name w:val="xl42"/>
    <w:basedOn w:val="Normal"/>
    <w:uiPriority w:val="99"/>
    <w:rsid w:val="0081017D"/>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44">
    <w:name w:val="xl44"/>
    <w:basedOn w:val="Normal"/>
    <w:uiPriority w:val="99"/>
    <w:rsid w:val="0081017D"/>
    <w:pPr>
      <w:spacing w:before="100" w:beforeAutospacing="1" w:after="100" w:afterAutospacing="1"/>
      <w:jc w:val="center"/>
    </w:pPr>
    <w:rPr>
      <w:rFonts w:ascii="Arial" w:hAnsi="Arial" w:cs="Arial"/>
      <w:b/>
      <w:bCs/>
      <w:sz w:val="18"/>
      <w:szCs w:val="18"/>
    </w:rPr>
  </w:style>
  <w:style w:type="paragraph" w:customStyle="1" w:styleId="xl45">
    <w:name w:val="xl45"/>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46">
    <w:name w:val="xl46"/>
    <w:basedOn w:val="Normal"/>
    <w:uiPriority w:val="99"/>
    <w:rsid w:val="0081017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b/>
      <w:bCs/>
      <w:sz w:val="18"/>
      <w:szCs w:val="18"/>
    </w:rPr>
  </w:style>
  <w:style w:type="paragraph" w:customStyle="1" w:styleId="xl47">
    <w:name w:val="xl47"/>
    <w:basedOn w:val="Normal"/>
    <w:uiPriority w:val="99"/>
    <w:rsid w:val="0081017D"/>
    <w:pPr>
      <w:spacing w:before="100" w:beforeAutospacing="1" w:after="100" w:afterAutospacing="1"/>
      <w:jc w:val="center"/>
    </w:pPr>
    <w:rPr>
      <w:rFonts w:ascii="Arial" w:hAnsi="Arial" w:cs="Arial"/>
      <w:b/>
      <w:bCs/>
      <w:sz w:val="18"/>
      <w:szCs w:val="18"/>
    </w:rPr>
  </w:style>
  <w:style w:type="paragraph" w:customStyle="1" w:styleId="xl48">
    <w:name w:val="xl48"/>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49">
    <w:name w:val="xl49"/>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50">
    <w:name w:val="xl50"/>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2">
    <w:name w:val="xl52"/>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customStyle="1" w:styleId="xl43">
    <w:name w:val="xl43"/>
    <w:basedOn w:val="Normal"/>
    <w:uiPriority w:val="99"/>
    <w:rsid w:val="0081017D"/>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53">
    <w:name w:val="xl53"/>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4">
    <w:name w:val="xl54"/>
    <w:basedOn w:val="Normal"/>
    <w:uiPriority w:val="99"/>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styleId="Sumrio1">
    <w:name w:val="toc 1"/>
    <w:basedOn w:val="Normal"/>
    <w:next w:val="Normal"/>
    <w:autoRedefine/>
    <w:uiPriority w:val="39"/>
    <w:rsid w:val="0081017D"/>
    <w:rPr>
      <w:sz w:val="22"/>
      <w:szCs w:val="22"/>
    </w:rPr>
  </w:style>
  <w:style w:type="paragraph" w:styleId="Sumrio2">
    <w:name w:val="toc 2"/>
    <w:basedOn w:val="Normal"/>
    <w:next w:val="Normal"/>
    <w:autoRedefine/>
    <w:uiPriority w:val="39"/>
    <w:rsid w:val="0081017D"/>
    <w:pPr>
      <w:ind w:left="200"/>
    </w:pPr>
    <w:rPr>
      <w:sz w:val="22"/>
      <w:szCs w:val="22"/>
    </w:rPr>
  </w:style>
  <w:style w:type="paragraph" w:styleId="Sumrio3">
    <w:name w:val="toc 3"/>
    <w:basedOn w:val="Normal"/>
    <w:next w:val="Normal"/>
    <w:autoRedefine/>
    <w:uiPriority w:val="39"/>
    <w:rsid w:val="0081017D"/>
    <w:pPr>
      <w:ind w:left="400"/>
    </w:pPr>
    <w:rPr>
      <w:sz w:val="22"/>
      <w:szCs w:val="22"/>
    </w:rPr>
  </w:style>
  <w:style w:type="paragraph" w:styleId="Sumrio4">
    <w:name w:val="toc 4"/>
    <w:basedOn w:val="Normal"/>
    <w:next w:val="Normal"/>
    <w:autoRedefine/>
    <w:uiPriority w:val="99"/>
    <w:rsid w:val="0081017D"/>
    <w:pPr>
      <w:ind w:left="600"/>
    </w:pPr>
    <w:rPr>
      <w:sz w:val="22"/>
      <w:szCs w:val="22"/>
    </w:rPr>
  </w:style>
  <w:style w:type="paragraph" w:styleId="Sumrio5">
    <w:name w:val="toc 5"/>
    <w:basedOn w:val="Normal"/>
    <w:next w:val="Normal"/>
    <w:autoRedefine/>
    <w:uiPriority w:val="99"/>
    <w:rsid w:val="0081017D"/>
    <w:pPr>
      <w:ind w:left="800"/>
    </w:pPr>
    <w:rPr>
      <w:sz w:val="22"/>
      <w:szCs w:val="22"/>
    </w:rPr>
  </w:style>
  <w:style w:type="paragraph" w:styleId="Sumrio6">
    <w:name w:val="toc 6"/>
    <w:basedOn w:val="Normal"/>
    <w:next w:val="Normal"/>
    <w:autoRedefine/>
    <w:uiPriority w:val="99"/>
    <w:rsid w:val="0081017D"/>
    <w:pPr>
      <w:ind w:left="1000"/>
    </w:pPr>
    <w:rPr>
      <w:sz w:val="22"/>
      <w:szCs w:val="22"/>
    </w:rPr>
  </w:style>
  <w:style w:type="paragraph" w:styleId="Sumrio7">
    <w:name w:val="toc 7"/>
    <w:basedOn w:val="Normal"/>
    <w:next w:val="Normal"/>
    <w:autoRedefine/>
    <w:uiPriority w:val="99"/>
    <w:rsid w:val="0081017D"/>
    <w:pPr>
      <w:ind w:left="1200"/>
    </w:pPr>
    <w:rPr>
      <w:sz w:val="22"/>
      <w:szCs w:val="22"/>
    </w:rPr>
  </w:style>
  <w:style w:type="paragraph" w:styleId="Sumrio8">
    <w:name w:val="toc 8"/>
    <w:basedOn w:val="Normal"/>
    <w:next w:val="Normal"/>
    <w:autoRedefine/>
    <w:uiPriority w:val="99"/>
    <w:rsid w:val="0081017D"/>
    <w:pPr>
      <w:ind w:left="1400"/>
    </w:pPr>
    <w:rPr>
      <w:sz w:val="22"/>
      <w:szCs w:val="22"/>
    </w:rPr>
  </w:style>
  <w:style w:type="paragraph" w:styleId="Sumrio9">
    <w:name w:val="toc 9"/>
    <w:basedOn w:val="Normal"/>
    <w:next w:val="Normal"/>
    <w:autoRedefine/>
    <w:uiPriority w:val="99"/>
    <w:rsid w:val="0081017D"/>
    <w:pPr>
      <w:ind w:left="1600"/>
    </w:pPr>
    <w:rPr>
      <w:sz w:val="22"/>
      <w:szCs w:val="22"/>
    </w:rPr>
  </w:style>
  <w:style w:type="paragraph" w:customStyle="1" w:styleId="A031165">
    <w:name w:val="_A031165"/>
    <w:basedOn w:val="Normal"/>
    <w:uiPriority w:val="99"/>
    <w:rsid w:val="0081017D"/>
    <w:pPr>
      <w:ind w:left="1440" w:right="144" w:firstLine="288"/>
      <w:jc w:val="both"/>
    </w:pPr>
  </w:style>
  <w:style w:type="paragraph" w:customStyle="1" w:styleId="A031565">
    <w:name w:val="_A031565"/>
    <w:basedOn w:val="Normal"/>
    <w:uiPriority w:val="99"/>
    <w:rsid w:val="0081017D"/>
    <w:pPr>
      <w:ind w:left="2016" w:firstLine="288"/>
      <w:jc w:val="both"/>
    </w:pPr>
  </w:style>
  <w:style w:type="paragraph" w:styleId="Remissivo1">
    <w:name w:val="index 1"/>
    <w:basedOn w:val="Normal"/>
    <w:next w:val="Normal"/>
    <w:autoRedefine/>
    <w:uiPriority w:val="99"/>
    <w:rsid w:val="0081017D"/>
    <w:pPr>
      <w:ind w:left="200" w:hanging="200"/>
    </w:pPr>
    <w:rPr>
      <w:sz w:val="22"/>
      <w:szCs w:val="22"/>
    </w:rPr>
  </w:style>
  <w:style w:type="paragraph" w:styleId="Remissivo2">
    <w:name w:val="index 2"/>
    <w:basedOn w:val="Normal"/>
    <w:next w:val="Normal"/>
    <w:autoRedefine/>
    <w:uiPriority w:val="99"/>
    <w:rsid w:val="0081017D"/>
    <w:pPr>
      <w:ind w:left="400" w:hanging="200"/>
    </w:pPr>
    <w:rPr>
      <w:sz w:val="22"/>
      <w:szCs w:val="22"/>
    </w:rPr>
  </w:style>
  <w:style w:type="paragraph" w:styleId="Remissivo3">
    <w:name w:val="index 3"/>
    <w:basedOn w:val="Normal"/>
    <w:next w:val="Normal"/>
    <w:autoRedefine/>
    <w:uiPriority w:val="99"/>
    <w:rsid w:val="0081017D"/>
    <w:pPr>
      <w:ind w:left="600" w:hanging="200"/>
    </w:pPr>
    <w:rPr>
      <w:sz w:val="22"/>
      <w:szCs w:val="22"/>
    </w:rPr>
  </w:style>
  <w:style w:type="paragraph" w:styleId="Remissivo4">
    <w:name w:val="index 4"/>
    <w:basedOn w:val="Normal"/>
    <w:next w:val="Normal"/>
    <w:autoRedefine/>
    <w:uiPriority w:val="99"/>
    <w:rsid w:val="0081017D"/>
    <w:pPr>
      <w:ind w:left="800" w:hanging="200"/>
    </w:pPr>
    <w:rPr>
      <w:sz w:val="22"/>
      <w:szCs w:val="22"/>
    </w:rPr>
  </w:style>
  <w:style w:type="paragraph" w:styleId="Remissivo5">
    <w:name w:val="index 5"/>
    <w:basedOn w:val="Normal"/>
    <w:next w:val="Normal"/>
    <w:autoRedefine/>
    <w:uiPriority w:val="99"/>
    <w:rsid w:val="0081017D"/>
    <w:pPr>
      <w:ind w:left="1000" w:hanging="200"/>
    </w:pPr>
    <w:rPr>
      <w:sz w:val="22"/>
      <w:szCs w:val="22"/>
    </w:rPr>
  </w:style>
  <w:style w:type="paragraph" w:styleId="Remissivo6">
    <w:name w:val="index 6"/>
    <w:basedOn w:val="Normal"/>
    <w:next w:val="Normal"/>
    <w:autoRedefine/>
    <w:uiPriority w:val="99"/>
    <w:rsid w:val="0081017D"/>
    <w:pPr>
      <w:ind w:left="1200" w:hanging="200"/>
    </w:pPr>
    <w:rPr>
      <w:sz w:val="22"/>
      <w:szCs w:val="22"/>
    </w:rPr>
  </w:style>
  <w:style w:type="paragraph" w:styleId="Remissivo7">
    <w:name w:val="index 7"/>
    <w:basedOn w:val="Normal"/>
    <w:next w:val="Normal"/>
    <w:autoRedefine/>
    <w:uiPriority w:val="99"/>
    <w:rsid w:val="0081017D"/>
    <w:pPr>
      <w:ind w:left="1400" w:hanging="200"/>
    </w:pPr>
    <w:rPr>
      <w:sz w:val="22"/>
      <w:szCs w:val="22"/>
    </w:rPr>
  </w:style>
  <w:style w:type="paragraph" w:styleId="Remissivo8">
    <w:name w:val="index 8"/>
    <w:basedOn w:val="Normal"/>
    <w:next w:val="Normal"/>
    <w:autoRedefine/>
    <w:uiPriority w:val="99"/>
    <w:rsid w:val="0081017D"/>
    <w:pPr>
      <w:ind w:left="1600" w:hanging="200"/>
    </w:pPr>
    <w:rPr>
      <w:sz w:val="22"/>
      <w:szCs w:val="22"/>
    </w:rPr>
  </w:style>
  <w:style w:type="paragraph" w:styleId="Remissivo9">
    <w:name w:val="index 9"/>
    <w:basedOn w:val="Normal"/>
    <w:next w:val="Normal"/>
    <w:autoRedefine/>
    <w:uiPriority w:val="99"/>
    <w:rsid w:val="0081017D"/>
    <w:pPr>
      <w:ind w:left="1800" w:hanging="200"/>
    </w:pPr>
    <w:rPr>
      <w:sz w:val="22"/>
      <w:szCs w:val="22"/>
    </w:rPr>
  </w:style>
  <w:style w:type="paragraph" w:styleId="Ttulodendiceremissivo">
    <w:name w:val="index heading"/>
    <w:basedOn w:val="Normal"/>
    <w:next w:val="Remissivo1"/>
    <w:uiPriority w:val="99"/>
    <w:rsid w:val="0081017D"/>
    <w:rPr>
      <w:sz w:val="22"/>
      <w:szCs w:val="22"/>
    </w:rPr>
  </w:style>
  <w:style w:type="paragraph" w:customStyle="1" w:styleId="NormalArial">
    <w:name w:val="Normal + Arial"/>
    <w:aliases w:val="12p + Arial,12 PNão Negrito"/>
    <w:basedOn w:val="Normal"/>
    <w:link w:val="NormalArialChar"/>
    <w:rsid w:val="0081017D"/>
    <w:pPr>
      <w:jc w:val="both"/>
    </w:pPr>
    <w:rPr>
      <w:rFonts w:ascii="Arial" w:hAnsi="Arial" w:cs="Arial"/>
      <w:sz w:val="22"/>
      <w:szCs w:val="22"/>
    </w:rPr>
  </w:style>
  <w:style w:type="paragraph" w:styleId="MapadoDocumento">
    <w:name w:val="Document Map"/>
    <w:basedOn w:val="Normal"/>
    <w:link w:val="MapadoDocumentoChar"/>
    <w:uiPriority w:val="99"/>
    <w:rsid w:val="0081017D"/>
    <w:pPr>
      <w:shd w:val="clear" w:color="auto" w:fill="000080"/>
    </w:pPr>
    <w:rPr>
      <w:rFonts w:ascii="Tahoma" w:hAnsi="Tahoma" w:cs="Tahoma"/>
      <w:sz w:val="22"/>
      <w:szCs w:val="22"/>
    </w:rPr>
  </w:style>
  <w:style w:type="character" w:customStyle="1" w:styleId="MapadoDocumentoChar">
    <w:name w:val="Mapa do Documento Char"/>
    <w:basedOn w:val="Fontepargpadro"/>
    <w:link w:val="MapadoDocumento"/>
    <w:uiPriority w:val="99"/>
    <w:rsid w:val="0081017D"/>
    <w:rPr>
      <w:rFonts w:ascii="Tahoma" w:hAnsi="Tahoma" w:cs="Tahoma"/>
      <w:sz w:val="22"/>
      <w:szCs w:val="22"/>
      <w:shd w:val="clear" w:color="auto" w:fill="000080"/>
    </w:rPr>
  </w:style>
  <w:style w:type="paragraph" w:customStyle="1" w:styleId="Ttulo1ttulo1">
    <w:name w:val="Título 1.título 1"/>
    <w:basedOn w:val="Default"/>
    <w:next w:val="Default"/>
    <w:uiPriority w:val="99"/>
    <w:rsid w:val="0081017D"/>
    <w:rPr>
      <w:rFonts w:ascii="Arial" w:hAnsi="Arial" w:cs="Arial"/>
      <w:color w:val="auto"/>
    </w:rPr>
  </w:style>
  <w:style w:type="paragraph" w:customStyle="1" w:styleId="PADRAO">
    <w:name w:val="PADRAO"/>
    <w:basedOn w:val="Default"/>
    <w:next w:val="Default"/>
    <w:uiPriority w:val="99"/>
    <w:rsid w:val="0081017D"/>
    <w:rPr>
      <w:rFonts w:ascii="Arial" w:hAnsi="Arial" w:cs="Arial"/>
      <w:color w:val="auto"/>
      <w:sz w:val="20"/>
      <w:szCs w:val="20"/>
    </w:rPr>
  </w:style>
  <w:style w:type="paragraph" w:customStyle="1" w:styleId="Basedondiceanaltico">
    <w:name w:val="Base do índice analítico"/>
    <w:basedOn w:val="Default"/>
    <w:next w:val="Default"/>
    <w:uiPriority w:val="99"/>
    <w:rsid w:val="0081017D"/>
    <w:pPr>
      <w:spacing w:after="240"/>
    </w:pPr>
    <w:rPr>
      <w:rFonts w:ascii="Arial" w:hAnsi="Arial" w:cs="Arial"/>
      <w:color w:val="auto"/>
      <w:sz w:val="20"/>
      <w:szCs w:val="20"/>
    </w:rPr>
  </w:style>
  <w:style w:type="paragraph" w:customStyle="1" w:styleId="TableText">
    <w:name w:val="Table Text"/>
    <w:uiPriority w:val="99"/>
    <w:rsid w:val="0081017D"/>
    <w:pPr>
      <w:widowControl w:val="0"/>
      <w:jc w:val="both"/>
    </w:pPr>
    <w:rPr>
      <w:rFonts w:ascii="Arial" w:hAnsi="Arial" w:cs="Arial"/>
      <w:color w:val="000000"/>
    </w:rPr>
  </w:style>
  <w:style w:type="paragraph" w:styleId="Citao">
    <w:name w:val="Quote"/>
    <w:basedOn w:val="Normal"/>
    <w:next w:val="Normal"/>
    <w:link w:val="CitaoChar"/>
    <w:uiPriority w:val="99"/>
    <w:qFormat/>
    <w:rsid w:val="0081017D"/>
    <w:pPr>
      <w:spacing w:after="200" w:line="276" w:lineRule="auto"/>
    </w:pPr>
    <w:rPr>
      <w:rFonts w:ascii="Calibri" w:hAnsi="Calibri" w:cs="Calibri"/>
      <w:i/>
      <w:iCs/>
      <w:color w:val="000000"/>
      <w:sz w:val="22"/>
      <w:szCs w:val="22"/>
      <w:lang w:val="en-US" w:eastAsia="en-US"/>
    </w:rPr>
  </w:style>
  <w:style w:type="character" w:customStyle="1" w:styleId="CitaoChar">
    <w:name w:val="Citação Char"/>
    <w:basedOn w:val="Fontepargpadro"/>
    <w:link w:val="Citao"/>
    <w:uiPriority w:val="99"/>
    <w:rsid w:val="0081017D"/>
    <w:rPr>
      <w:rFonts w:ascii="Calibri" w:hAnsi="Calibri" w:cs="Calibri"/>
      <w:i/>
      <w:iCs/>
      <w:color w:val="000000"/>
      <w:sz w:val="22"/>
      <w:szCs w:val="22"/>
      <w:lang w:val="en-US" w:eastAsia="en-US"/>
    </w:rPr>
  </w:style>
  <w:style w:type="paragraph" w:customStyle="1" w:styleId="Corpodetexto31">
    <w:name w:val="Corpo de texto 31"/>
    <w:basedOn w:val="Normal"/>
    <w:uiPriority w:val="99"/>
    <w:rsid w:val="0081017D"/>
    <w:pPr>
      <w:suppressAutoHyphens/>
      <w:spacing w:line="360" w:lineRule="auto"/>
    </w:pPr>
    <w:rPr>
      <w:rFonts w:ascii="Arial Narrow" w:hAnsi="Arial Narrow" w:cs="Arial Narrow"/>
      <w:b/>
      <w:bCs/>
      <w:color w:val="000000"/>
      <w:sz w:val="18"/>
      <w:szCs w:val="18"/>
      <w:u w:val="single"/>
      <w:lang w:eastAsia="ar-SA"/>
    </w:rPr>
  </w:style>
  <w:style w:type="paragraph" w:customStyle="1" w:styleId="Style3">
    <w:name w:val="Style3"/>
    <w:basedOn w:val="Normal"/>
    <w:uiPriority w:val="99"/>
    <w:rsid w:val="0081017D"/>
    <w:pPr>
      <w:widowControl w:val="0"/>
      <w:autoSpaceDE w:val="0"/>
      <w:autoSpaceDN w:val="0"/>
      <w:adjustRightInd w:val="0"/>
      <w:spacing w:line="581" w:lineRule="exact"/>
    </w:pPr>
    <w:rPr>
      <w:rFonts w:ascii="Arial" w:hAnsi="Arial" w:cs="Arial"/>
    </w:rPr>
  </w:style>
  <w:style w:type="paragraph" w:customStyle="1" w:styleId="Style4">
    <w:name w:val="Style4"/>
    <w:basedOn w:val="Normal"/>
    <w:uiPriority w:val="99"/>
    <w:rsid w:val="0081017D"/>
    <w:pPr>
      <w:widowControl w:val="0"/>
      <w:autoSpaceDE w:val="0"/>
      <w:autoSpaceDN w:val="0"/>
      <w:adjustRightInd w:val="0"/>
      <w:spacing w:line="242" w:lineRule="exact"/>
      <w:ind w:hanging="331"/>
      <w:jc w:val="both"/>
    </w:pPr>
    <w:rPr>
      <w:rFonts w:ascii="Arial" w:hAnsi="Arial" w:cs="Arial"/>
    </w:rPr>
  </w:style>
  <w:style w:type="character" w:customStyle="1" w:styleId="FontStyle13">
    <w:name w:val="Font Style13"/>
    <w:basedOn w:val="Fontepargpadro"/>
    <w:uiPriority w:val="99"/>
    <w:rsid w:val="0081017D"/>
    <w:rPr>
      <w:rFonts w:ascii="Arial" w:hAnsi="Arial" w:cs="Arial"/>
      <w:sz w:val="20"/>
      <w:szCs w:val="20"/>
    </w:rPr>
  </w:style>
  <w:style w:type="character" w:customStyle="1" w:styleId="FontStyle15">
    <w:name w:val="Font Style15"/>
    <w:basedOn w:val="Fontepargpadro"/>
    <w:uiPriority w:val="99"/>
    <w:rsid w:val="0081017D"/>
    <w:rPr>
      <w:rFonts w:ascii="Arial" w:hAnsi="Arial" w:cs="Arial"/>
      <w:b/>
      <w:bCs/>
      <w:sz w:val="20"/>
      <w:szCs w:val="20"/>
    </w:rPr>
  </w:style>
  <w:style w:type="paragraph" w:customStyle="1" w:styleId="Style10">
    <w:name w:val="Style10"/>
    <w:basedOn w:val="Normal"/>
    <w:uiPriority w:val="99"/>
    <w:rsid w:val="0081017D"/>
    <w:pPr>
      <w:widowControl w:val="0"/>
      <w:autoSpaceDE w:val="0"/>
      <w:autoSpaceDN w:val="0"/>
      <w:adjustRightInd w:val="0"/>
      <w:spacing w:line="245" w:lineRule="exact"/>
      <w:ind w:hanging="341"/>
    </w:pPr>
    <w:rPr>
      <w:rFonts w:ascii="Arial" w:hAnsi="Arial" w:cs="Arial"/>
    </w:rPr>
  </w:style>
  <w:style w:type="paragraph" w:customStyle="1" w:styleId="Style7">
    <w:name w:val="Style7"/>
    <w:basedOn w:val="Normal"/>
    <w:uiPriority w:val="99"/>
    <w:rsid w:val="0081017D"/>
    <w:pPr>
      <w:widowControl w:val="0"/>
      <w:autoSpaceDE w:val="0"/>
      <w:autoSpaceDN w:val="0"/>
      <w:adjustRightInd w:val="0"/>
      <w:jc w:val="both"/>
    </w:pPr>
    <w:rPr>
      <w:rFonts w:ascii="Arial" w:hAnsi="Arial" w:cs="Arial"/>
    </w:rPr>
  </w:style>
  <w:style w:type="paragraph" w:customStyle="1" w:styleId="Style9">
    <w:name w:val="Style9"/>
    <w:basedOn w:val="Normal"/>
    <w:uiPriority w:val="99"/>
    <w:rsid w:val="0081017D"/>
    <w:pPr>
      <w:widowControl w:val="0"/>
      <w:autoSpaceDE w:val="0"/>
      <w:autoSpaceDN w:val="0"/>
      <w:adjustRightInd w:val="0"/>
      <w:spacing w:line="358" w:lineRule="exact"/>
      <w:ind w:hanging="331"/>
    </w:pPr>
    <w:rPr>
      <w:rFonts w:ascii="Arial" w:hAnsi="Arial" w:cs="Arial"/>
    </w:rPr>
  </w:style>
  <w:style w:type="paragraph" w:customStyle="1" w:styleId="Style8">
    <w:name w:val="Style8"/>
    <w:basedOn w:val="Normal"/>
    <w:uiPriority w:val="99"/>
    <w:rsid w:val="0081017D"/>
    <w:pPr>
      <w:widowControl w:val="0"/>
      <w:autoSpaceDE w:val="0"/>
      <w:autoSpaceDN w:val="0"/>
      <w:adjustRightInd w:val="0"/>
    </w:pPr>
    <w:rPr>
      <w:rFonts w:ascii="Arial" w:hAnsi="Arial" w:cs="Arial"/>
    </w:rPr>
  </w:style>
  <w:style w:type="paragraph" w:customStyle="1" w:styleId="xl92">
    <w:name w:val="xl92"/>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font5">
    <w:name w:val="font5"/>
    <w:basedOn w:val="Normal"/>
    <w:rsid w:val="0081017D"/>
    <w:pPr>
      <w:spacing w:before="100" w:beforeAutospacing="1" w:after="100" w:afterAutospacing="1"/>
    </w:pPr>
    <w:rPr>
      <w:rFonts w:ascii="Century Gothic" w:hAnsi="Century Gothic"/>
      <w:b/>
      <w:bCs/>
      <w:sz w:val="14"/>
      <w:szCs w:val="14"/>
    </w:rPr>
  </w:style>
  <w:style w:type="paragraph" w:customStyle="1" w:styleId="font6">
    <w:name w:val="font6"/>
    <w:basedOn w:val="Normal"/>
    <w:rsid w:val="0081017D"/>
    <w:pPr>
      <w:spacing w:before="100" w:beforeAutospacing="1" w:after="100" w:afterAutospacing="1"/>
    </w:pPr>
    <w:rPr>
      <w:rFonts w:ascii="Century Gothic" w:hAnsi="Century Gothic"/>
      <w:sz w:val="14"/>
      <w:szCs w:val="14"/>
    </w:rPr>
  </w:style>
  <w:style w:type="paragraph" w:customStyle="1" w:styleId="font7">
    <w:name w:val="font7"/>
    <w:basedOn w:val="Normal"/>
    <w:rsid w:val="0081017D"/>
    <w:pPr>
      <w:spacing w:before="100" w:beforeAutospacing="1" w:after="100" w:afterAutospacing="1"/>
    </w:pPr>
    <w:rPr>
      <w:rFonts w:ascii="Century Gothic" w:hAnsi="Century Gothic"/>
      <w:b/>
      <w:bCs/>
      <w:color w:val="000000"/>
      <w:sz w:val="14"/>
      <w:szCs w:val="14"/>
    </w:rPr>
  </w:style>
  <w:style w:type="paragraph" w:customStyle="1" w:styleId="font8">
    <w:name w:val="font8"/>
    <w:basedOn w:val="Normal"/>
    <w:rsid w:val="0081017D"/>
    <w:pPr>
      <w:spacing w:before="100" w:beforeAutospacing="1" w:after="100" w:afterAutospacing="1"/>
    </w:pPr>
    <w:rPr>
      <w:rFonts w:ascii="Century Gothic" w:hAnsi="Century Gothic"/>
      <w:color w:val="000000"/>
      <w:sz w:val="14"/>
      <w:szCs w:val="14"/>
    </w:rPr>
  </w:style>
  <w:style w:type="paragraph" w:customStyle="1" w:styleId="font9">
    <w:name w:val="font9"/>
    <w:basedOn w:val="Normal"/>
    <w:rsid w:val="0081017D"/>
    <w:pPr>
      <w:spacing w:before="100" w:beforeAutospacing="1" w:after="100" w:afterAutospacing="1"/>
    </w:pPr>
    <w:rPr>
      <w:rFonts w:ascii="Century Gothic" w:hAnsi="Century Gothic"/>
      <w:sz w:val="14"/>
      <w:szCs w:val="14"/>
    </w:rPr>
  </w:style>
  <w:style w:type="paragraph" w:customStyle="1" w:styleId="xl93">
    <w:name w:val="xl93"/>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entury Gothic" w:hAnsi="Century Gothic"/>
      <w:b/>
      <w:bCs/>
      <w:sz w:val="14"/>
      <w:szCs w:val="14"/>
    </w:rPr>
  </w:style>
  <w:style w:type="paragraph" w:customStyle="1" w:styleId="xl94">
    <w:name w:val="xl94"/>
    <w:basedOn w:val="Normal"/>
    <w:rsid w:val="0081017D"/>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5">
    <w:name w:val="xl95"/>
    <w:basedOn w:val="Normal"/>
    <w:rsid w:val="0081017D"/>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6">
    <w:name w:val="xl96"/>
    <w:basedOn w:val="Normal"/>
    <w:rsid w:val="0081017D"/>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7">
    <w:name w:val="xl97"/>
    <w:basedOn w:val="Normal"/>
    <w:rsid w:val="00810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8">
    <w:name w:val="xl98"/>
    <w:basedOn w:val="Normal"/>
    <w:rsid w:val="0081017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9">
    <w:name w:val="xl99"/>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styleId="Pr-formataoHTML">
    <w:name w:val="HTML Preformatted"/>
    <w:basedOn w:val="Normal"/>
    <w:link w:val="Pr-formataoHTMLChar"/>
    <w:rsid w:val="008101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pPr>
    <w:rPr>
      <w:rFonts w:ascii="Courier New" w:hAnsi="Courier New"/>
      <w:sz w:val="22"/>
      <w:szCs w:val="22"/>
      <w:lang w:eastAsia="ar-SA"/>
    </w:rPr>
  </w:style>
  <w:style w:type="character" w:customStyle="1" w:styleId="Pr-formataoHTMLChar">
    <w:name w:val="Pré-formatação HTML Char"/>
    <w:basedOn w:val="Fontepargpadro"/>
    <w:link w:val="Pr-formataoHTML"/>
    <w:rsid w:val="0081017D"/>
    <w:rPr>
      <w:rFonts w:ascii="Courier New" w:hAnsi="Courier New"/>
      <w:sz w:val="22"/>
      <w:szCs w:val="22"/>
      <w:lang w:eastAsia="ar-SA"/>
    </w:rPr>
  </w:style>
  <w:style w:type="character" w:customStyle="1" w:styleId="NormalArialChar">
    <w:name w:val="Normal + Arial Char"/>
    <w:aliases w:val="12p + Arial Char,12 PNão Negrito Char"/>
    <w:link w:val="NormalArial"/>
    <w:rsid w:val="0081017D"/>
    <w:rPr>
      <w:rFonts w:ascii="Arial" w:hAnsi="Arial" w:cs="Arial"/>
      <w:sz w:val="22"/>
      <w:szCs w:val="22"/>
    </w:rPr>
  </w:style>
  <w:style w:type="character" w:styleId="TextodoEspaoReservado">
    <w:name w:val="Placeholder Text"/>
    <w:basedOn w:val="Fontepargpadro"/>
    <w:uiPriority w:val="99"/>
    <w:semiHidden/>
    <w:rsid w:val="0081017D"/>
    <w:rPr>
      <w:color w:val="808080"/>
    </w:rPr>
  </w:style>
  <w:style w:type="paragraph" w:styleId="Assuntodocomentrio">
    <w:name w:val="annotation subject"/>
    <w:basedOn w:val="Textodecomentrio"/>
    <w:next w:val="Textodecomentrio"/>
    <w:link w:val="AssuntodocomentrioChar"/>
    <w:uiPriority w:val="99"/>
    <w:semiHidden/>
    <w:unhideWhenUsed/>
    <w:rsid w:val="0081017D"/>
    <w:rPr>
      <w:rFonts w:ascii="Times New Roman" w:hAnsi="Times New Roman" w:cs="Times New Roman"/>
      <w:b/>
      <w:bCs/>
      <w:sz w:val="22"/>
      <w:szCs w:val="22"/>
    </w:rPr>
  </w:style>
  <w:style w:type="character" w:customStyle="1" w:styleId="AssuntodocomentrioChar">
    <w:name w:val="Assunto do comentário Char"/>
    <w:basedOn w:val="TextodecomentrioChar"/>
    <w:link w:val="Assuntodocomentrio"/>
    <w:uiPriority w:val="99"/>
    <w:semiHidden/>
    <w:rsid w:val="0081017D"/>
    <w:rPr>
      <w:rFonts w:ascii="Arial" w:hAnsi="Arial" w:cs="Tahoma"/>
      <w:b/>
      <w:bCs/>
      <w:sz w:val="22"/>
      <w:szCs w:val="22"/>
    </w:rPr>
  </w:style>
  <w:style w:type="paragraph" w:customStyle="1" w:styleId="xm-2061951353195698702m2134053083322524289gmail-msolistparagraph">
    <w:name w:val="x_m_-2061951353195698702m_2134053083322524289gmail-msolistparagraph"/>
    <w:basedOn w:val="Normal"/>
    <w:rsid w:val="0081017D"/>
    <w:pPr>
      <w:spacing w:before="100" w:beforeAutospacing="1" w:after="100" w:afterAutospacing="1"/>
    </w:pPr>
  </w:style>
  <w:style w:type="paragraph" w:styleId="Legenda">
    <w:name w:val="caption"/>
    <w:basedOn w:val="Normal"/>
    <w:next w:val="Normal"/>
    <w:uiPriority w:val="35"/>
    <w:unhideWhenUsed/>
    <w:qFormat/>
    <w:rsid w:val="0081017D"/>
    <w:pPr>
      <w:spacing w:after="200"/>
    </w:pPr>
    <w:rPr>
      <w:i/>
      <w:iCs/>
      <w:color w:val="44546A" w:themeColor="text2"/>
      <w:sz w:val="18"/>
      <w:szCs w:val="18"/>
    </w:rPr>
  </w:style>
  <w:style w:type="paragraph" w:customStyle="1" w:styleId="textbody">
    <w:name w:val="textbody"/>
    <w:basedOn w:val="Normal"/>
    <w:rsid w:val="0081017D"/>
    <w:pPr>
      <w:spacing w:before="100" w:beforeAutospacing="1" w:after="100" w:afterAutospacing="1"/>
    </w:pPr>
  </w:style>
  <w:style w:type="paragraph" w:customStyle="1" w:styleId="citao2">
    <w:name w:val="citação 2"/>
    <w:basedOn w:val="Citao"/>
    <w:link w:val="citao2Char"/>
    <w:qFormat/>
    <w:rsid w:val="0081017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rPr>
  </w:style>
  <w:style w:type="character" w:customStyle="1" w:styleId="citao2Char">
    <w:name w:val="citação 2 Char"/>
    <w:basedOn w:val="CitaoChar"/>
    <w:link w:val="citao2"/>
    <w:rsid w:val="0081017D"/>
    <w:rPr>
      <w:rFonts w:ascii="Arial" w:eastAsia="Calibri" w:hAnsi="Arial" w:cs="Tahoma"/>
      <w:i/>
      <w:iCs/>
      <w:color w:val="000000"/>
      <w:sz w:val="22"/>
      <w:szCs w:val="22"/>
      <w:shd w:val="clear" w:color="auto" w:fill="FFFFCC"/>
      <w:lang w:val="en-US" w:eastAsia="en-US"/>
    </w:rPr>
  </w:style>
  <w:style w:type="character" w:customStyle="1" w:styleId="Nivel01Char">
    <w:name w:val="Nivel 01 Char"/>
    <w:basedOn w:val="TtuloChar"/>
    <w:link w:val="Nivel01"/>
    <w:rsid w:val="0081017D"/>
    <w:rPr>
      <w:rFonts w:ascii="Ecofont_Spranq_eco_Sans" w:hAnsi="Ecofont_Spranq_eco_Sans"/>
      <w:b/>
      <w:bCs/>
      <w:color w:val="000000"/>
      <w:sz w:val="28"/>
      <w:szCs w:val="24"/>
    </w:rPr>
  </w:style>
  <w:style w:type="paragraph" w:customStyle="1" w:styleId="PADRO">
    <w:name w:val="PADRÃO"/>
    <w:rsid w:val="0081017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ESPECIFICAO2">
    <w:name w:val="ESPECIFICAÇÃO2"/>
    <w:basedOn w:val="Normal"/>
    <w:rsid w:val="0081017D"/>
    <w:pPr>
      <w:numPr>
        <w:ilvl w:val="1"/>
        <w:numId w:val="11"/>
      </w:numPr>
      <w:jc w:val="both"/>
    </w:pPr>
    <w:rPr>
      <w:rFonts w:ascii="Arial (W1)" w:hAnsi="Arial (W1)"/>
      <w:szCs w:val="22"/>
    </w:rPr>
  </w:style>
  <w:style w:type="table" w:customStyle="1" w:styleId="Tabelacomgrade1">
    <w:name w:val="Tabela com grade1"/>
    <w:basedOn w:val="Tabelanormal"/>
    <w:next w:val="Tabelacomgrade"/>
    <w:uiPriority w:val="39"/>
    <w:rsid w:val="0081017D"/>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0">
    <w:name w:val="xl100"/>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01">
    <w:name w:val="xl101"/>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2">
    <w:name w:val="xl102"/>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3">
    <w:name w:val="xl103"/>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4">
    <w:name w:val="xl104"/>
    <w:basedOn w:val="Normal"/>
    <w:rsid w:val="0081017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5">
    <w:name w:val="xl105"/>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color w:val="000000"/>
      <w:sz w:val="16"/>
      <w:szCs w:val="16"/>
    </w:rPr>
  </w:style>
  <w:style w:type="paragraph" w:customStyle="1" w:styleId="xl106">
    <w:name w:val="xl106"/>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7">
    <w:name w:val="xl107"/>
    <w:basedOn w:val="Normal"/>
    <w:rsid w:val="0081017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8">
    <w:name w:val="xl108"/>
    <w:basedOn w:val="Normal"/>
    <w:rsid w:val="0081017D"/>
    <w:pPr>
      <w:pBdr>
        <w:top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9">
    <w:name w:val="xl109"/>
    <w:basedOn w:val="Normal"/>
    <w:rsid w:val="0081017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0">
    <w:name w:val="xl110"/>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1">
    <w:name w:val="xl111"/>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rPr>
  </w:style>
  <w:style w:type="paragraph" w:customStyle="1" w:styleId="xl112">
    <w:name w:val="xl112"/>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3">
    <w:name w:val="xl113"/>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4">
    <w:name w:val="xl114"/>
    <w:basedOn w:val="Normal"/>
    <w:rsid w:val="0081017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5">
    <w:name w:val="xl115"/>
    <w:basedOn w:val="Normal"/>
    <w:rsid w:val="0081017D"/>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6">
    <w:name w:val="xl116"/>
    <w:basedOn w:val="Normal"/>
    <w:rsid w:val="0081017D"/>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7">
    <w:name w:val="xl117"/>
    <w:basedOn w:val="Normal"/>
    <w:rsid w:val="0081017D"/>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8">
    <w:name w:val="xl118"/>
    <w:basedOn w:val="Normal"/>
    <w:rsid w:val="0081017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19">
    <w:name w:val="xl119"/>
    <w:basedOn w:val="Normal"/>
    <w:rsid w:val="0081017D"/>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0">
    <w:name w:val="xl120"/>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1">
    <w:name w:val="xl121"/>
    <w:basedOn w:val="Normal"/>
    <w:rsid w:val="0081017D"/>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2">
    <w:name w:val="xl122"/>
    <w:basedOn w:val="Normal"/>
    <w:rsid w:val="0081017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character" w:customStyle="1" w:styleId="a-size-large">
    <w:name w:val="a-size-large"/>
    <w:basedOn w:val="Fontepargpadro"/>
    <w:rsid w:val="0081017D"/>
  </w:style>
  <w:style w:type="character" w:customStyle="1" w:styleId="posttip">
    <w:name w:val="posttip"/>
    <w:basedOn w:val="Fontepargpadro"/>
    <w:rsid w:val="0081017D"/>
  </w:style>
  <w:style w:type="character" w:customStyle="1" w:styleId="tit">
    <w:name w:val="tit"/>
    <w:basedOn w:val="Fontepargpadro"/>
    <w:rsid w:val="0081017D"/>
  </w:style>
  <w:style w:type="paragraph" w:customStyle="1" w:styleId="infos-contentinfo-blockdescription">
    <w:name w:val="infos-content__info-block__description"/>
    <w:basedOn w:val="Normal"/>
    <w:rsid w:val="0081017D"/>
    <w:pPr>
      <w:spacing w:before="100" w:beforeAutospacing="1" w:after="100" w:afterAutospacing="1"/>
    </w:pPr>
  </w:style>
  <w:style w:type="paragraph" w:customStyle="1" w:styleId="paragraph">
    <w:name w:val="paragraph"/>
    <w:basedOn w:val="Normal"/>
    <w:rsid w:val="0081017D"/>
    <w:pPr>
      <w:spacing w:before="100" w:beforeAutospacing="1" w:after="100" w:afterAutospacing="1"/>
    </w:pPr>
  </w:style>
  <w:style w:type="character" w:customStyle="1" w:styleId="normaltextrun">
    <w:name w:val="normaltextrun"/>
    <w:basedOn w:val="Fontepargpadro"/>
    <w:rsid w:val="0081017D"/>
  </w:style>
  <w:style w:type="character" w:customStyle="1" w:styleId="eop">
    <w:name w:val="eop"/>
    <w:basedOn w:val="Fontepargpadro"/>
    <w:rsid w:val="0081017D"/>
  </w:style>
  <w:style w:type="table" w:customStyle="1" w:styleId="Tabelacomgrade3">
    <w:name w:val="Tabela com grade3"/>
    <w:basedOn w:val="Tabelanormal"/>
    <w:next w:val="Tabelacomgrade"/>
    <w:uiPriority w:val="39"/>
    <w:rsid w:val="00BD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564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1">
    <w:name w:val="Tabela com grade31"/>
    <w:basedOn w:val="Tabelanormal"/>
    <w:next w:val="Tabelacomgrade"/>
    <w:uiPriority w:val="39"/>
    <w:rsid w:val="00AF76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8B7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39"/>
    <w:rsid w:val="004C6D49"/>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68840030">
      <w:bodyDiv w:val="1"/>
      <w:marLeft w:val="0"/>
      <w:marRight w:val="0"/>
      <w:marTop w:val="0"/>
      <w:marBottom w:val="0"/>
      <w:divBdr>
        <w:top w:val="none" w:sz="0" w:space="0" w:color="auto"/>
        <w:left w:val="none" w:sz="0" w:space="0" w:color="auto"/>
        <w:bottom w:val="none" w:sz="0" w:space="0" w:color="auto"/>
        <w:right w:val="none" w:sz="0" w:space="0" w:color="auto"/>
      </w:divBdr>
      <w:divsChild>
        <w:div w:id="1030447825">
          <w:marLeft w:val="0"/>
          <w:marRight w:val="0"/>
          <w:marTop w:val="0"/>
          <w:marBottom w:val="0"/>
          <w:divBdr>
            <w:top w:val="none" w:sz="0" w:space="0" w:color="auto"/>
            <w:left w:val="none" w:sz="0" w:space="0" w:color="auto"/>
            <w:bottom w:val="none" w:sz="0" w:space="0" w:color="auto"/>
            <w:right w:val="none" w:sz="0" w:space="0" w:color="auto"/>
          </w:divBdr>
          <w:divsChild>
            <w:div w:id="209998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5655">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521555775">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684399477">
      <w:bodyDiv w:val="1"/>
      <w:marLeft w:val="0"/>
      <w:marRight w:val="0"/>
      <w:marTop w:val="0"/>
      <w:marBottom w:val="0"/>
      <w:divBdr>
        <w:top w:val="none" w:sz="0" w:space="0" w:color="auto"/>
        <w:left w:val="none" w:sz="0" w:space="0" w:color="auto"/>
        <w:bottom w:val="none" w:sz="0" w:space="0" w:color="auto"/>
        <w:right w:val="none" w:sz="0" w:space="0" w:color="auto"/>
      </w:divBdr>
    </w:div>
    <w:div w:id="7335073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08212133">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73946269">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1852450135">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8A798-F539-4BB0-8D04-99B0A2F8A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68439</TotalTime>
  <Pages>12</Pages>
  <Words>4117</Words>
  <Characters>23467</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27529</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431</cp:revision>
  <cp:lastPrinted>2025-08-14T10:48:00Z</cp:lastPrinted>
  <dcterms:created xsi:type="dcterms:W3CDTF">2024-03-04T17:18:00Z</dcterms:created>
  <dcterms:modified xsi:type="dcterms:W3CDTF">2025-08-14T10:49:00Z</dcterms:modified>
</cp:coreProperties>
</file>