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30CE601" w:rsidR="00C33E85" w:rsidRPr="007A50AA" w:rsidRDefault="00BD68FB" w:rsidP="00876CC8">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7A50AA">
        <w:rPr>
          <w:b/>
          <w:sz w:val="22"/>
          <w:szCs w:val="22"/>
        </w:rPr>
        <w:t>TERMO DE REFERÊNCIA</w:t>
      </w:r>
    </w:p>
    <w:p w14:paraId="1C6533DB" w14:textId="77777777" w:rsidR="009F2D68" w:rsidRPr="007A50AA" w:rsidRDefault="009F2D68" w:rsidP="00876CC8">
      <w:pPr>
        <w:tabs>
          <w:tab w:val="left" w:pos="0"/>
          <w:tab w:val="left" w:pos="142"/>
        </w:tabs>
        <w:spacing w:line="360" w:lineRule="auto"/>
        <w:jc w:val="both"/>
        <w:rPr>
          <w:b/>
          <w:sz w:val="22"/>
          <w:szCs w:val="22"/>
        </w:rPr>
      </w:pPr>
    </w:p>
    <w:p w14:paraId="56765139" w14:textId="77777777" w:rsidR="00361381" w:rsidRPr="007A50AA" w:rsidRDefault="001A27B9" w:rsidP="00876CC8">
      <w:pPr>
        <w:pStyle w:val="PargrafodaLista"/>
        <w:numPr>
          <w:ilvl w:val="0"/>
          <w:numId w:val="7"/>
        </w:numPr>
        <w:tabs>
          <w:tab w:val="left" w:pos="0"/>
        </w:tabs>
        <w:spacing w:line="360" w:lineRule="auto"/>
        <w:ind w:left="0" w:firstLine="0"/>
        <w:jc w:val="both"/>
        <w:rPr>
          <w:b/>
          <w:sz w:val="22"/>
          <w:szCs w:val="22"/>
        </w:rPr>
      </w:pPr>
      <w:r w:rsidRPr="007A50AA">
        <w:rPr>
          <w:b/>
          <w:sz w:val="22"/>
          <w:szCs w:val="22"/>
        </w:rPr>
        <w:t xml:space="preserve">DAS CONDIÇÕES GERAIS DA CONTRATAÇÃO </w:t>
      </w:r>
    </w:p>
    <w:p w14:paraId="1768B660" w14:textId="7D1C8499" w:rsidR="005B7E20" w:rsidRDefault="00F354B6" w:rsidP="00876CC8">
      <w:pPr>
        <w:pStyle w:val="PargrafodaLista"/>
        <w:numPr>
          <w:ilvl w:val="1"/>
          <w:numId w:val="7"/>
        </w:numPr>
        <w:tabs>
          <w:tab w:val="left" w:pos="0"/>
          <w:tab w:val="left" w:pos="142"/>
        </w:tabs>
        <w:spacing w:line="360" w:lineRule="auto"/>
        <w:ind w:left="0" w:firstLine="0"/>
        <w:jc w:val="both"/>
        <w:rPr>
          <w:rFonts w:eastAsia="Calibri"/>
          <w:sz w:val="22"/>
          <w:szCs w:val="22"/>
        </w:rPr>
      </w:pPr>
      <w:bookmarkStart w:id="1" w:name="_Hlk193118870"/>
      <w:r w:rsidRPr="00F354B6">
        <w:rPr>
          <w:rFonts w:eastAsia="Calibri"/>
          <w:bCs/>
          <w:sz w:val="22"/>
          <w:szCs w:val="22"/>
          <w:lang w:val="pt-BR"/>
        </w:rPr>
        <w:t>Registro de preço para eventua</w:t>
      </w:r>
      <w:r>
        <w:rPr>
          <w:rFonts w:eastAsia="Calibri"/>
          <w:bCs/>
          <w:sz w:val="22"/>
          <w:szCs w:val="22"/>
          <w:lang w:val="pt-BR"/>
        </w:rPr>
        <w:t>l</w:t>
      </w:r>
      <w:r w:rsidRPr="00F354B6">
        <w:rPr>
          <w:rFonts w:eastAsia="Calibri"/>
          <w:bCs/>
          <w:sz w:val="22"/>
          <w:szCs w:val="22"/>
          <w:lang w:val="pt-BR"/>
        </w:rPr>
        <w:t xml:space="preserve"> </w:t>
      </w:r>
      <w:bookmarkEnd w:id="1"/>
      <w:r w:rsidR="001102D1">
        <w:rPr>
          <w:rFonts w:eastAsia="Calibri"/>
          <w:bCs/>
          <w:sz w:val="22"/>
          <w:szCs w:val="22"/>
          <w:lang w:val="pt-BR"/>
        </w:rPr>
        <w:t>a</w:t>
      </w:r>
      <w:r w:rsidR="00502E07" w:rsidRPr="00502E07">
        <w:rPr>
          <w:rFonts w:eastAsia="Calibri"/>
          <w:bCs/>
          <w:sz w:val="22"/>
          <w:szCs w:val="22"/>
          <w:lang w:val="pt-BR"/>
        </w:rPr>
        <w:t>quisição de material de uso recreativo e esportivo, para atender as necessidades das diversas secretarias, órgãos, departamentos e programas do Município de Catuji/MG</w:t>
      </w:r>
      <w:r w:rsidR="00564C9B">
        <w:rPr>
          <w:rFonts w:eastAsia="Calibri"/>
          <w:bCs/>
          <w:sz w:val="22"/>
          <w:szCs w:val="22"/>
          <w:lang w:val="pt-BR"/>
        </w:rPr>
        <w:t xml:space="preserve">, </w:t>
      </w:r>
      <w:r w:rsidR="001A27B9" w:rsidRPr="007A50AA">
        <w:rPr>
          <w:rFonts w:eastAsia="Calibri"/>
          <w:sz w:val="22"/>
          <w:szCs w:val="22"/>
        </w:rPr>
        <w:t>nos termos da tabela abaixo, conforme condições e exigências estabelecidas neste instrumento.</w:t>
      </w:r>
    </w:p>
    <w:tbl>
      <w:tblPr>
        <w:tblStyle w:val="Tabelacomgrade5"/>
        <w:tblW w:w="5000" w:type="pct"/>
        <w:tblLook w:val="04A0" w:firstRow="1" w:lastRow="0" w:firstColumn="1" w:lastColumn="0" w:noHBand="0" w:noVBand="1"/>
      </w:tblPr>
      <w:tblGrid>
        <w:gridCol w:w="777"/>
        <w:gridCol w:w="4199"/>
        <w:gridCol w:w="753"/>
        <w:gridCol w:w="1027"/>
        <w:gridCol w:w="1430"/>
        <w:gridCol w:w="1443"/>
      </w:tblGrid>
      <w:tr w:rsidR="00502E07" w:rsidRPr="00FE1773" w14:paraId="775F4AC5" w14:textId="55CDDBA4" w:rsidTr="00FE1773">
        <w:tc>
          <w:tcPr>
            <w:tcW w:w="390" w:type="pct"/>
            <w:vAlign w:val="center"/>
          </w:tcPr>
          <w:p w14:paraId="01D4EB03" w14:textId="77777777" w:rsidR="00502E07" w:rsidRPr="00FE1773" w:rsidRDefault="00502E07" w:rsidP="00FE1773">
            <w:pPr>
              <w:spacing w:line="360" w:lineRule="auto"/>
              <w:jc w:val="center"/>
              <w:rPr>
                <w:b/>
                <w:bCs/>
                <w:sz w:val="21"/>
                <w:szCs w:val="21"/>
              </w:rPr>
            </w:pPr>
            <w:bookmarkStart w:id="2" w:name="_Hlk202345141"/>
            <w:r w:rsidRPr="00FE1773">
              <w:rPr>
                <w:b/>
                <w:bCs/>
                <w:sz w:val="21"/>
                <w:szCs w:val="21"/>
              </w:rPr>
              <w:t>ITEM</w:t>
            </w:r>
          </w:p>
        </w:tc>
        <w:tc>
          <w:tcPr>
            <w:tcW w:w="2238" w:type="pct"/>
            <w:vAlign w:val="center"/>
          </w:tcPr>
          <w:p w14:paraId="604886B0" w14:textId="77777777" w:rsidR="00502E07" w:rsidRPr="00FE1773" w:rsidRDefault="00502E07" w:rsidP="00FE1773">
            <w:pPr>
              <w:spacing w:line="360" w:lineRule="auto"/>
              <w:jc w:val="center"/>
              <w:rPr>
                <w:b/>
                <w:bCs/>
                <w:sz w:val="21"/>
                <w:szCs w:val="21"/>
              </w:rPr>
            </w:pPr>
            <w:r w:rsidRPr="00FE1773">
              <w:rPr>
                <w:b/>
                <w:bCs/>
                <w:sz w:val="21"/>
                <w:szCs w:val="21"/>
              </w:rPr>
              <w:t>PRODUTO</w:t>
            </w:r>
          </w:p>
        </w:tc>
        <w:tc>
          <w:tcPr>
            <w:tcW w:w="387" w:type="pct"/>
            <w:vAlign w:val="center"/>
          </w:tcPr>
          <w:p w14:paraId="5963FB69" w14:textId="5E707441" w:rsidR="00502E07" w:rsidRPr="00FE1773" w:rsidRDefault="00502E07" w:rsidP="00FE1773">
            <w:pPr>
              <w:spacing w:line="360" w:lineRule="auto"/>
              <w:jc w:val="center"/>
              <w:rPr>
                <w:b/>
                <w:bCs/>
                <w:sz w:val="21"/>
                <w:szCs w:val="21"/>
              </w:rPr>
            </w:pPr>
            <w:r w:rsidRPr="00FE1773">
              <w:rPr>
                <w:b/>
                <w:bCs/>
                <w:sz w:val="21"/>
                <w:szCs w:val="21"/>
              </w:rPr>
              <w:t>UNID</w:t>
            </w:r>
          </w:p>
        </w:tc>
        <w:tc>
          <w:tcPr>
            <w:tcW w:w="516" w:type="pct"/>
            <w:vAlign w:val="center"/>
          </w:tcPr>
          <w:p w14:paraId="6BB0C415" w14:textId="77777777" w:rsidR="00502E07" w:rsidRPr="00FE1773" w:rsidRDefault="00502E07" w:rsidP="00FE1773">
            <w:pPr>
              <w:spacing w:line="360" w:lineRule="auto"/>
              <w:jc w:val="center"/>
              <w:rPr>
                <w:b/>
                <w:bCs/>
                <w:sz w:val="21"/>
                <w:szCs w:val="21"/>
              </w:rPr>
            </w:pPr>
            <w:r w:rsidRPr="00FE1773">
              <w:rPr>
                <w:b/>
                <w:bCs/>
                <w:sz w:val="21"/>
                <w:szCs w:val="21"/>
              </w:rPr>
              <w:t>QUANT.</w:t>
            </w:r>
          </w:p>
        </w:tc>
        <w:tc>
          <w:tcPr>
            <w:tcW w:w="662" w:type="pct"/>
            <w:vAlign w:val="center"/>
          </w:tcPr>
          <w:p w14:paraId="6F8DE85D" w14:textId="77777777" w:rsidR="00502E07" w:rsidRPr="00FE1773" w:rsidRDefault="00502E07" w:rsidP="00FE1773">
            <w:pPr>
              <w:spacing w:line="360" w:lineRule="auto"/>
              <w:jc w:val="center"/>
              <w:rPr>
                <w:b/>
                <w:bCs/>
                <w:sz w:val="21"/>
                <w:szCs w:val="21"/>
              </w:rPr>
            </w:pPr>
            <w:r w:rsidRPr="00FE1773">
              <w:rPr>
                <w:b/>
                <w:bCs/>
                <w:sz w:val="21"/>
                <w:szCs w:val="21"/>
              </w:rPr>
              <w:t>VALOR UNITATRIO</w:t>
            </w:r>
          </w:p>
          <w:p w14:paraId="55700A47" w14:textId="3218275B" w:rsidR="00502E07" w:rsidRPr="00FE1773" w:rsidRDefault="00502E07" w:rsidP="00FE1773">
            <w:pPr>
              <w:spacing w:line="360" w:lineRule="auto"/>
              <w:jc w:val="center"/>
              <w:rPr>
                <w:b/>
                <w:bCs/>
                <w:sz w:val="21"/>
                <w:szCs w:val="21"/>
              </w:rPr>
            </w:pPr>
            <w:r w:rsidRPr="00FE1773">
              <w:rPr>
                <w:b/>
                <w:bCs/>
                <w:sz w:val="21"/>
                <w:szCs w:val="21"/>
              </w:rPr>
              <w:t>($)</w:t>
            </w:r>
          </w:p>
        </w:tc>
        <w:tc>
          <w:tcPr>
            <w:tcW w:w="807" w:type="pct"/>
            <w:vAlign w:val="center"/>
          </w:tcPr>
          <w:p w14:paraId="46472E9E" w14:textId="2D13C75D" w:rsidR="00502E07" w:rsidRPr="00FE1773" w:rsidRDefault="00502E07" w:rsidP="00FE1773">
            <w:pPr>
              <w:spacing w:line="360" w:lineRule="auto"/>
              <w:jc w:val="center"/>
              <w:rPr>
                <w:b/>
                <w:bCs/>
                <w:sz w:val="21"/>
                <w:szCs w:val="21"/>
              </w:rPr>
            </w:pPr>
            <w:r w:rsidRPr="00FE1773">
              <w:rPr>
                <w:b/>
                <w:bCs/>
                <w:sz w:val="21"/>
                <w:szCs w:val="21"/>
              </w:rPr>
              <w:t>VALOR TOTAL ($)</w:t>
            </w:r>
          </w:p>
        </w:tc>
      </w:tr>
      <w:tr w:rsidR="00123F82" w:rsidRPr="00FE1773" w14:paraId="42A40204" w14:textId="33D441A9" w:rsidTr="00123F82">
        <w:tc>
          <w:tcPr>
            <w:tcW w:w="390" w:type="pct"/>
            <w:vAlign w:val="center"/>
          </w:tcPr>
          <w:p w14:paraId="1DC44C33" w14:textId="77777777" w:rsidR="00123F82" w:rsidRPr="00FE1773" w:rsidRDefault="00123F82" w:rsidP="00123F82">
            <w:pPr>
              <w:spacing w:line="360" w:lineRule="auto"/>
              <w:jc w:val="center"/>
              <w:rPr>
                <w:b/>
                <w:bCs/>
                <w:sz w:val="21"/>
                <w:szCs w:val="21"/>
              </w:rPr>
            </w:pPr>
            <w:r w:rsidRPr="00FE1773">
              <w:rPr>
                <w:b/>
                <w:bCs/>
                <w:sz w:val="21"/>
                <w:szCs w:val="21"/>
              </w:rPr>
              <w:t>1</w:t>
            </w:r>
          </w:p>
        </w:tc>
        <w:tc>
          <w:tcPr>
            <w:tcW w:w="2238" w:type="pct"/>
          </w:tcPr>
          <w:p w14:paraId="0EABF1E9" w14:textId="77777777" w:rsidR="00123F82" w:rsidRPr="00FE1773" w:rsidRDefault="00123F82" w:rsidP="00123F82">
            <w:pPr>
              <w:spacing w:line="360" w:lineRule="auto"/>
              <w:jc w:val="both"/>
              <w:rPr>
                <w:sz w:val="21"/>
                <w:szCs w:val="21"/>
              </w:rPr>
            </w:pPr>
            <w:r w:rsidRPr="00FE1773">
              <w:rPr>
                <w:b/>
                <w:bCs/>
                <w:sz w:val="21"/>
                <w:szCs w:val="21"/>
              </w:rPr>
              <w:t>BOLA FUTSAL OFICIAL</w:t>
            </w:r>
            <w:r w:rsidRPr="00FE1773">
              <w:rPr>
                <w:sz w:val="21"/>
                <w:szCs w:val="21"/>
              </w:rPr>
              <w:t xml:space="preserve"> MAX MIL- 100, circunferência 50-55cm, peso 300-350 gramas, de 1° qualidade.</w:t>
            </w:r>
          </w:p>
        </w:tc>
        <w:tc>
          <w:tcPr>
            <w:tcW w:w="387" w:type="pct"/>
            <w:vAlign w:val="center"/>
          </w:tcPr>
          <w:p w14:paraId="756C1FA7"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500749B8" w14:textId="77777777" w:rsidR="00123F82" w:rsidRPr="00FE1773" w:rsidRDefault="00123F82" w:rsidP="00123F82">
            <w:pPr>
              <w:spacing w:line="360" w:lineRule="auto"/>
              <w:jc w:val="center"/>
              <w:rPr>
                <w:sz w:val="21"/>
                <w:szCs w:val="21"/>
              </w:rPr>
            </w:pPr>
            <w:r w:rsidRPr="00FE1773">
              <w:rPr>
                <w:spacing w:val="-5"/>
                <w:sz w:val="21"/>
                <w:szCs w:val="21"/>
              </w:rPr>
              <w:t>20</w:t>
            </w:r>
          </w:p>
        </w:tc>
        <w:tc>
          <w:tcPr>
            <w:tcW w:w="662" w:type="pct"/>
            <w:vAlign w:val="center"/>
          </w:tcPr>
          <w:p w14:paraId="70E7B733" w14:textId="38F846F1" w:rsidR="00123F82" w:rsidRPr="00FE1773" w:rsidRDefault="00123F82" w:rsidP="00123F82">
            <w:pPr>
              <w:spacing w:line="360" w:lineRule="auto"/>
              <w:jc w:val="center"/>
              <w:rPr>
                <w:spacing w:val="-5"/>
                <w:sz w:val="21"/>
                <w:szCs w:val="21"/>
              </w:rPr>
            </w:pPr>
            <w:r w:rsidRPr="00FE1773">
              <w:rPr>
                <w:sz w:val="21"/>
                <w:szCs w:val="21"/>
              </w:rPr>
              <w:t>R$ 476,30</w:t>
            </w:r>
          </w:p>
        </w:tc>
        <w:tc>
          <w:tcPr>
            <w:tcW w:w="807" w:type="pct"/>
            <w:vAlign w:val="center"/>
          </w:tcPr>
          <w:p w14:paraId="046C1252" w14:textId="27C65BA7" w:rsidR="00123F82" w:rsidRPr="00FE1773" w:rsidRDefault="00123F82" w:rsidP="00123F82">
            <w:pPr>
              <w:spacing w:line="360" w:lineRule="auto"/>
              <w:jc w:val="center"/>
              <w:rPr>
                <w:spacing w:val="-5"/>
                <w:sz w:val="21"/>
                <w:szCs w:val="21"/>
              </w:rPr>
            </w:pPr>
            <w:r w:rsidRPr="00FE1773">
              <w:rPr>
                <w:sz w:val="21"/>
                <w:szCs w:val="21"/>
              </w:rPr>
              <w:t>R$ 9.526,00</w:t>
            </w:r>
          </w:p>
        </w:tc>
      </w:tr>
      <w:tr w:rsidR="00123F82" w:rsidRPr="00FE1773" w14:paraId="4FA631B2" w14:textId="410791C1" w:rsidTr="00123F82">
        <w:tc>
          <w:tcPr>
            <w:tcW w:w="390" w:type="pct"/>
            <w:vAlign w:val="center"/>
          </w:tcPr>
          <w:p w14:paraId="28EE3C0E" w14:textId="77777777" w:rsidR="00123F82" w:rsidRPr="00FE1773" w:rsidRDefault="00123F82" w:rsidP="00123F82">
            <w:pPr>
              <w:spacing w:line="360" w:lineRule="auto"/>
              <w:jc w:val="center"/>
              <w:rPr>
                <w:b/>
                <w:bCs/>
                <w:sz w:val="21"/>
                <w:szCs w:val="21"/>
              </w:rPr>
            </w:pPr>
            <w:r w:rsidRPr="00FE1773">
              <w:rPr>
                <w:b/>
                <w:bCs/>
                <w:sz w:val="21"/>
                <w:szCs w:val="21"/>
              </w:rPr>
              <w:t>2</w:t>
            </w:r>
          </w:p>
        </w:tc>
        <w:tc>
          <w:tcPr>
            <w:tcW w:w="2238" w:type="pct"/>
          </w:tcPr>
          <w:p w14:paraId="5682AE71" w14:textId="77777777" w:rsidR="00123F82" w:rsidRPr="00FE1773" w:rsidRDefault="00123F82" w:rsidP="00123F82">
            <w:pPr>
              <w:spacing w:line="360" w:lineRule="auto"/>
              <w:jc w:val="both"/>
              <w:rPr>
                <w:sz w:val="21"/>
                <w:szCs w:val="21"/>
              </w:rPr>
            </w:pPr>
            <w:r w:rsidRPr="00FE1773">
              <w:rPr>
                <w:b/>
                <w:bCs/>
                <w:sz w:val="21"/>
                <w:szCs w:val="21"/>
              </w:rPr>
              <w:t>BOLA DE BASQUETE OFICIAL</w:t>
            </w:r>
            <w:r w:rsidRPr="00FE1773">
              <w:rPr>
                <w:sz w:val="21"/>
                <w:szCs w:val="21"/>
              </w:rPr>
              <w:t xml:space="preserve"> - circunferência: 49 - 55 pesos: 640 - 650 g, material em borracha, válvula: removível e lubrificada</w:t>
            </w:r>
          </w:p>
        </w:tc>
        <w:tc>
          <w:tcPr>
            <w:tcW w:w="387" w:type="pct"/>
            <w:vAlign w:val="center"/>
          </w:tcPr>
          <w:p w14:paraId="6E6AF838"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18C16E03" w14:textId="77777777" w:rsidR="00123F82" w:rsidRPr="00FE1773" w:rsidRDefault="00123F82" w:rsidP="00123F82">
            <w:pPr>
              <w:spacing w:line="360" w:lineRule="auto"/>
              <w:jc w:val="center"/>
              <w:rPr>
                <w:sz w:val="21"/>
                <w:szCs w:val="21"/>
              </w:rPr>
            </w:pPr>
            <w:r w:rsidRPr="00FE1773">
              <w:rPr>
                <w:spacing w:val="-5"/>
                <w:sz w:val="21"/>
                <w:szCs w:val="21"/>
              </w:rPr>
              <w:t>4</w:t>
            </w:r>
          </w:p>
        </w:tc>
        <w:tc>
          <w:tcPr>
            <w:tcW w:w="662" w:type="pct"/>
            <w:vAlign w:val="center"/>
          </w:tcPr>
          <w:p w14:paraId="5A6F7B45" w14:textId="7FB6CFCF" w:rsidR="00123F82" w:rsidRPr="00FE1773" w:rsidRDefault="00123F82" w:rsidP="00123F82">
            <w:pPr>
              <w:spacing w:line="360" w:lineRule="auto"/>
              <w:jc w:val="center"/>
              <w:rPr>
                <w:spacing w:val="-5"/>
                <w:sz w:val="21"/>
                <w:szCs w:val="21"/>
              </w:rPr>
            </w:pPr>
            <w:r w:rsidRPr="00FE1773">
              <w:rPr>
                <w:sz w:val="21"/>
                <w:szCs w:val="21"/>
              </w:rPr>
              <w:t>R$ 247,97</w:t>
            </w:r>
          </w:p>
        </w:tc>
        <w:tc>
          <w:tcPr>
            <w:tcW w:w="807" w:type="pct"/>
            <w:vAlign w:val="center"/>
          </w:tcPr>
          <w:p w14:paraId="01D8DDF6" w14:textId="234F369B" w:rsidR="00123F82" w:rsidRPr="00FE1773" w:rsidRDefault="00123F82" w:rsidP="00123F82">
            <w:pPr>
              <w:spacing w:line="360" w:lineRule="auto"/>
              <w:jc w:val="center"/>
              <w:rPr>
                <w:spacing w:val="-5"/>
                <w:sz w:val="21"/>
                <w:szCs w:val="21"/>
              </w:rPr>
            </w:pPr>
            <w:r w:rsidRPr="00FE1773">
              <w:rPr>
                <w:sz w:val="21"/>
                <w:szCs w:val="21"/>
              </w:rPr>
              <w:t>R$ 991,87</w:t>
            </w:r>
          </w:p>
        </w:tc>
      </w:tr>
      <w:tr w:rsidR="00123F82" w:rsidRPr="00FE1773" w14:paraId="135296DD" w14:textId="77C7DC50" w:rsidTr="00123F82">
        <w:tc>
          <w:tcPr>
            <w:tcW w:w="390" w:type="pct"/>
            <w:vAlign w:val="center"/>
          </w:tcPr>
          <w:p w14:paraId="35CD53E1" w14:textId="77777777" w:rsidR="00123F82" w:rsidRPr="00FE1773" w:rsidRDefault="00123F82" w:rsidP="00123F82">
            <w:pPr>
              <w:spacing w:line="360" w:lineRule="auto"/>
              <w:jc w:val="center"/>
              <w:rPr>
                <w:b/>
                <w:bCs/>
                <w:sz w:val="21"/>
                <w:szCs w:val="21"/>
              </w:rPr>
            </w:pPr>
            <w:r w:rsidRPr="00FE1773">
              <w:rPr>
                <w:b/>
                <w:bCs/>
                <w:sz w:val="21"/>
                <w:szCs w:val="21"/>
              </w:rPr>
              <w:t>3</w:t>
            </w:r>
          </w:p>
        </w:tc>
        <w:tc>
          <w:tcPr>
            <w:tcW w:w="2238" w:type="pct"/>
          </w:tcPr>
          <w:p w14:paraId="2117ACE4" w14:textId="77777777" w:rsidR="00123F82" w:rsidRPr="00FE1773" w:rsidRDefault="00123F82" w:rsidP="00123F82">
            <w:pPr>
              <w:spacing w:line="360" w:lineRule="auto"/>
              <w:jc w:val="both"/>
              <w:rPr>
                <w:sz w:val="21"/>
                <w:szCs w:val="21"/>
              </w:rPr>
            </w:pPr>
            <w:r w:rsidRPr="00FE1773">
              <w:rPr>
                <w:b/>
                <w:bCs/>
                <w:sz w:val="21"/>
                <w:szCs w:val="21"/>
              </w:rPr>
              <w:t>BOLA PARA FUTEBOL DE CAMPO</w:t>
            </w:r>
            <w:r w:rsidRPr="00FE1773">
              <w:rPr>
                <w:sz w:val="21"/>
                <w:szCs w:val="21"/>
              </w:rPr>
              <w:t xml:space="preserve"> PENALT S11- oficial, de 1ª linha, circunferência entre 68 a 70cm, aprovada pela </w:t>
            </w:r>
            <w:proofErr w:type="spellStart"/>
            <w:r w:rsidRPr="00FE1773">
              <w:rPr>
                <w:sz w:val="21"/>
                <w:szCs w:val="21"/>
              </w:rPr>
              <w:t>cbf</w:t>
            </w:r>
            <w:proofErr w:type="spellEnd"/>
            <w:r w:rsidRPr="00FE1773">
              <w:rPr>
                <w:sz w:val="21"/>
                <w:szCs w:val="21"/>
              </w:rPr>
              <w:t xml:space="preserve"> (confederação brasileira de futebol).</w:t>
            </w:r>
          </w:p>
        </w:tc>
        <w:tc>
          <w:tcPr>
            <w:tcW w:w="387" w:type="pct"/>
            <w:vAlign w:val="center"/>
          </w:tcPr>
          <w:p w14:paraId="24506B9D"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3C3D3622" w14:textId="77777777" w:rsidR="00123F82" w:rsidRPr="00FE1773" w:rsidRDefault="00123F82" w:rsidP="00123F82">
            <w:pPr>
              <w:spacing w:line="360" w:lineRule="auto"/>
              <w:jc w:val="center"/>
              <w:rPr>
                <w:sz w:val="21"/>
                <w:szCs w:val="21"/>
              </w:rPr>
            </w:pPr>
            <w:r w:rsidRPr="00FE1773">
              <w:rPr>
                <w:spacing w:val="-5"/>
                <w:sz w:val="21"/>
                <w:szCs w:val="21"/>
              </w:rPr>
              <w:t>80</w:t>
            </w:r>
          </w:p>
        </w:tc>
        <w:tc>
          <w:tcPr>
            <w:tcW w:w="662" w:type="pct"/>
            <w:vAlign w:val="center"/>
          </w:tcPr>
          <w:p w14:paraId="495BE0E0" w14:textId="30EE9C45" w:rsidR="00123F82" w:rsidRPr="00FE1773" w:rsidRDefault="00123F82" w:rsidP="00123F82">
            <w:pPr>
              <w:spacing w:line="360" w:lineRule="auto"/>
              <w:jc w:val="center"/>
              <w:rPr>
                <w:spacing w:val="-5"/>
                <w:sz w:val="21"/>
                <w:szCs w:val="21"/>
              </w:rPr>
            </w:pPr>
            <w:r w:rsidRPr="00FE1773">
              <w:rPr>
                <w:sz w:val="21"/>
                <w:szCs w:val="21"/>
              </w:rPr>
              <w:t>R$ 442,80</w:t>
            </w:r>
          </w:p>
        </w:tc>
        <w:tc>
          <w:tcPr>
            <w:tcW w:w="807" w:type="pct"/>
            <w:vAlign w:val="center"/>
          </w:tcPr>
          <w:p w14:paraId="64CECCDC" w14:textId="4CEDD33D" w:rsidR="00123F82" w:rsidRPr="00FE1773" w:rsidRDefault="00123F82" w:rsidP="00123F82">
            <w:pPr>
              <w:spacing w:line="360" w:lineRule="auto"/>
              <w:jc w:val="center"/>
              <w:rPr>
                <w:spacing w:val="-5"/>
                <w:sz w:val="21"/>
                <w:szCs w:val="21"/>
              </w:rPr>
            </w:pPr>
            <w:r w:rsidRPr="00FE1773">
              <w:rPr>
                <w:sz w:val="21"/>
                <w:szCs w:val="21"/>
              </w:rPr>
              <w:t>R$ 35.424,00</w:t>
            </w:r>
          </w:p>
        </w:tc>
      </w:tr>
      <w:tr w:rsidR="00123F82" w:rsidRPr="00FE1773" w14:paraId="008AB10C" w14:textId="6C960BCE" w:rsidTr="00123F82">
        <w:tc>
          <w:tcPr>
            <w:tcW w:w="390" w:type="pct"/>
            <w:vAlign w:val="center"/>
          </w:tcPr>
          <w:p w14:paraId="62724DF6" w14:textId="77777777" w:rsidR="00123F82" w:rsidRPr="00FE1773" w:rsidRDefault="00123F82" w:rsidP="00123F82">
            <w:pPr>
              <w:spacing w:line="360" w:lineRule="auto"/>
              <w:jc w:val="center"/>
              <w:rPr>
                <w:b/>
                <w:bCs/>
                <w:sz w:val="21"/>
                <w:szCs w:val="21"/>
              </w:rPr>
            </w:pPr>
            <w:r w:rsidRPr="00FE1773">
              <w:rPr>
                <w:b/>
                <w:bCs/>
                <w:sz w:val="21"/>
                <w:szCs w:val="21"/>
              </w:rPr>
              <w:t>4</w:t>
            </w:r>
          </w:p>
        </w:tc>
        <w:tc>
          <w:tcPr>
            <w:tcW w:w="2238" w:type="pct"/>
          </w:tcPr>
          <w:p w14:paraId="5625C09D" w14:textId="77777777" w:rsidR="00123F82" w:rsidRPr="00FE1773" w:rsidRDefault="00123F82" w:rsidP="00123F82">
            <w:pPr>
              <w:spacing w:line="360" w:lineRule="auto"/>
              <w:jc w:val="both"/>
              <w:rPr>
                <w:sz w:val="21"/>
                <w:szCs w:val="21"/>
              </w:rPr>
            </w:pPr>
            <w:r w:rsidRPr="00FE1773">
              <w:rPr>
                <w:b/>
                <w:bCs/>
                <w:sz w:val="21"/>
                <w:szCs w:val="21"/>
              </w:rPr>
              <w:t>BOLA DE VÔLEI MG3600 PENALT</w:t>
            </w:r>
            <w:r w:rsidRPr="00FE1773">
              <w:rPr>
                <w:sz w:val="21"/>
                <w:szCs w:val="21"/>
              </w:rPr>
              <w:t>- circunferência: 65 - 67 cm, peso: 260 - 280 g, câmara: butil/látex, sistema: matrizada, material: pvc (poliuretano), válvula: removível e lubrificada.</w:t>
            </w:r>
          </w:p>
        </w:tc>
        <w:tc>
          <w:tcPr>
            <w:tcW w:w="387" w:type="pct"/>
            <w:vAlign w:val="center"/>
          </w:tcPr>
          <w:p w14:paraId="015B369C"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234A9D8B" w14:textId="77777777" w:rsidR="00123F82" w:rsidRPr="00FE1773" w:rsidRDefault="00123F82" w:rsidP="00123F82">
            <w:pPr>
              <w:spacing w:line="360" w:lineRule="auto"/>
              <w:jc w:val="center"/>
              <w:rPr>
                <w:sz w:val="21"/>
                <w:szCs w:val="21"/>
              </w:rPr>
            </w:pPr>
            <w:r w:rsidRPr="00FE1773">
              <w:rPr>
                <w:spacing w:val="-5"/>
                <w:sz w:val="21"/>
                <w:szCs w:val="21"/>
              </w:rPr>
              <w:t>20</w:t>
            </w:r>
          </w:p>
        </w:tc>
        <w:tc>
          <w:tcPr>
            <w:tcW w:w="662" w:type="pct"/>
            <w:vAlign w:val="center"/>
          </w:tcPr>
          <w:p w14:paraId="534FCFA7" w14:textId="5ACDB2A3" w:rsidR="00123F82" w:rsidRPr="00FE1773" w:rsidRDefault="00123F82" w:rsidP="00123F82">
            <w:pPr>
              <w:spacing w:line="360" w:lineRule="auto"/>
              <w:jc w:val="center"/>
              <w:rPr>
                <w:spacing w:val="-5"/>
                <w:sz w:val="21"/>
                <w:szCs w:val="21"/>
              </w:rPr>
            </w:pPr>
            <w:r w:rsidRPr="00FE1773">
              <w:rPr>
                <w:sz w:val="21"/>
                <w:szCs w:val="21"/>
              </w:rPr>
              <w:t>R$ 242,63</w:t>
            </w:r>
          </w:p>
        </w:tc>
        <w:tc>
          <w:tcPr>
            <w:tcW w:w="807" w:type="pct"/>
            <w:vAlign w:val="center"/>
          </w:tcPr>
          <w:p w14:paraId="37DE1036" w14:textId="204AEB23" w:rsidR="00123F82" w:rsidRPr="00FE1773" w:rsidRDefault="00123F82" w:rsidP="00123F82">
            <w:pPr>
              <w:spacing w:line="360" w:lineRule="auto"/>
              <w:jc w:val="center"/>
              <w:rPr>
                <w:spacing w:val="-5"/>
                <w:sz w:val="21"/>
                <w:szCs w:val="21"/>
              </w:rPr>
            </w:pPr>
            <w:r w:rsidRPr="00FE1773">
              <w:rPr>
                <w:sz w:val="21"/>
                <w:szCs w:val="21"/>
              </w:rPr>
              <w:t>R$ 4.852,67</w:t>
            </w:r>
          </w:p>
        </w:tc>
      </w:tr>
      <w:tr w:rsidR="00123F82" w:rsidRPr="00FE1773" w14:paraId="05FD64B7" w14:textId="5D20B996" w:rsidTr="00123F82">
        <w:tc>
          <w:tcPr>
            <w:tcW w:w="390" w:type="pct"/>
            <w:vAlign w:val="center"/>
          </w:tcPr>
          <w:p w14:paraId="63B6C647" w14:textId="77777777" w:rsidR="00123F82" w:rsidRPr="00FE1773" w:rsidRDefault="00123F82" w:rsidP="00123F82">
            <w:pPr>
              <w:spacing w:line="360" w:lineRule="auto"/>
              <w:jc w:val="center"/>
              <w:rPr>
                <w:b/>
                <w:bCs/>
                <w:sz w:val="21"/>
                <w:szCs w:val="21"/>
              </w:rPr>
            </w:pPr>
            <w:r w:rsidRPr="00FE1773">
              <w:rPr>
                <w:b/>
                <w:bCs/>
                <w:sz w:val="21"/>
                <w:szCs w:val="21"/>
              </w:rPr>
              <w:t>5</w:t>
            </w:r>
          </w:p>
        </w:tc>
        <w:tc>
          <w:tcPr>
            <w:tcW w:w="2238" w:type="pct"/>
          </w:tcPr>
          <w:p w14:paraId="75E17ABA" w14:textId="77777777" w:rsidR="00123F82" w:rsidRPr="00FE1773" w:rsidRDefault="00123F82" w:rsidP="00123F82">
            <w:pPr>
              <w:spacing w:line="360" w:lineRule="auto"/>
              <w:jc w:val="both"/>
              <w:rPr>
                <w:b/>
                <w:bCs/>
                <w:sz w:val="21"/>
                <w:szCs w:val="21"/>
              </w:rPr>
            </w:pPr>
            <w:r w:rsidRPr="00FE1773">
              <w:rPr>
                <w:b/>
                <w:bCs/>
                <w:sz w:val="21"/>
                <w:szCs w:val="21"/>
              </w:rPr>
              <w:t>BOLA DE HANDEBOL PROFISSIONAL Nº 1 (49 A 51 CM).</w:t>
            </w:r>
          </w:p>
        </w:tc>
        <w:tc>
          <w:tcPr>
            <w:tcW w:w="387" w:type="pct"/>
            <w:vAlign w:val="center"/>
          </w:tcPr>
          <w:p w14:paraId="662E38F7"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164C3E44" w14:textId="77777777" w:rsidR="00123F82" w:rsidRPr="00FE1773" w:rsidRDefault="00123F82" w:rsidP="00123F82">
            <w:pPr>
              <w:spacing w:line="360" w:lineRule="auto"/>
              <w:jc w:val="center"/>
              <w:rPr>
                <w:sz w:val="21"/>
                <w:szCs w:val="21"/>
              </w:rPr>
            </w:pPr>
            <w:r w:rsidRPr="00FE1773">
              <w:rPr>
                <w:spacing w:val="-5"/>
                <w:sz w:val="21"/>
                <w:szCs w:val="21"/>
              </w:rPr>
              <w:t>20</w:t>
            </w:r>
          </w:p>
        </w:tc>
        <w:tc>
          <w:tcPr>
            <w:tcW w:w="662" w:type="pct"/>
            <w:vAlign w:val="center"/>
          </w:tcPr>
          <w:p w14:paraId="4B7CA4C1" w14:textId="752B61F9" w:rsidR="00123F82" w:rsidRPr="00FE1773" w:rsidRDefault="00123F82" w:rsidP="00123F82">
            <w:pPr>
              <w:spacing w:line="360" w:lineRule="auto"/>
              <w:jc w:val="center"/>
              <w:rPr>
                <w:spacing w:val="-5"/>
                <w:sz w:val="21"/>
                <w:szCs w:val="21"/>
              </w:rPr>
            </w:pPr>
            <w:r w:rsidRPr="00FE1773">
              <w:rPr>
                <w:sz w:val="21"/>
                <w:szCs w:val="21"/>
              </w:rPr>
              <w:t>R$ 262,83</w:t>
            </w:r>
          </w:p>
        </w:tc>
        <w:tc>
          <w:tcPr>
            <w:tcW w:w="807" w:type="pct"/>
            <w:vAlign w:val="center"/>
          </w:tcPr>
          <w:p w14:paraId="07C96439" w14:textId="1C5A7982" w:rsidR="00123F82" w:rsidRPr="00FE1773" w:rsidRDefault="00123F82" w:rsidP="00123F82">
            <w:pPr>
              <w:spacing w:line="360" w:lineRule="auto"/>
              <w:jc w:val="center"/>
              <w:rPr>
                <w:spacing w:val="-5"/>
                <w:sz w:val="21"/>
                <w:szCs w:val="21"/>
              </w:rPr>
            </w:pPr>
            <w:r w:rsidRPr="00FE1773">
              <w:rPr>
                <w:sz w:val="21"/>
                <w:szCs w:val="21"/>
              </w:rPr>
              <w:t>R$ 5.256,67</w:t>
            </w:r>
          </w:p>
        </w:tc>
      </w:tr>
      <w:tr w:rsidR="00123F82" w:rsidRPr="00FE1773" w14:paraId="370BF56C" w14:textId="54168598" w:rsidTr="00123F82">
        <w:tc>
          <w:tcPr>
            <w:tcW w:w="390" w:type="pct"/>
            <w:vAlign w:val="center"/>
          </w:tcPr>
          <w:p w14:paraId="650D61D2" w14:textId="77777777" w:rsidR="00123F82" w:rsidRPr="00FE1773" w:rsidRDefault="00123F82" w:rsidP="00123F82">
            <w:pPr>
              <w:spacing w:line="360" w:lineRule="auto"/>
              <w:jc w:val="center"/>
              <w:rPr>
                <w:b/>
                <w:bCs/>
                <w:sz w:val="21"/>
                <w:szCs w:val="21"/>
              </w:rPr>
            </w:pPr>
            <w:r w:rsidRPr="00FE1773">
              <w:rPr>
                <w:b/>
                <w:bCs/>
                <w:sz w:val="21"/>
                <w:szCs w:val="21"/>
              </w:rPr>
              <w:t>6</w:t>
            </w:r>
          </w:p>
        </w:tc>
        <w:tc>
          <w:tcPr>
            <w:tcW w:w="2238" w:type="pct"/>
          </w:tcPr>
          <w:p w14:paraId="4D6EAEF9" w14:textId="77777777" w:rsidR="00123F82" w:rsidRPr="00FE1773" w:rsidRDefault="00123F82" w:rsidP="00123F82">
            <w:pPr>
              <w:spacing w:line="360" w:lineRule="auto"/>
              <w:jc w:val="both"/>
              <w:rPr>
                <w:sz w:val="21"/>
                <w:szCs w:val="21"/>
              </w:rPr>
            </w:pPr>
            <w:r w:rsidRPr="00FE1773">
              <w:rPr>
                <w:b/>
                <w:bCs/>
                <w:sz w:val="21"/>
                <w:szCs w:val="21"/>
              </w:rPr>
              <w:t>PETECA (VOLANTE)</w:t>
            </w:r>
            <w:r w:rsidRPr="00FE1773">
              <w:rPr>
                <w:sz w:val="21"/>
                <w:szCs w:val="21"/>
              </w:rPr>
              <w:t xml:space="preserve"> - para badminton com 16 penas padrão </w:t>
            </w:r>
            <w:proofErr w:type="spellStart"/>
            <w:r w:rsidRPr="00FE1773">
              <w:rPr>
                <w:sz w:val="21"/>
                <w:szCs w:val="21"/>
              </w:rPr>
              <w:t>vicial</w:t>
            </w:r>
            <w:proofErr w:type="spellEnd"/>
            <w:r w:rsidRPr="00FE1773">
              <w:rPr>
                <w:sz w:val="21"/>
                <w:szCs w:val="21"/>
              </w:rPr>
              <w:t xml:space="preserve"> olímpico.</w:t>
            </w:r>
          </w:p>
        </w:tc>
        <w:tc>
          <w:tcPr>
            <w:tcW w:w="387" w:type="pct"/>
            <w:vAlign w:val="center"/>
          </w:tcPr>
          <w:p w14:paraId="2A3B5FB3"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42D31651" w14:textId="77777777" w:rsidR="00123F82" w:rsidRPr="00FE1773" w:rsidRDefault="00123F82" w:rsidP="00123F82">
            <w:pPr>
              <w:spacing w:line="360" w:lineRule="auto"/>
              <w:jc w:val="center"/>
              <w:rPr>
                <w:sz w:val="21"/>
                <w:szCs w:val="21"/>
              </w:rPr>
            </w:pPr>
            <w:r w:rsidRPr="00FE1773">
              <w:rPr>
                <w:spacing w:val="-5"/>
                <w:sz w:val="21"/>
                <w:szCs w:val="21"/>
              </w:rPr>
              <w:t>20</w:t>
            </w:r>
          </w:p>
        </w:tc>
        <w:tc>
          <w:tcPr>
            <w:tcW w:w="662" w:type="pct"/>
            <w:vAlign w:val="center"/>
          </w:tcPr>
          <w:p w14:paraId="7F0FFC78" w14:textId="55F42101" w:rsidR="00123F82" w:rsidRPr="00FE1773" w:rsidRDefault="00123F82" w:rsidP="00123F82">
            <w:pPr>
              <w:spacing w:line="360" w:lineRule="auto"/>
              <w:jc w:val="center"/>
              <w:rPr>
                <w:spacing w:val="-5"/>
                <w:sz w:val="21"/>
                <w:szCs w:val="21"/>
              </w:rPr>
            </w:pPr>
            <w:r w:rsidRPr="00FE1773">
              <w:rPr>
                <w:sz w:val="21"/>
                <w:szCs w:val="21"/>
              </w:rPr>
              <w:t>R$ 37,93</w:t>
            </w:r>
          </w:p>
        </w:tc>
        <w:tc>
          <w:tcPr>
            <w:tcW w:w="807" w:type="pct"/>
            <w:vAlign w:val="center"/>
          </w:tcPr>
          <w:p w14:paraId="23558926" w14:textId="11A306B9" w:rsidR="00123F82" w:rsidRPr="00FE1773" w:rsidRDefault="00123F82" w:rsidP="00123F82">
            <w:pPr>
              <w:spacing w:line="360" w:lineRule="auto"/>
              <w:jc w:val="center"/>
              <w:rPr>
                <w:spacing w:val="-5"/>
                <w:sz w:val="21"/>
                <w:szCs w:val="21"/>
              </w:rPr>
            </w:pPr>
            <w:r w:rsidRPr="00FE1773">
              <w:rPr>
                <w:sz w:val="21"/>
                <w:szCs w:val="21"/>
              </w:rPr>
              <w:t>R$ 758,67</w:t>
            </w:r>
          </w:p>
        </w:tc>
      </w:tr>
      <w:tr w:rsidR="00123F82" w:rsidRPr="00FE1773" w14:paraId="1D092042" w14:textId="237B2C88" w:rsidTr="00123F82">
        <w:tc>
          <w:tcPr>
            <w:tcW w:w="390" w:type="pct"/>
            <w:vAlign w:val="center"/>
          </w:tcPr>
          <w:p w14:paraId="60D2FB76" w14:textId="77777777" w:rsidR="00123F82" w:rsidRPr="00FE1773" w:rsidRDefault="00123F82" w:rsidP="00123F82">
            <w:pPr>
              <w:spacing w:line="360" w:lineRule="auto"/>
              <w:jc w:val="center"/>
              <w:rPr>
                <w:b/>
                <w:bCs/>
                <w:sz w:val="21"/>
                <w:szCs w:val="21"/>
              </w:rPr>
            </w:pPr>
            <w:r w:rsidRPr="00FE1773">
              <w:rPr>
                <w:b/>
                <w:bCs/>
                <w:sz w:val="21"/>
                <w:szCs w:val="21"/>
              </w:rPr>
              <w:t>7</w:t>
            </w:r>
          </w:p>
        </w:tc>
        <w:tc>
          <w:tcPr>
            <w:tcW w:w="2238" w:type="pct"/>
          </w:tcPr>
          <w:p w14:paraId="1905C5CC" w14:textId="77777777" w:rsidR="00123F82" w:rsidRPr="00FE1773" w:rsidRDefault="00123F82" w:rsidP="00123F82">
            <w:pPr>
              <w:spacing w:line="360" w:lineRule="auto"/>
              <w:jc w:val="both"/>
              <w:rPr>
                <w:sz w:val="21"/>
                <w:szCs w:val="21"/>
              </w:rPr>
            </w:pPr>
            <w:r w:rsidRPr="00FE1773">
              <w:rPr>
                <w:b/>
                <w:bCs/>
                <w:sz w:val="21"/>
                <w:szCs w:val="21"/>
              </w:rPr>
              <w:t>REDE DE PETECA (OFICIAL)</w:t>
            </w:r>
            <w:r w:rsidRPr="00FE1773">
              <w:rPr>
                <w:sz w:val="21"/>
                <w:szCs w:val="21"/>
              </w:rPr>
              <w:t xml:space="preserve"> - em nylon, malha 40 mm, fio 1mm, 4 lonas 7,80x0,50cm, acabamento em lona na parte superior e laterais nylon com ajuste de tensão, nas cores verde e branca.</w:t>
            </w:r>
          </w:p>
        </w:tc>
        <w:tc>
          <w:tcPr>
            <w:tcW w:w="387" w:type="pct"/>
            <w:vAlign w:val="center"/>
          </w:tcPr>
          <w:p w14:paraId="0D81D41E"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48B32E6E" w14:textId="77777777" w:rsidR="00123F82" w:rsidRPr="00FE1773" w:rsidRDefault="00123F82" w:rsidP="00123F82">
            <w:pPr>
              <w:spacing w:line="360" w:lineRule="auto"/>
              <w:jc w:val="center"/>
              <w:rPr>
                <w:sz w:val="21"/>
                <w:szCs w:val="21"/>
              </w:rPr>
            </w:pPr>
            <w:r w:rsidRPr="00FE1773">
              <w:rPr>
                <w:spacing w:val="-5"/>
                <w:sz w:val="21"/>
                <w:szCs w:val="21"/>
              </w:rPr>
              <w:t>6</w:t>
            </w:r>
          </w:p>
        </w:tc>
        <w:tc>
          <w:tcPr>
            <w:tcW w:w="662" w:type="pct"/>
            <w:vAlign w:val="center"/>
          </w:tcPr>
          <w:p w14:paraId="476819F3" w14:textId="36459524" w:rsidR="00123F82" w:rsidRPr="00FE1773" w:rsidRDefault="00123F82" w:rsidP="00123F82">
            <w:pPr>
              <w:spacing w:line="360" w:lineRule="auto"/>
              <w:jc w:val="center"/>
              <w:rPr>
                <w:spacing w:val="-5"/>
                <w:sz w:val="21"/>
                <w:szCs w:val="21"/>
              </w:rPr>
            </w:pPr>
            <w:r w:rsidRPr="00FE1773">
              <w:rPr>
                <w:sz w:val="21"/>
                <w:szCs w:val="21"/>
              </w:rPr>
              <w:t>R$ 109,63</w:t>
            </w:r>
          </w:p>
        </w:tc>
        <w:tc>
          <w:tcPr>
            <w:tcW w:w="807" w:type="pct"/>
            <w:vAlign w:val="center"/>
          </w:tcPr>
          <w:p w14:paraId="7FB8501F" w14:textId="267746D1" w:rsidR="00123F82" w:rsidRPr="00FE1773" w:rsidRDefault="00123F82" w:rsidP="00123F82">
            <w:pPr>
              <w:spacing w:line="360" w:lineRule="auto"/>
              <w:jc w:val="center"/>
              <w:rPr>
                <w:spacing w:val="-5"/>
                <w:sz w:val="21"/>
                <w:szCs w:val="21"/>
              </w:rPr>
            </w:pPr>
            <w:r w:rsidRPr="00FE1773">
              <w:rPr>
                <w:sz w:val="21"/>
                <w:szCs w:val="21"/>
              </w:rPr>
              <w:t>R$ 657,80</w:t>
            </w:r>
          </w:p>
        </w:tc>
      </w:tr>
      <w:tr w:rsidR="00123F82" w:rsidRPr="00FE1773" w14:paraId="2E3C3F8C" w14:textId="5CE6B517" w:rsidTr="00123F82">
        <w:tc>
          <w:tcPr>
            <w:tcW w:w="390" w:type="pct"/>
            <w:vAlign w:val="center"/>
          </w:tcPr>
          <w:p w14:paraId="022745D8" w14:textId="77777777" w:rsidR="00123F82" w:rsidRPr="00FE1773" w:rsidRDefault="00123F82" w:rsidP="00123F82">
            <w:pPr>
              <w:spacing w:line="360" w:lineRule="auto"/>
              <w:jc w:val="center"/>
              <w:rPr>
                <w:b/>
                <w:bCs/>
                <w:sz w:val="21"/>
                <w:szCs w:val="21"/>
              </w:rPr>
            </w:pPr>
            <w:r w:rsidRPr="00FE1773">
              <w:rPr>
                <w:b/>
                <w:bCs/>
                <w:sz w:val="21"/>
                <w:szCs w:val="21"/>
              </w:rPr>
              <w:lastRenderedPageBreak/>
              <w:t>8</w:t>
            </w:r>
          </w:p>
        </w:tc>
        <w:tc>
          <w:tcPr>
            <w:tcW w:w="2238" w:type="pct"/>
          </w:tcPr>
          <w:p w14:paraId="37AF15FC" w14:textId="77777777" w:rsidR="00123F82" w:rsidRPr="00FE1773" w:rsidRDefault="00123F82" w:rsidP="00123F82">
            <w:pPr>
              <w:spacing w:line="360" w:lineRule="auto"/>
              <w:jc w:val="both"/>
              <w:rPr>
                <w:sz w:val="21"/>
                <w:szCs w:val="21"/>
              </w:rPr>
            </w:pPr>
            <w:r w:rsidRPr="00FE1773">
              <w:rPr>
                <w:b/>
                <w:bCs/>
                <w:sz w:val="21"/>
                <w:szCs w:val="21"/>
              </w:rPr>
              <w:t>REDE DE FUTEBOL DE CAMPO</w:t>
            </w:r>
            <w:r w:rsidRPr="00FE1773">
              <w:rPr>
                <w:sz w:val="21"/>
                <w:szCs w:val="21"/>
              </w:rPr>
              <w:t xml:space="preserve"> - em fio de nylon 4mm com tratamento anti-uv, garantia de alta resistência e maior durabilidade ao tempo (sol/chuva), tamanho 7,50m de comprimento x 2,50m de altura x 2,0m de profundidade, protótipo comercial esporte </w:t>
            </w:r>
            <w:proofErr w:type="spellStart"/>
            <w:r w:rsidRPr="00FE1773">
              <w:rPr>
                <w:sz w:val="21"/>
                <w:szCs w:val="21"/>
              </w:rPr>
              <w:t>bonfim</w:t>
            </w:r>
            <w:proofErr w:type="spellEnd"/>
            <w:r w:rsidRPr="00FE1773">
              <w:rPr>
                <w:sz w:val="21"/>
                <w:szCs w:val="21"/>
              </w:rPr>
              <w:t xml:space="preserve"> ou melhor qualidade.</w:t>
            </w:r>
          </w:p>
        </w:tc>
        <w:tc>
          <w:tcPr>
            <w:tcW w:w="387" w:type="pct"/>
            <w:vAlign w:val="center"/>
          </w:tcPr>
          <w:p w14:paraId="52EB25F6" w14:textId="77777777" w:rsidR="00123F82" w:rsidRPr="00FE1773" w:rsidRDefault="00123F82" w:rsidP="00123F82">
            <w:pPr>
              <w:spacing w:line="360" w:lineRule="auto"/>
              <w:jc w:val="center"/>
              <w:rPr>
                <w:sz w:val="21"/>
                <w:szCs w:val="21"/>
              </w:rPr>
            </w:pPr>
            <w:r w:rsidRPr="00FE1773">
              <w:rPr>
                <w:spacing w:val="-5"/>
                <w:sz w:val="21"/>
                <w:szCs w:val="21"/>
              </w:rPr>
              <w:t>PAR</w:t>
            </w:r>
          </w:p>
        </w:tc>
        <w:tc>
          <w:tcPr>
            <w:tcW w:w="516" w:type="pct"/>
            <w:vAlign w:val="center"/>
          </w:tcPr>
          <w:p w14:paraId="221C2ECD" w14:textId="77777777" w:rsidR="00123F82" w:rsidRPr="00FE1773" w:rsidRDefault="00123F82" w:rsidP="00123F82">
            <w:pPr>
              <w:spacing w:line="360" w:lineRule="auto"/>
              <w:jc w:val="center"/>
              <w:rPr>
                <w:sz w:val="21"/>
                <w:szCs w:val="21"/>
              </w:rPr>
            </w:pPr>
            <w:r w:rsidRPr="00FE1773">
              <w:rPr>
                <w:spacing w:val="-5"/>
                <w:sz w:val="21"/>
                <w:szCs w:val="21"/>
              </w:rPr>
              <w:t>30</w:t>
            </w:r>
          </w:p>
        </w:tc>
        <w:tc>
          <w:tcPr>
            <w:tcW w:w="662" w:type="pct"/>
            <w:vAlign w:val="center"/>
          </w:tcPr>
          <w:p w14:paraId="19BE08B4" w14:textId="5635B911" w:rsidR="00123F82" w:rsidRPr="00FE1773" w:rsidRDefault="00123F82" w:rsidP="00123F82">
            <w:pPr>
              <w:spacing w:line="360" w:lineRule="auto"/>
              <w:jc w:val="center"/>
              <w:rPr>
                <w:spacing w:val="-5"/>
                <w:sz w:val="21"/>
                <w:szCs w:val="21"/>
              </w:rPr>
            </w:pPr>
            <w:r w:rsidRPr="00FE1773">
              <w:rPr>
                <w:sz w:val="21"/>
                <w:szCs w:val="21"/>
              </w:rPr>
              <w:t>R$1.138,30</w:t>
            </w:r>
          </w:p>
        </w:tc>
        <w:tc>
          <w:tcPr>
            <w:tcW w:w="807" w:type="pct"/>
            <w:vAlign w:val="center"/>
          </w:tcPr>
          <w:p w14:paraId="2A609099" w14:textId="048FCA04" w:rsidR="00123F82" w:rsidRPr="00FE1773" w:rsidRDefault="00123F82" w:rsidP="00123F82">
            <w:pPr>
              <w:spacing w:line="360" w:lineRule="auto"/>
              <w:jc w:val="center"/>
              <w:rPr>
                <w:spacing w:val="-5"/>
                <w:sz w:val="21"/>
                <w:szCs w:val="21"/>
              </w:rPr>
            </w:pPr>
            <w:r w:rsidRPr="00FE1773">
              <w:rPr>
                <w:sz w:val="21"/>
                <w:szCs w:val="21"/>
              </w:rPr>
              <w:t>R$ 34.149,00</w:t>
            </w:r>
          </w:p>
        </w:tc>
      </w:tr>
      <w:tr w:rsidR="00123F82" w:rsidRPr="00FE1773" w14:paraId="4FE91303" w14:textId="559801B1" w:rsidTr="00123F82">
        <w:tc>
          <w:tcPr>
            <w:tcW w:w="390" w:type="pct"/>
            <w:vAlign w:val="center"/>
          </w:tcPr>
          <w:p w14:paraId="585EA5DD" w14:textId="77777777" w:rsidR="00123F82" w:rsidRPr="00FE1773" w:rsidRDefault="00123F82" w:rsidP="00123F82">
            <w:pPr>
              <w:spacing w:line="360" w:lineRule="auto"/>
              <w:jc w:val="center"/>
              <w:rPr>
                <w:b/>
                <w:bCs/>
                <w:sz w:val="21"/>
                <w:szCs w:val="21"/>
              </w:rPr>
            </w:pPr>
            <w:r w:rsidRPr="00FE1773">
              <w:rPr>
                <w:b/>
                <w:bCs/>
                <w:sz w:val="21"/>
                <w:szCs w:val="21"/>
              </w:rPr>
              <w:t>9</w:t>
            </w:r>
          </w:p>
        </w:tc>
        <w:tc>
          <w:tcPr>
            <w:tcW w:w="2238" w:type="pct"/>
          </w:tcPr>
          <w:p w14:paraId="420DFE7B" w14:textId="77777777" w:rsidR="00123F82" w:rsidRPr="00FE1773" w:rsidRDefault="00123F82" w:rsidP="00123F82">
            <w:pPr>
              <w:spacing w:line="360" w:lineRule="auto"/>
              <w:jc w:val="both"/>
              <w:rPr>
                <w:sz w:val="21"/>
                <w:szCs w:val="21"/>
              </w:rPr>
            </w:pPr>
            <w:r w:rsidRPr="00FE1773">
              <w:rPr>
                <w:b/>
                <w:bCs/>
                <w:sz w:val="21"/>
                <w:szCs w:val="21"/>
              </w:rPr>
              <w:t>REDE OFICIAL FIO DUPLO PARA FUTSAL</w:t>
            </w:r>
          </w:p>
        </w:tc>
        <w:tc>
          <w:tcPr>
            <w:tcW w:w="387" w:type="pct"/>
            <w:vAlign w:val="center"/>
          </w:tcPr>
          <w:p w14:paraId="2DE87D71" w14:textId="77777777" w:rsidR="00123F82" w:rsidRPr="00FE1773" w:rsidRDefault="00123F82" w:rsidP="00123F82">
            <w:pPr>
              <w:spacing w:line="360" w:lineRule="auto"/>
              <w:jc w:val="center"/>
              <w:rPr>
                <w:sz w:val="21"/>
                <w:szCs w:val="21"/>
              </w:rPr>
            </w:pPr>
            <w:r w:rsidRPr="00FE1773">
              <w:rPr>
                <w:spacing w:val="-5"/>
                <w:sz w:val="21"/>
                <w:szCs w:val="21"/>
              </w:rPr>
              <w:t>PAR</w:t>
            </w:r>
          </w:p>
        </w:tc>
        <w:tc>
          <w:tcPr>
            <w:tcW w:w="516" w:type="pct"/>
            <w:vAlign w:val="center"/>
          </w:tcPr>
          <w:p w14:paraId="4B2119D6" w14:textId="77777777" w:rsidR="00123F82" w:rsidRPr="00FE1773" w:rsidRDefault="00123F82" w:rsidP="00123F82">
            <w:pPr>
              <w:spacing w:line="360" w:lineRule="auto"/>
              <w:jc w:val="center"/>
              <w:rPr>
                <w:sz w:val="21"/>
                <w:szCs w:val="21"/>
              </w:rPr>
            </w:pPr>
            <w:r w:rsidRPr="00FE1773">
              <w:rPr>
                <w:spacing w:val="-5"/>
                <w:sz w:val="21"/>
                <w:szCs w:val="21"/>
              </w:rPr>
              <w:t>10</w:t>
            </w:r>
          </w:p>
        </w:tc>
        <w:tc>
          <w:tcPr>
            <w:tcW w:w="662" w:type="pct"/>
            <w:vAlign w:val="center"/>
          </w:tcPr>
          <w:p w14:paraId="4385C169" w14:textId="1B45BF44" w:rsidR="00123F82" w:rsidRPr="00FE1773" w:rsidRDefault="00123F82" w:rsidP="00123F82">
            <w:pPr>
              <w:spacing w:line="360" w:lineRule="auto"/>
              <w:jc w:val="center"/>
              <w:rPr>
                <w:spacing w:val="-5"/>
                <w:sz w:val="21"/>
                <w:szCs w:val="21"/>
              </w:rPr>
            </w:pPr>
            <w:r w:rsidRPr="00FE1773">
              <w:rPr>
                <w:sz w:val="21"/>
                <w:szCs w:val="21"/>
              </w:rPr>
              <w:t>R$ 468,30</w:t>
            </w:r>
          </w:p>
        </w:tc>
        <w:tc>
          <w:tcPr>
            <w:tcW w:w="807" w:type="pct"/>
            <w:vAlign w:val="center"/>
          </w:tcPr>
          <w:p w14:paraId="7D59B860" w14:textId="5DC755F0" w:rsidR="00123F82" w:rsidRPr="00FE1773" w:rsidRDefault="00123F82" w:rsidP="00123F82">
            <w:pPr>
              <w:spacing w:line="360" w:lineRule="auto"/>
              <w:jc w:val="center"/>
              <w:rPr>
                <w:spacing w:val="-5"/>
                <w:sz w:val="21"/>
                <w:szCs w:val="21"/>
              </w:rPr>
            </w:pPr>
            <w:r w:rsidRPr="00FE1773">
              <w:rPr>
                <w:sz w:val="21"/>
                <w:szCs w:val="21"/>
              </w:rPr>
              <w:t>R$ 4.683,00</w:t>
            </w:r>
          </w:p>
        </w:tc>
      </w:tr>
      <w:tr w:rsidR="00123F82" w:rsidRPr="00FE1773" w14:paraId="410935EE" w14:textId="760335E7" w:rsidTr="00123F82">
        <w:tc>
          <w:tcPr>
            <w:tcW w:w="390" w:type="pct"/>
            <w:vAlign w:val="center"/>
          </w:tcPr>
          <w:p w14:paraId="3B8B45FD" w14:textId="77777777" w:rsidR="00123F82" w:rsidRPr="00FE1773" w:rsidRDefault="00123F82" w:rsidP="00123F82">
            <w:pPr>
              <w:spacing w:line="360" w:lineRule="auto"/>
              <w:jc w:val="center"/>
              <w:rPr>
                <w:b/>
                <w:bCs/>
                <w:sz w:val="21"/>
                <w:szCs w:val="21"/>
              </w:rPr>
            </w:pPr>
            <w:r w:rsidRPr="00FE1773">
              <w:rPr>
                <w:b/>
                <w:bCs/>
                <w:sz w:val="21"/>
                <w:szCs w:val="21"/>
              </w:rPr>
              <w:t>10</w:t>
            </w:r>
          </w:p>
        </w:tc>
        <w:tc>
          <w:tcPr>
            <w:tcW w:w="2238" w:type="pct"/>
          </w:tcPr>
          <w:p w14:paraId="6908C3F7" w14:textId="77777777" w:rsidR="00123F82" w:rsidRPr="00FE1773" w:rsidRDefault="00123F82" w:rsidP="00123F82">
            <w:pPr>
              <w:spacing w:line="360" w:lineRule="auto"/>
              <w:jc w:val="both"/>
              <w:rPr>
                <w:b/>
                <w:bCs/>
                <w:sz w:val="21"/>
                <w:szCs w:val="21"/>
              </w:rPr>
            </w:pPr>
            <w:r w:rsidRPr="00FE1773">
              <w:rPr>
                <w:b/>
                <w:bCs/>
                <w:sz w:val="21"/>
                <w:szCs w:val="21"/>
              </w:rPr>
              <w:t>CORDA CROSS FIT</w:t>
            </w:r>
          </w:p>
        </w:tc>
        <w:tc>
          <w:tcPr>
            <w:tcW w:w="387" w:type="pct"/>
            <w:vAlign w:val="center"/>
          </w:tcPr>
          <w:p w14:paraId="1052B865"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5078B01D" w14:textId="77777777" w:rsidR="00123F82" w:rsidRPr="00FE1773" w:rsidRDefault="00123F82" w:rsidP="00123F82">
            <w:pPr>
              <w:spacing w:line="360" w:lineRule="auto"/>
              <w:jc w:val="center"/>
              <w:rPr>
                <w:sz w:val="21"/>
                <w:szCs w:val="21"/>
              </w:rPr>
            </w:pPr>
            <w:r w:rsidRPr="00FE1773">
              <w:rPr>
                <w:spacing w:val="-5"/>
                <w:sz w:val="21"/>
                <w:szCs w:val="21"/>
              </w:rPr>
              <w:t>4</w:t>
            </w:r>
          </w:p>
        </w:tc>
        <w:tc>
          <w:tcPr>
            <w:tcW w:w="662" w:type="pct"/>
            <w:vAlign w:val="center"/>
          </w:tcPr>
          <w:p w14:paraId="7437E902" w14:textId="4338C7E8" w:rsidR="00123F82" w:rsidRPr="00FE1773" w:rsidRDefault="00123F82" w:rsidP="00123F82">
            <w:pPr>
              <w:spacing w:line="360" w:lineRule="auto"/>
              <w:jc w:val="center"/>
              <w:rPr>
                <w:spacing w:val="-5"/>
                <w:sz w:val="21"/>
                <w:szCs w:val="21"/>
              </w:rPr>
            </w:pPr>
            <w:r w:rsidRPr="00FE1773">
              <w:rPr>
                <w:sz w:val="21"/>
                <w:szCs w:val="21"/>
              </w:rPr>
              <w:t>R$ 82,43</w:t>
            </w:r>
          </w:p>
        </w:tc>
        <w:tc>
          <w:tcPr>
            <w:tcW w:w="807" w:type="pct"/>
            <w:vAlign w:val="center"/>
          </w:tcPr>
          <w:p w14:paraId="1FF2E8F1" w14:textId="7459E273" w:rsidR="00123F82" w:rsidRPr="00FE1773" w:rsidRDefault="00123F82" w:rsidP="00123F82">
            <w:pPr>
              <w:spacing w:line="360" w:lineRule="auto"/>
              <w:jc w:val="center"/>
              <w:rPr>
                <w:spacing w:val="-5"/>
                <w:sz w:val="21"/>
                <w:szCs w:val="21"/>
              </w:rPr>
            </w:pPr>
            <w:r w:rsidRPr="00FE1773">
              <w:rPr>
                <w:sz w:val="21"/>
                <w:szCs w:val="21"/>
              </w:rPr>
              <w:t>R$ 329,73</w:t>
            </w:r>
          </w:p>
        </w:tc>
      </w:tr>
      <w:tr w:rsidR="00123F82" w:rsidRPr="00FE1773" w14:paraId="55917E76" w14:textId="44DF18BA" w:rsidTr="00123F82">
        <w:tc>
          <w:tcPr>
            <w:tcW w:w="390" w:type="pct"/>
            <w:vAlign w:val="center"/>
          </w:tcPr>
          <w:p w14:paraId="1966CCCC" w14:textId="77777777" w:rsidR="00123F82" w:rsidRPr="00FE1773" w:rsidRDefault="00123F82" w:rsidP="00123F82">
            <w:pPr>
              <w:spacing w:line="360" w:lineRule="auto"/>
              <w:jc w:val="center"/>
              <w:rPr>
                <w:b/>
                <w:bCs/>
                <w:sz w:val="21"/>
                <w:szCs w:val="21"/>
              </w:rPr>
            </w:pPr>
            <w:r w:rsidRPr="00FE1773">
              <w:rPr>
                <w:b/>
                <w:bCs/>
                <w:sz w:val="21"/>
                <w:szCs w:val="21"/>
              </w:rPr>
              <w:t>11</w:t>
            </w:r>
          </w:p>
        </w:tc>
        <w:tc>
          <w:tcPr>
            <w:tcW w:w="2238" w:type="pct"/>
          </w:tcPr>
          <w:p w14:paraId="17CB5FB7" w14:textId="77777777" w:rsidR="00123F82" w:rsidRPr="00FE1773" w:rsidRDefault="00123F82" w:rsidP="00123F82">
            <w:pPr>
              <w:spacing w:line="360" w:lineRule="auto"/>
              <w:jc w:val="both"/>
              <w:rPr>
                <w:b/>
                <w:bCs/>
                <w:sz w:val="21"/>
                <w:szCs w:val="21"/>
              </w:rPr>
            </w:pPr>
            <w:r w:rsidRPr="00FE1773">
              <w:rPr>
                <w:b/>
                <w:bCs/>
                <w:sz w:val="21"/>
                <w:szCs w:val="21"/>
              </w:rPr>
              <w:t>TABOLEIRO DE XADREZ</w:t>
            </w:r>
          </w:p>
        </w:tc>
        <w:tc>
          <w:tcPr>
            <w:tcW w:w="387" w:type="pct"/>
            <w:vAlign w:val="center"/>
          </w:tcPr>
          <w:p w14:paraId="7023AC65"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23999262" w14:textId="77777777" w:rsidR="00123F82" w:rsidRPr="00FE1773" w:rsidRDefault="00123F82" w:rsidP="00123F82">
            <w:pPr>
              <w:spacing w:line="360" w:lineRule="auto"/>
              <w:jc w:val="center"/>
              <w:rPr>
                <w:sz w:val="21"/>
                <w:szCs w:val="21"/>
              </w:rPr>
            </w:pPr>
            <w:r w:rsidRPr="00FE1773">
              <w:rPr>
                <w:spacing w:val="-5"/>
                <w:sz w:val="21"/>
                <w:szCs w:val="21"/>
              </w:rPr>
              <w:t>4</w:t>
            </w:r>
          </w:p>
        </w:tc>
        <w:tc>
          <w:tcPr>
            <w:tcW w:w="662" w:type="pct"/>
            <w:vAlign w:val="center"/>
          </w:tcPr>
          <w:p w14:paraId="3DC473BC" w14:textId="37514772" w:rsidR="00123F82" w:rsidRPr="00FE1773" w:rsidRDefault="00123F82" w:rsidP="00123F82">
            <w:pPr>
              <w:spacing w:line="360" w:lineRule="auto"/>
              <w:jc w:val="center"/>
              <w:rPr>
                <w:spacing w:val="-5"/>
                <w:sz w:val="21"/>
                <w:szCs w:val="21"/>
              </w:rPr>
            </w:pPr>
            <w:r w:rsidRPr="00FE1773">
              <w:rPr>
                <w:sz w:val="21"/>
                <w:szCs w:val="21"/>
              </w:rPr>
              <w:t>R$ 146,63</w:t>
            </w:r>
          </w:p>
        </w:tc>
        <w:tc>
          <w:tcPr>
            <w:tcW w:w="807" w:type="pct"/>
            <w:vAlign w:val="center"/>
          </w:tcPr>
          <w:p w14:paraId="3498B6CF" w14:textId="442EA905" w:rsidR="00123F82" w:rsidRPr="00FE1773" w:rsidRDefault="00123F82" w:rsidP="00123F82">
            <w:pPr>
              <w:spacing w:line="360" w:lineRule="auto"/>
              <w:jc w:val="center"/>
              <w:rPr>
                <w:spacing w:val="-5"/>
                <w:sz w:val="21"/>
                <w:szCs w:val="21"/>
              </w:rPr>
            </w:pPr>
            <w:r w:rsidRPr="00FE1773">
              <w:rPr>
                <w:sz w:val="21"/>
                <w:szCs w:val="21"/>
              </w:rPr>
              <w:t>R$ 586,53</w:t>
            </w:r>
          </w:p>
        </w:tc>
      </w:tr>
      <w:tr w:rsidR="00123F82" w:rsidRPr="00FE1773" w14:paraId="355D42E4" w14:textId="61A9EFED" w:rsidTr="00123F82">
        <w:tc>
          <w:tcPr>
            <w:tcW w:w="390" w:type="pct"/>
            <w:vAlign w:val="center"/>
          </w:tcPr>
          <w:p w14:paraId="49AD4BEF" w14:textId="77777777" w:rsidR="00123F82" w:rsidRPr="00FE1773" w:rsidRDefault="00123F82" w:rsidP="00123F82">
            <w:pPr>
              <w:spacing w:line="360" w:lineRule="auto"/>
              <w:jc w:val="center"/>
              <w:rPr>
                <w:b/>
                <w:bCs/>
                <w:sz w:val="21"/>
                <w:szCs w:val="21"/>
              </w:rPr>
            </w:pPr>
            <w:r w:rsidRPr="00FE1773">
              <w:rPr>
                <w:b/>
                <w:bCs/>
                <w:sz w:val="21"/>
                <w:szCs w:val="21"/>
              </w:rPr>
              <w:t>12</w:t>
            </w:r>
          </w:p>
        </w:tc>
        <w:tc>
          <w:tcPr>
            <w:tcW w:w="2238" w:type="pct"/>
          </w:tcPr>
          <w:p w14:paraId="1846EC37" w14:textId="77777777" w:rsidR="00123F82" w:rsidRPr="00FE1773" w:rsidRDefault="00123F82" w:rsidP="00123F82">
            <w:pPr>
              <w:spacing w:line="360" w:lineRule="auto"/>
              <w:jc w:val="both"/>
              <w:rPr>
                <w:sz w:val="21"/>
                <w:szCs w:val="21"/>
              </w:rPr>
            </w:pPr>
            <w:r w:rsidRPr="00FE1773">
              <w:rPr>
                <w:b/>
                <w:bCs/>
                <w:sz w:val="21"/>
                <w:szCs w:val="21"/>
              </w:rPr>
              <w:t>DAMA E LUDO</w:t>
            </w:r>
            <w:r w:rsidRPr="00FE1773">
              <w:rPr>
                <w:sz w:val="21"/>
                <w:szCs w:val="21"/>
              </w:rPr>
              <w:t xml:space="preserve"> - em formato de estojo para guardar as peças dentro e peças em plástico.</w:t>
            </w:r>
          </w:p>
        </w:tc>
        <w:tc>
          <w:tcPr>
            <w:tcW w:w="387" w:type="pct"/>
            <w:vAlign w:val="center"/>
          </w:tcPr>
          <w:p w14:paraId="73E0AC08"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0D3495A3" w14:textId="77777777" w:rsidR="00123F82" w:rsidRPr="00FE1773" w:rsidRDefault="00123F82" w:rsidP="00123F82">
            <w:pPr>
              <w:spacing w:line="360" w:lineRule="auto"/>
              <w:jc w:val="center"/>
              <w:rPr>
                <w:sz w:val="21"/>
                <w:szCs w:val="21"/>
              </w:rPr>
            </w:pPr>
            <w:r w:rsidRPr="00FE1773">
              <w:rPr>
                <w:spacing w:val="-10"/>
                <w:sz w:val="21"/>
                <w:szCs w:val="21"/>
              </w:rPr>
              <w:t>4</w:t>
            </w:r>
          </w:p>
        </w:tc>
        <w:tc>
          <w:tcPr>
            <w:tcW w:w="662" w:type="pct"/>
            <w:vAlign w:val="center"/>
          </w:tcPr>
          <w:p w14:paraId="4F6630F0" w14:textId="4D16FF08" w:rsidR="00123F82" w:rsidRPr="00FE1773" w:rsidRDefault="00123F82" w:rsidP="00123F82">
            <w:pPr>
              <w:spacing w:line="360" w:lineRule="auto"/>
              <w:jc w:val="center"/>
              <w:rPr>
                <w:spacing w:val="-10"/>
                <w:sz w:val="21"/>
                <w:szCs w:val="21"/>
              </w:rPr>
            </w:pPr>
            <w:r w:rsidRPr="00FE1773">
              <w:rPr>
                <w:sz w:val="21"/>
                <w:szCs w:val="21"/>
              </w:rPr>
              <w:t>R$ 87,30</w:t>
            </w:r>
          </w:p>
        </w:tc>
        <w:tc>
          <w:tcPr>
            <w:tcW w:w="807" w:type="pct"/>
            <w:vAlign w:val="center"/>
          </w:tcPr>
          <w:p w14:paraId="1E7038DD" w14:textId="0642A40F" w:rsidR="00123F82" w:rsidRPr="00FE1773" w:rsidRDefault="00123F82" w:rsidP="00123F82">
            <w:pPr>
              <w:spacing w:line="360" w:lineRule="auto"/>
              <w:jc w:val="center"/>
              <w:rPr>
                <w:spacing w:val="-10"/>
                <w:sz w:val="21"/>
                <w:szCs w:val="21"/>
              </w:rPr>
            </w:pPr>
            <w:r w:rsidRPr="00FE1773">
              <w:rPr>
                <w:sz w:val="21"/>
                <w:szCs w:val="21"/>
              </w:rPr>
              <w:t>R$ 349,20</w:t>
            </w:r>
          </w:p>
        </w:tc>
      </w:tr>
      <w:tr w:rsidR="00123F82" w:rsidRPr="00FE1773" w14:paraId="5EA1F05F" w14:textId="5242294F" w:rsidTr="00123F82">
        <w:tc>
          <w:tcPr>
            <w:tcW w:w="390" w:type="pct"/>
            <w:vAlign w:val="center"/>
          </w:tcPr>
          <w:p w14:paraId="55DBF2E7" w14:textId="77777777" w:rsidR="00123F82" w:rsidRPr="00FE1773" w:rsidRDefault="00123F82" w:rsidP="00123F82">
            <w:pPr>
              <w:spacing w:line="360" w:lineRule="auto"/>
              <w:jc w:val="center"/>
              <w:rPr>
                <w:b/>
                <w:bCs/>
                <w:sz w:val="21"/>
                <w:szCs w:val="21"/>
              </w:rPr>
            </w:pPr>
            <w:r w:rsidRPr="00FE1773">
              <w:rPr>
                <w:b/>
                <w:bCs/>
                <w:sz w:val="21"/>
                <w:szCs w:val="21"/>
              </w:rPr>
              <w:t>13</w:t>
            </w:r>
          </w:p>
        </w:tc>
        <w:tc>
          <w:tcPr>
            <w:tcW w:w="2238" w:type="pct"/>
          </w:tcPr>
          <w:p w14:paraId="72026C18" w14:textId="77777777" w:rsidR="00123F82" w:rsidRPr="00FE1773" w:rsidRDefault="00123F82" w:rsidP="00123F82">
            <w:pPr>
              <w:spacing w:line="360" w:lineRule="auto"/>
              <w:jc w:val="both"/>
              <w:rPr>
                <w:b/>
                <w:bCs/>
                <w:sz w:val="21"/>
                <w:szCs w:val="21"/>
              </w:rPr>
            </w:pPr>
            <w:r w:rsidRPr="00FE1773">
              <w:rPr>
                <w:b/>
                <w:bCs/>
                <w:sz w:val="21"/>
                <w:szCs w:val="21"/>
              </w:rPr>
              <w:t>JOELHEIRA -</w:t>
            </w:r>
            <w:r w:rsidRPr="00FE1773">
              <w:rPr>
                <w:color w:val="000000"/>
                <w:sz w:val="21"/>
                <w:szCs w:val="21"/>
              </w:rPr>
              <w:t xml:space="preserve"> 70% Poliéster e 30% Elastodieno. Tamanho M/G</w:t>
            </w:r>
          </w:p>
        </w:tc>
        <w:tc>
          <w:tcPr>
            <w:tcW w:w="387" w:type="pct"/>
            <w:vAlign w:val="center"/>
          </w:tcPr>
          <w:p w14:paraId="61F9CF4D" w14:textId="77777777" w:rsidR="00123F82" w:rsidRPr="00FE1773" w:rsidRDefault="00123F82" w:rsidP="00123F82">
            <w:pPr>
              <w:spacing w:line="360" w:lineRule="auto"/>
              <w:jc w:val="center"/>
              <w:rPr>
                <w:sz w:val="21"/>
                <w:szCs w:val="21"/>
              </w:rPr>
            </w:pPr>
            <w:r w:rsidRPr="00FE1773">
              <w:rPr>
                <w:spacing w:val="-5"/>
                <w:sz w:val="21"/>
                <w:szCs w:val="21"/>
              </w:rPr>
              <w:t>PAR</w:t>
            </w:r>
          </w:p>
        </w:tc>
        <w:tc>
          <w:tcPr>
            <w:tcW w:w="516" w:type="pct"/>
            <w:vAlign w:val="center"/>
          </w:tcPr>
          <w:p w14:paraId="47929D1B" w14:textId="77777777" w:rsidR="00123F82" w:rsidRPr="00FE1773" w:rsidRDefault="00123F82" w:rsidP="00123F82">
            <w:pPr>
              <w:spacing w:line="360" w:lineRule="auto"/>
              <w:jc w:val="center"/>
              <w:rPr>
                <w:sz w:val="21"/>
                <w:szCs w:val="21"/>
              </w:rPr>
            </w:pPr>
            <w:r w:rsidRPr="00FE1773">
              <w:rPr>
                <w:spacing w:val="-5"/>
                <w:sz w:val="21"/>
                <w:szCs w:val="21"/>
              </w:rPr>
              <w:t>6</w:t>
            </w:r>
          </w:p>
        </w:tc>
        <w:tc>
          <w:tcPr>
            <w:tcW w:w="662" w:type="pct"/>
            <w:vAlign w:val="center"/>
          </w:tcPr>
          <w:p w14:paraId="4F37B049" w14:textId="459C983C" w:rsidR="00123F82" w:rsidRPr="00FE1773" w:rsidRDefault="00123F82" w:rsidP="00123F82">
            <w:pPr>
              <w:spacing w:line="360" w:lineRule="auto"/>
              <w:jc w:val="center"/>
              <w:rPr>
                <w:spacing w:val="-5"/>
                <w:sz w:val="21"/>
                <w:szCs w:val="21"/>
              </w:rPr>
            </w:pPr>
            <w:r w:rsidRPr="00FE1773">
              <w:rPr>
                <w:sz w:val="21"/>
                <w:szCs w:val="21"/>
              </w:rPr>
              <w:t>R$ 185,97</w:t>
            </w:r>
          </w:p>
        </w:tc>
        <w:tc>
          <w:tcPr>
            <w:tcW w:w="807" w:type="pct"/>
            <w:vAlign w:val="center"/>
          </w:tcPr>
          <w:p w14:paraId="2672D2A3" w14:textId="238905E6" w:rsidR="00123F82" w:rsidRPr="00FE1773" w:rsidRDefault="00123F82" w:rsidP="00123F82">
            <w:pPr>
              <w:spacing w:line="360" w:lineRule="auto"/>
              <w:jc w:val="center"/>
              <w:rPr>
                <w:spacing w:val="-5"/>
                <w:sz w:val="21"/>
                <w:szCs w:val="21"/>
              </w:rPr>
            </w:pPr>
            <w:r w:rsidRPr="00FE1773">
              <w:rPr>
                <w:sz w:val="21"/>
                <w:szCs w:val="21"/>
              </w:rPr>
              <w:t>R$ 1.115,80</w:t>
            </w:r>
          </w:p>
        </w:tc>
      </w:tr>
      <w:tr w:rsidR="00123F82" w:rsidRPr="00FE1773" w14:paraId="408BCFAF" w14:textId="1E078332" w:rsidTr="00123F82">
        <w:tc>
          <w:tcPr>
            <w:tcW w:w="390" w:type="pct"/>
            <w:vAlign w:val="center"/>
          </w:tcPr>
          <w:p w14:paraId="058F4502" w14:textId="77777777" w:rsidR="00123F82" w:rsidRPr="00FE1773" w:rsidRDefault="00123F82" w:rsidP="00123F82">
            <w:pPr>
              <w:spacing w:line="360" w:lineRule="auto"/>
              <w:jc w:val="center"/>
              <w:rPr>
                <w:b/>
                <w:bCs/>
                <w:sz w:val="21"/>
                <w:szCs w:val="21"/>
              </w:rPr>
            </w:pPr>
            <w:r w:rsidRPr="00FE1773">
              <w:rPr>
                <w:b/>
                <w:bCs/>
                <w:sz w:val="21"/>
                <w:szCs w:val="21"/>
              </w:rPr>
              <w:t>14</w:t>
            </w:r>
          </w:p>
        </w:tc>
        <w:tc>
          <w:tcPr>
            <w:tcW w:w="2238" w:type="pct"/>
          </w:tcPr>
          <w:p w14:paraId="6456FEB1" w14:textId="77777777" w:rsidR="00123F82" w:rsidRPr="00FE1773" w:rsidRDefault="00123F82" w:rsidP="00123F82">
            <w:pPr>
              <w:spacing w:line="360" w:lineRule="auto"/>
              <w:jc w:val="both"/>
              <w:rPr>
                <w:b/>
                <w:bCs/>
                <w:sz w:val="21"/>
                <w:szCs w:val="21"/>
              </w:rPr>
            </w:pPr>
            <w:r w:rsidRPr="00FE1773">
              <w:rPr>
                <w:b/>
                <w:bCs/>
                <w:sz w:val="21"/>
                <w:szCs w:val="21"/>
              </w:rPr>
              <w:t xml:space="preserve">COTOVELEIRA </w:t>
            </w:r>
            <w:r w:rsidRPr="00FE1773">
              <w:rPr>
                <w:bCs/>
                <w:sz w:val="21"/>
                <w:szCs w:val="21"/>
              </w:rPr>
              <w:t>- 70% Poliéster e 30% Elastodieno. Tamanho M/G</w:t>
            </w:r>
          </w:p>
        </w:tc>
        <w:tc>
          <w:tcPr>
            <w:tcW w:w="387" w:type="pct"/>
            <w:vAlign w:val="center"/>
          </w:tcPr>
          <w:p w14:paraId="7875C981" w14:textId="77777777" w:rsidR="00123F82" w:rsidRPr="00FE1773" w:rsidRDefault="00123F82" w:rsidP="00123F82">
            <w:pPr>
              <w:spacing w:line="360" w:lineRule="auto"/>
              <w:jc w:val="center"/>
              <w:rPr>
                <w:sz w:val="21"/>
                <w:szCs w:val="21"/>
              </w:rPr>
            </w:pPr>
            <w:r w:rsidRPr="00FE1773">
              <w:rPr>
                <w:spacing w:val="-5"/>
                <w:sz w:val="21"/>
                <w:szCs w:val="21"/>
              </w:rPr>
              <w:t>PAR</w:t>
            </w:r>
          </w:p>
        </w:tc>
        <w:tc>
          <w:tcPr>
            <w:tcW w:w="516" w:type="pct"/>
            <w:vAlign w:val="center"/>
          </w:tcPr>
          <w:p w14:paraId="59C047B5" w14:textId="77777777" w:rsidR="00123F82" w:rsidRPr="00FE1773" w:rsidRDefault="00123F82" w:rsidP="00123F82">
            <w:pPr>
              <w:spacing w:line="360" w:lineRule="auto"/>
              <w:jc w:val="center"/>
              <w:rPr>
                <w:sz w:val="21"/>
                <w:szCs w:val="21"/>
              </w:rPr>
            </w:pPr>
            <w:r w:rsidRPr="00FE1773">
              <w:rPr>
                <w:spacing w:val="-5"/>
                <w:sz w:val="21"/>
                <w:szCs w:val="21"/>
              </w:rPr>
              <w:t>6</w:t>
            </w:r>
          </w:p>
        </w:tc>
        <w:tc>
          <w:tcPr>
            <w:tcW w:w="662" w:type="pct"/>
            <w:vAlign w:val="center"/>
          </w:tcPr>
          <w:p w14:paraId="2140CFAF" w14:textId="5AB402B3" w:rsidR="00123F82" w:rsidRPr="00FE1773" w:rsidRDefault="00123F82" w:rsidP="00123F82">
            <w:pPr>
              <w:spacing w:line="360" w:lineRule="auto"/>
              <w:jc w:val="center"/>
              <w:rPr>
                <w:spacing w:val="-5"/>
                <w:sz w:val="21"/>
                <w:szCs w:val="21"/>
              </w:rPr>
            </w:pPr>
            <w:r w:rsidRPr="00FE1773">
              <w:rPr>
                <w:sz w:val="21"/>
                <w:szCs w:val="21"/>
              </w:rPr>
              <w:t>R$ 98,30</w:t>
            </w:r>
          </w:p>
        </w:tc>
        <w:tc>
          <w:tcPr>
            <w:tcW w:w="807" w:type="pct"/>
            <w:vAlign w:val="center"/>
          </w:tcPr>
          <w:p w14:paraId="4E6C4118" w14:textId="46D86511" w:rsidR="00123F82" w:rsidRPr="00FE1773" w:rsidRDefault="00123F82" w:rsidP="00123F82">
            <w:pPr>
              <w:spacing w:line="360" w:lineRule="auto"/>
              <w:jc w:val="center"/>
              <w:rPr>
                <w:spacing w:val="-5"/>
                <w:sz w:val="21"/>
                <w:szCs w:val="21"/>
              </w:rPr>
            </w:pPr>
            <w:r w:rsidRPr="00FE1773">
              <w:rPr>
                <w:sz w:val="21"/>
                <w:szCs w:val="21"/>
              </w:rPr>
              <w:t>R$ 589,80</w:t>
            </w:r>
          </w:p>
        </w:tc>
      </w:tr>
      <w:tr w:rsidR="00123F82" w:rsidRPr="00FE1773" w14:paraId="558F43E0" w14:textId="2A0A0B5D" w:rsidTr="00123F82">
        <w:tc>
          <w:tcPr>
            <w:tcW w:w="390" w:type="pct"/>
            <w:vAlign w:val="center"/>
          </w:tcPr>
          <w:p w14:paraId="4EAB39C0" w14:textId="77777777" w:rsidR="00123F82" w:rsidRPr="00FE1773" w:rsidRDefault="00123F82" w:rsidP="00123F82">
            <w:pPr>
              <w:spacing w:line="360" w:lineRule="auto"/>
              <w:jc w:val="center"/>
              <w:rPr>
                <w:b/>
                <w:bCs/>
                <w:sz w:val="21"/>
                <w:szCs w:val="21"/>
              </w:rPr>
            </w:pPr>
            <w:r w:rsidRPr="00FE1773">
              <w:rPr>
                <w:b/>
                <w:bCs/>
                <w:sz w:val="21"/>
                <w:szCs w:val="21"/>
              </w:rPr>
              <w:t>15</w:t>
            </w:r>
          </w:p>
        </w:tc>
        <w:tc>
          <w:tcPr>
            <w:tcW w:w="2238" w:type="pct"/>
          </w:tcPr>
          <w:p w14:paraId="19D3580A" w14:textId="77777777" w:rsidR="00123F82" w:rsidRPr="00FE1773" w:rsidRDefault="00123F82" w:rsidP="00123F82">
            <w:pPr>
              <w:spacing w:line="360" w:lineRule="auto"/>
              <w:jc w:val="both"/>
              <w:rPr>
                <w:sz w:val="21"/>
                <w:szCs w:val="21"/>
              </w:rPr>
            </w:pPr>
            <w:r w:rsidRPr="00FE1773">
              <w:rPr>
                <w:b/>
                <w:bCs/>
                <w:sz w:val="21"/>
                <w:szCs w:val="21"/>
              </w:rPr>
              <w:t>MEIÃO PARA FUTEBOL</w:t>
            </w:r>
            <w:r w:rsidRPr="00FE1773">
              <w:rPr>
                <w:sz w:val="21"/>
                <w:szCs w:val="21"/>
              </w:rPr>
              <w:t xml:space="preserve"> - na cor branco o meião deve conter bolsa interna que mantem a caneleira no lugar, sola atoalhada, com faixa tensora com fios elásticos e tornozeleiras que ajudam a fixação, composição: 38,2% polipropileno, 23% algodão, 29,4% poliamida, 9,1% elatodieno 0,3% elastano tamanhos: 35-41</w:t>
            </w:r>
          </w:p>
        </w:tc>
        <w:tc>
          <w:tcPr>
            <w:tcW w:w="387" w:type="pct"/>
            <w:vAlign w:val="center"/>
          </w:tcPr>
          <w:p w14:paraId="5BE53094"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02857968" w14:textId="77777777" w:rsidR="00123F82" w:rsidRPr="00FE1773" w:rsidRDefault="00123F82" w:rsidP="00123F82">
            <w:pPr>
              <w:spacing w:line="360" w:lineRule="auto"/>
              <w:jc w:val="center"/>
              <w:rPr>
                <w:sz w:val="21"/>
                <w:szCs w:val="21"/>
              </w:rPr>
            </w:pPr>
            <w:r w:rsidRPr="00FE1773">
              <w:rPr>
                <w:spacing w:val="-5"/>
                <w:sz w:val="21"/>
                <w:szCs w:val="21"/>
              </w:rPr>
              <w:t>50</w:t>
            </w:r>
          </w:p>
        </w:tc>
        <w:tc>
          <w:tcPr>
            <w:tcW w:w="662" w:type="pct"/>
            <w:vAlign w:val="center"/>
          </w:tcPr>
          <w:p w14:paraId="5E62B9DD" w14:textId="76AA276C" w:rsidR="00123F82" w:rsidRPr="00FE1773" w:rsidRDefault="00123F82" w:rsidP="00123F82">
            <w:pPr>
              <w:spacing w:line="360" w:lineRule="auto"/>
              <w:jc w:val="center"/>
              <w:rPr>
                <w:spacing w:val="-5"/>
                <w:sz w:val="21"/>
                <w:szCs w:val="21"/>
              </w:rPr>
            </w:pPr>
            <w:r w:rsidRPr="00FE1773">
              <w:rPr>
                <w:sz w:val="21"/>
                <w:szCs w:val="21"/>
              </w:rPr>
              <w:t>R$ 68,97</w:t>
            </w:r>
          </w:p>
        </w:tc>
        <w:tc>
          <w:tcPr>
            <w:tcW w:w="807" w:type="pct"/>
            <w:vAlign w:val="center"/>
          </w:tcPr>
          <w:p w14:paraId="0C812D47" w14:textId="78B749CD" w:rsidR="00123F82" w:rsidRPr="00FE1773" w:rsidRDefault="00123F82" w:rsidP="00123F82">
            <w:pPr>
              <w:spacing w:line="360" w:lineRule="auto"/>
              <w:jc w:val="center"/>
              <w:rPr>
                <w:spacing w:val="-5"/>
                <w:sz w:val="21"/>
                <w:szCs w:val="21"/>
              </w:rPr>
            </w:pPr>
            <w:r w:rsidRPr="00FE1773">
              <w:rPr>
                <w:sz w:val="21"/>
                <w:szCs w:val="21"/>
              </w:rPr>
              <w:t>R$ 3.448,33</w:t>
            </w:r>
          </w:p>
        </w:tc>
      </w:tr>
      <w:tr w:rsidR="00123F82" w:rsidRPr="00FE1773" w14:paraId="704D423A" w14:textId="52B2B60A" w:rsidTr="00123F82">
        <w:tc>
          <w:tcPr>
            <w:tcW w:w="390" w:type="pct"/>
            <w:vAlign w:val="center"/>
          </w:tcPr>
          <w:p w14:paraId="742BD1F3" w14:textId="77777777" w:rsidR="00123F82" w:rsidRPr="00FE1773" w:rsidRDefault="00123F82" w:rsidP="00123F82">
            <w:pPr>
              <w:spacing w:line="360" w:lineRule="auto"/>
              <w:jc w:val="center"/>
              <w:rPr>
                <w:b/>
                <w:bCs/>
                <w:sz w:val="21"/>
                <w:szCs w:val="21"/>
              </w:rPr>
            </w:pPr>
            <w:r w:rsidRPr="00FE1773">
              <w:rPr>
                <w:b/>
                <w:bCs/>
                <w:sz w:val="21"/>
                <w:szCs w:val="21"/>
              </w:rPr>
              <w:t>16</w:t>
            </w:r>
          </w:p>
        </w:tc>
        <w:tc>
          <w:tcPr>
            <w:tcW w:w="2238" w:type="pct"/>
          </w:tcPr>
          <w:p w14:paraId="5022457F" w14:textId="77777777" w:rsidR="00123F82" w:rsidRPr="00FE1773" w:rsidRDefault="00123F82" w:rsidP="00123F82">
            <w:pPr>
              <w:spacing w:line="360" w:lineRule="auto"/>
              <w:jc w:val="both"/>
              <w:rPr>
                <w:b/>
                <w:bCs/>
                <w:sz w:val="21"/>
                <w:szCs w:val="21"/>
              </w:rPr>
            </w:pPr>
            <w:r w:rsidRPr="00FE1773">
              <w:rPr>
                <w:b/>
                <w:bCs/>
                <w:sz w:val="21"/>
                <w:szCs w:val="21"/>
              </w:rPr>
              <w:t>RAQUETE DE PING PONG</w:t>
            </w:r>
          </w:p>
        </w:tc>
        <w:tc>
          <w:tcPr>
            <w:tcW w:w="387" w:type="pct"/>
            <w:vAlign w:val="center"/>
          </w:tcPr>
          <w:p w14:paraId="4DD0FA78"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6525A58F" w14:textId="77777777" w:rsidR="00123F82" w:rsidRPr="00FE1773" w:rsidRDefault="00123F82" w:rsidP="00123F82">
            <w:pPr>
              <w:spacing w:line="360" w:lineRule="auto"/>
              <w:jc w:val="center"/>
              <w:rPr>
                <w:sz w:val="21"/>
                <w:szCs w:val="21"/>
              </w:rPr>
            </w:pPr>
            <w:r w:rsidRPr="00FE1773">
              <w:rPr>
                <w:spacing w:val="-5"/>
                <w:sz w:val="21"/>
                <w:szCs w:val="21"/>
              </w:rPr>
              <w:t>6</w:t>
            </w:r>
          </w:p>
        </w:tc>
        <w:tc>
          <w:tcPr>
            <w:tcW w:w="662" w:type="pct"/>
            <w:vAlign w:val="center"/>
          </w:tcPr>
          <w:p w14:paraId="2CFE6EC8" w14:textId="2A972925" w:rsidR="00123F82" w:rsidRPr="00FE1773" w:rsidRDefault="00123F82" w:rsidP="00123F82">
            <w:pPr>
              <w:spacing w:line="360" w:lineRule="auto"/>
              <w:jc w:val="center"/>
              <w:rPr>
                <w:spacing w:val="-5"/>
                <w:sz w:val="21"/>
                <w:szCs w:val="21"/>
              </w:rPr>
            </w:pPr>
            <w:r w:rsidRPr="00FE1773">
              <w:rPr>
                <w:sz w:val="21"/>
                <w:szCs w:val="21"/>
              </w:rPr>
              <w:t>R$ 86,30</w:t>
            </w:r>
          </w:p>
        </w:tc>
        <w:tc>
          <w:tcPr>
            <w:tcW w:w="807" w:type="pct"/>
            <w:vAlign w:val="center"/>
          </w:tcPr>
          <w:p w14:paraId="37ECBDA2" w14:textId="04124B09" w:rsidR="00123F82" w:rsidRPr="00FE1773" w:rsidRDefault="00123F82" w:rsidP="00123F82">
            <w:pPr>
              <w:spacing w:line="360" w:lineRule="auto"/>
              <w:jc w:val="center"/>
              <w:rPr>
                <w:spacing w:val="-5"/>
                <w:sz w:val="21"/>
                <w:szCs w:val="21"/>
              </w:rPr>
            </w:pPr>
            <w:r w:rsidRPr="00FE1773">
              <w:rPr>
                <w:sz w:val="21"/>
                <w:szCs w:val="21"/>
              </w:rPr>
              <w:t>R$ 517,80</w:t>
            </w:r>
          </w:p>
        </w:tc>
      </w:tr>
      <w:tr w:rsidR="00123F82" w:rsidRPr="00FE1773" w14:paraId="102ECE3A" w14:textId="1033B490" w:rsidTr="00123F82">
        <w:tc>
          <w:tcPr>
            <w:tcW w:w="390" w:type="pct"/>
            <w:vAlign w:val="center"/>
          </w:tcPr>
          <w:p w14:paraId="5EF29EC2" w14:textId="77777777" w:rsidR="00123F82" w:rsidRPr="00FE1773" w:rsidRDefault="00123F82" w:rsidP="00123F82">
            <w:pPr>
              <w:spacing w:line="360" w:lineRule="auto"/>
              <w:jc w:val="center"/>
              <w:rPr>
                <w:b/>
                <w:bCs/>
                <w:sz w:val="21"/>
                <w:szCs w:val="21"/>
              </w:rPr>
            </w:pPr>
            <w:r w:rsidRPr="00FE1773">
              <w:rPr>
                <w:b/>
                <w:bCs/>
                <w:sz w:val="21"/>
                <w:szCs w:val="21"/>
              </w:rPr>
              <w:t>17</w:t>
            </w:r>
          </w:p>
        </w:tc>
        <w:tc>
          <w:tcPr>
            <w:tcW w:w="2238" w:type="pct"/>
          </w:tcPr>
          <w:p w14:paraId="1CC163B4" w14:textId="77777777" w:rsidR="00123F82" w:rsidRPr="00FE1773" w:rsidRDefault="00123F82" w:rsidP="00123F82">
            <w:pPr>
              <w:spacing w:line="360" w:lineRule="auto"/>
              <w:jc w:val="both"/>
              <w:rPr>
                <w:sz w:val="21"/>
                <w:szCs w:val="21"/>
              </w:rPr>
            </w:pPr>
            <w:r w:rsidRPr="00FE1773">
              <w:rPr>
                <w:b/>
                <w:bCs/>
                <w:sz w:val="21"/>
                <w:szCs w:val="21"/>
              </w:rPr>
              <w:t>MESA DE PING PONG</w:t>
            </w:r>
            <w:r w:rsidRPr="00FE1773">
              <w:rPr>
                <w:sz w:val="21"/>
                <w:szCs w:val="21"/>
              </w:rPr>
              <w:t xml:space="preserve"> - completa, tamanho e modelo oficial.</w:t>
            </w:r>
          </w:p>
        </w:tc>
        <w:tc>
          <w:tcPr>
            <w:tcW w:w="387" w:type="pct"/>
            <w:vAlign w:val="center"/>
          </w:tcPr>
          <w:p w14:paraId="421AA118"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12A2F21C" w14:textId="77777777" w:rsidR="00123F82" w:rsidRPr="00FE1773" w:rsidRDefault="00123F82" w:rsidP="00123F82">
            <w:pPr>
              <w:spacing w:line="360" w:lineRule="auto"/>
              <w:jc w:val="center"/>
              <w:rPr>
                <w:sz w:val="21"/>
                <w:szCs w:val="21"/>
              </w:rPr>
            </w:pPr>
            <w:r w:rsidRPr="00FE1773">
              <w:rPr>
                <w:spacing w:val="-5"/>
                <w:sz w:val="21"/>
                <w:szCs w:val="21"/>
              </w:rPr>
              <w:t>3</w:t>
            </w:r>
          </w:p>
        </w:tc>
        <w:tc>
          <w:tcPr>
            <w:tcW w:w="662" w:type="pct"/>
            <w:vAlign w:val="center"/>
          </w:tcPr>
          <w:p w14:paraId="2AA2C172" w14:textId="6609B4CA" w:rsidR="00123F82" w:rsidRPr="00FE1773" w:rsidRDefault="00123F82" w:rsidP="00123F82">
            <w:pPr>
              <w:spacing w:line="360" w:lineRule="auto"/>
              <w:jc w:val="center"/>
              <w:rPr>
                <w:spacing w:val="-5"/>
                <w:sz w:val="21"/>
                <w:szCs w:val="21"/>
              </w:rPr>
            </w:pPr>
            <w:r w:rsidRPr="00FE1773">
              <w:rPr>
                <w:sz w:val="21"/>
                <w:szCs w:val="21"/>
              </w:rPr>
              <w:t>R$2.303,00</w:t>
            </w:r>
          </w:p>
        </w:tc>
        <w:tc>
          <w:tcPr>
            <w:tcW w:w="807" w:type="pct"/>
            <w:vAlign w:val="center"/>
          </w:tcPr>
          <w:p w14:paraId="40E3F0AE" w14:textId="2B802A50" w:rsidR="00123F82" w:rsidRPr="00FE1773" w:rsidRDefault="00123F82" w:rsidP="00123F82">
            <w:pPr>
              <w:spacing w:line="360" w:lineRule="auto"/>
              <w:jc w:val="center"/>
              <w:rPr>
                <w:spacing w:val="-5"/>
                <w:sz w:val="21"/>
                <w:szCs w:val="21"/>
              </w:rPr>
            </w:pPr>
            <w:r w:rsidRPr="00FE1773">
              <w:rPr>
                <w:sz w:val="21"/>
                <w:szCs w:val="21"/>
              </w:rPr>
              <w:t>R$ 6.909,00</w:t>
            </w:r>
          </w:p>
        </w:tc>
      </w:tr>
      <w:tr w:rsidR="00123F82" w:rsidRPr="00FE1773" w14:paraId="7EF9F63D" w14:textId="03951AE2" w:rsidTr="00123F82">
        <w:tc>
          <w:tcPr>
            <w:tcW w:w="390" w:type="pct"/>
            <w:vAlign w:val="center"/>
          </w:tcPr>
          <w:p w14:paraId="6EAA476E" w14:textId="77777777" w:rsidR="00123F82" w:rsidRPr="00FE1773" w:rsidRDefault="00123F82" w:rsidP="00123F82">
            <w:pPr>
              <w:spacing w:line="360" w:lineRule="auto"/>
              <w:jc w:val="center"/>
              <w:rPr>
                <w:b/>
                <w:bCs/>
                <w:sz w:val="21"/>
                <w:szCs w:val="21"/>
              </w:rPr>
            </w:pPr>
            <w:r w:rsidRPr="00FE1773">
              <w:rPr>
                <w:b/>
                <w:bCs/>
                <w:sz w:val="21"/>
                <w:szCs w:val="21"/>
              </w:rPr>
              <w:t>18</w:t>
            </w:r>
          </w:p>
        </w:tc>
        <w:tc>
          <w:tcPr>
            <w:tcW w:w="2238" w:type="pct"/>
          </w:tcPr>
          <w:p w14:paraId="1583484A" w14:textId="77777777" w:rsidR="00123F82" w:rsidRPr="00FE1773" w:rsidRDefault="00123F82" w:rsidP="00123F82">
            <w:pPr>
              <w:spacing w:line="360" w:lineRule="auto"/>
              <w:jc w:val="both"/>
              <w:rPr>
                <w:b/>
                <w:bCs/>
                <w:sz w:val="21"/>
                <w:szCs w:val="21"/>
              </w:rPr>
            </w:pPr>
            <w:r w:rsidRPr="00FE1773">
              <w:rPr>
                <w:b/>
                <w:bCs/>
                <w:sz w:val="21"/>
                <w:szCs w:val="21"/>
              </w:rPr>
              <w:t xml:space="preserve">COLETE </w:t>
            </w:r>
            <w:r w:rsidRPr="00FE1773">
              <w:rPr>
                <w:sz w:val="21"/>
                <w:szCs w:val="21"/>
              </w:rPr>
              <w:t>– Dupla Face, 100% Poliéster.</w:t>
            </w:r>
          </w:p>
        </w:tc>
        <w:tc>
          <w:tcPr>
            <w:tcW w:w="387" w:type="pct"/>
            <w:vAlign w:val="center"/>
          </w:tcPr>
          <w:p w14:paraId="68790623"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05ED62F5" w14:textId="77777777" w:rsidR="00123F82" w:rsidRPr="00FE1773" w:rsidRDefault="00123F82" w:rsidP="00123F82">
            <w:pPr>
              <w:spacing w:line="360" w:lineRule="auto"/>
              <w:jc w:val="center"/>
              <w:rPr>
                <w:sz w:val="21"/>
                <w:szCs w:val="21"/>
              </w:rPr>
            </w:pPr>
            <w:r w:rsidRPr="00FE1773">
              <w:rPr>
                <w:spacing w:val="-5"/>
                <w:sz w:val="21"/>
                <w:szCs w:val="21"/>
              </w:rPr>
              <w:t>100</w:t>
            </w:r>
          </w:p>
        </w:tc>
        <w:tc>
          <w:tcPr>
            <w:tcW w:w="662" w:type="pct"/>
            <w:vAlign w:val="center"/>
          </w:tcPr>
          <w:p w14:paraId="0A34F126" w14:textId="6EE41108" w:rsidR="00123F82" w:rsidRPr="00FE1773" w:rsidRDefault="00123F82" w:rsidP="00123F82">
            <w:pPr>
              <w:spacing w:line="360" w:lineRule="auto"/>
              <w:jc w:val="center"/>
              <w:rPr>
                <w:spacing w:val="-5"/>
                <w:sz w:val="21"/>
                <w:szCs w:val="21"/>
              </w:rPr>
            </w:pPr>
            <w:r w:rsidRPr="00FE1773">
              <w:rPr>
                <w:sz w:val="21"/>
                <w:szCs w:val="21"/>
              </w:rPr>
              <w:t>R$ 35,87</w:t>
            </w:r>
          </w:p>
        </w:tc>
        <w:tc>
          <w:tcPr>
            <w:tcW w:w="807" w:type="pct"/>
            <w:vAlign w:val="center"/>
          </w:tcPr>
          <w:p w14:paraId="2C13F641" w14:textId="3E6E552B" w:rsidR="00123F82" w:rsidRPr="00FE1773" w:rsidRDefault="00123F82" w:rsidP="00123F82">
            <w:pPr>
              <w:spacing w:line="360" w:lineRule="auto"/>
              <w:jc w:val="center"/>
              <w:rPr>
                <w:spacing w:val="-5"/>
                <w:sz w:val="21"/>
                <w:szCs w:val="21"/>
              </w:rPr>
            </w:pPr>
            <w:r w:rsidRPr="00FE1773">
              <w:rPr>
                <w:sz w:val="21"/>
                <w:szCs w:val="21"/>
              </w:rPr>
              <w:t>R$ 3.586,66</w:t>
            </w:r>
          </w:p>
        </w:tc>
      </w:tr>
      <w:tr w:rsidR="00123F82" w:rsidRPr="00FE1773" w14:paraId="10D0C6A8" w14:textId="14DADEFA" w:rsidTr="00123F82">
        <w:tc>
          <w:tcPr>
            <w:tcW w:w="390" w:type="pct"/>
            <w:vAlign w:val="center"/>
          </w:tcPr>
          <w:p w14:paraId="56688CED" w14:textId="77777777" w:rsidR="00123F82" w:rsidRPr="00FE1773" w:rsidRDefault="00123F82" w:rsidP="00123F82">
            <w:pPr>
              <w:spacing w:line="360" w:lineRule="auto"/>
              <w:jc w:val="center"/>
              <w:rPr>
                <w:b/>
                <w:bCs/>
                <w:sz w:val="21"/>
                <w:szCs w:val="21"/>
              </w:rPr>
            </w:pPr>
            <w:r w:rsidRPr="00FE1773">
              <w:rPr>
                <w:b/>
                <w:bCs/>
                <w:sz w:val="21"/>
                <w:szCs w:val="21"/>
              </w:rPr>
              <w:t>19</w:t>
            </w:r>
          </w:p>
        </w:tc>
        <w:tc>
          <w:tcPr>
            <w:tcW w:w="2238" w:type="pct"/>
          </w:tcPr>
          <w:p w14:paraId="03F3493A" w14:textId="77777777" w:rsidR="00123F82" w:rsidRPr="00FE1773" w:rsidRDefault="00123F82" w:rsidP="00123F82">
            <w:pPr>
              <w:spacing w:line="360" w:lineRule="auto"/>
              <w:jc w:val="both"/>
              <w:rPr>
                <w:b/>
                <w:bCs/>
                <w:sz w:val="21"/>
                <w:szCs w:val="21"/>
              </w:rPr>
            </w:pPr>
            <w:r w:rsidRPr="00FE1773">
              <w:rPr>
                <w:b/>
                <w:bCs/>
                <w:sz w:val="21"/>
                <w:szCs w:val="21"/>
              </w:rPr>
              <w:t xml:space="preserve">JOGO DE CAMISA </w:t>
            </w:r>
            <w:r w:rsidRPr="00FE1773">
              <w:rPr>
                <w:sz w:val="21"/>
                <w:szCs w:val="21"/>
              </w:rPr>
              <w:t>- (Dry Fit) Personalizada Tamanhos M e G.</w:t>
            </w:r>
          </w:p>
        </w:tc>
        <w:tc>
          <w:tcPr>
            <w:tcW w:w="387" w:type="pct"/>
            <w:vAlign w:val="center"/>
          </w:tcPr>
          <w:p w14:paraId="274CE37B"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4BBF9C02" w14:textId="77777777" w:rsidR="00123F82" w:rsidRPr="00FE1773" w:rsidRDefault="00123F82" w:rsidP="00123F82">
            <w:pPr>
              <w:spacing w:line="360" w:lineRule="auto"/>
              <w:jc w:val="center"/>
              <w:rPr>
                <w:sz w:val="21"/>
                <w:szCs w:val="21"/>
              </w:rPr>
            </w:pPr>
            <w:r w:rsidRPr="00FE1773">
              <w:rPr>
                <w:spacing w:val="-5"/>
                <w:sz w:val="21"/>
                <w:szCs w:val="21"/>
              </w:rPr>
              <w:t>6</w:t>
            </w:r>
          </w:p>
        </w:tc>
        <w:tc>
          <w:tcPr>
            <w:tcW w:w="662" w:type="pct"/>
            <w:vAlign w:val="center"/>
          </w:tcPr>
          <w:p w14:paraId="2BA8DB9D" w14:textId="29C636CD" w:rsidR="00123F82" w:rsidRPr="00FE1773" w:rsidRDefault="00123F82" w:rsidP="00123F82">
            <w:pPr>
              <w:spacing w:line="360" w:lineRule="auto"/>
              <w:jc w:val="center"/>
              <w:rPr>
                <w:spacing w:val="-5"/>
                <w:sz w:val="21"/>
                <w:szCs w:val="21"/>
              </w:rPr>
            </w:pPr>
            <w:r w:rsidRPr="00FE1773">
              <w:rPr>
                <w:sz w:val="21"/>
                <w:szCs w:val="21"/>
              </w:rPr>
              <w:t>R$ 666,30</w:t>
            </w:r>
          </w:p>
        </w:tc>
        <w:tc>
          <w:tcPr>
            <w:tcW w:w="807" w:type="pct"/>
            <w:vAlign w:val="center"/>
          </w:tcPr>
          <w:p w14:paraId="07FDD1C2" w14:textId="34312AB1" w:rsidR="00123F82" w:rsidRPr="00FE1773" w:rsidRDefault="00123F82" w:rsidP="00123F82">
            <w:pPr>
              <w:spacing w:line="360" w:lineRule="auto"/>
              <w:jc w:val="center"/>
              <w:rPr>
                <w:spacing w:val="-5"/>
                <w:sz w:val="21"/>
                <w:szCs w:val="21"/>
              </w:rPr>
            </w:pPr>
            <w:r w:rsidRPr="00FE1773">
              <w:rPr>
                <w:sz w:val="21"/>
                <w:szCs w:val="21"/>
              </w:rPr>
              <w:t>R$ 3.997,80</w:t>
            </w:r>
          </w:p>
        </w:tc>
      </w:tr>
      <w:tr w:rsidR="00123F82" w:rsidRPr="00FE1773" w14:paraId="415BD31E" w14:textId="2F64AA0A" w:rsidTr="00123F82">
        <w:tc>
          <w:tcPr>
            <w:tcW w:w="390" w:type="pct"/>
            <w:vAlign w:val="center"/>
          </w:tcPr>
          <w:p w14:paraId="3461CAE9" w14:textId="77777777" w:rsidR="00123F82" w:rsidRPr="00FE1773" w:rsidRDefault="00123F82" w:rsidP="00123F82">
            <w:pPr>
              <w:spacing w:line="360" w:lineRule="auto"/>
              <w:jc w:val="center"/>
              <w:rPr>
                <w:b/>
                <w:bCs/>
                <w:sz w:val="21"/>
                <w:szCs w:val="21"/>
              </w:rPr>
            </w:pPr>
            <w:r w:rsidRPr="00FE1773">
              <w:rPr>
                <w:b/>
                <w:bCs/>
                <w:sz w:val="21"/>
                <w:szCs w:val="21"/>
              </w:rPr>
              <w:t>20</w:t>
            </w:r>
          </w:p>
        </w:tc>
        <w:tc>
          <w:tcPr>
            <w:tcW w:w="2238" w:type="pct"/>
          </w:tcPr>
          <w:p w14:paraId="26B2291C" w14:textId="77777777" w:rsidR="00123F82" w:rsidRPr="00FE1773" w:rsidRDefault="00123F82" w:rsidP="00123F82">
            <w:pPr>
              <w:spacing w:line="360" w:lineRule="auto"/>
              <w:jc w:val="both"/>
              <w:rPr>
                <w:b/>
                <w:bCs/>
                <w:sz w:val="21"/>
                <w:szCs w:val="21"/>
              </w:rPr>
            </w:pPr>
            <w:r w:rsidRPr="00FE1773">
              <w:rPr>
                <w:b/>
                <w:bCs/>
                <w:sz w:val="21"/>
                <w:szCs w:val="21"/>
              </w:rPr>
              <w:t xml:space="preserve">BOLSA TERMICA </w:t>
            </w:r>
            <w:r w:rsidRPr="00FE1773">
              <w:rPr>
                <w:color w:val="000000"/>
                <w:sz w:val="21"/>
                <w:szCs w:val="21"/>
              </w:rPr>
              <w:t>– 10 Litros Poliéster</w:t>
            </w:r>
          </w:p>
        </w:tc>
        <w:tc>
          <w:tcPr>
            <w:tcW w:w="387" w:type="pct"/>
            <w:vAlign w:val="center"/>
          </w:tcPr>
          <w:p w14:paraId="1BDFD032"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7442CA67" w14:textId="77777777" w:rsidR="00123F82" w:rsidRPr="00FE1773" w:rsidRDefault="00123F82" w:rsidP="00123F82">
            <w:pPr>
              <w:spacing w:line="360" w:lineRule="auto"/>
              <w:jc w:val="center"/>
              <w:rPr>
                <w:sz w:val="21"/>
                <w:szCs w:val="21"/>
              </w:rPr>
            </w:pPr>
            <w:r w:rsidRPr="00FE1773">
              <w:rPr>
                <w:spacing w:val="-10"/>
                <w:sz w:val="21"/>
                <w:szCs w:val="21"/>
              </w:rPr>
              <w:t>4</w:t>
            </w:r>
          </w:p>
        </w:tc>
        <w:tc>
          <w:tcPr>
            <w:tcW w:w="662" w:type="pct"/>
            <w:vAlign w:val="center"/>
          </w:tcPr>
          <w:p w14:paraId="43DBFBB4" w14:textId="5D3FA86F" w:rsidR="00123F82" w:rsidRPr="00FE1773" w:rsidRDefault="00123F82" w:rsidP="00123F82">
            <w:pPr>
              <w:spacing w:line="360" w:lineRule="auto"/>
              <w:jc w:val="center"/>
              <w:rPr>
                <w:spacing w:val="-10"/>
                <w:sz w:val="21"/>
                <w:szCs w:val="21"/>
              </w:rPr>
            </w:pPr>
            <w:r w:rsidRPr="00FE1773">
              <w:rPr>
                <w:sz w:val="21"/>
                <w:szCs w:val="21"/>
              </w:rPr>
              <w:t>R$ 233,30</w:t>
            </w:r>
          </w:p>
        </w:tc>
        <w:tc>
          <w:tcPr>
            <w:tcW w:w="807" w:type="pct"/>
            <w:vAlign w:val="center"/>
          </w:tcPr>
          <w:p w14:paraId="6953F976" w14:textId="6E2D85E2" w:rsidR="00123F82" w:rsidRPr="00FE1773" w:rsidRDefault="00123F82" w:rsidP="00123F82">
            <w:pPr>
              <w:spacing w:line="360" w:lineRule="auto"/>
              <w:jc w:val="center"/>
              <w:rPr>
                <w:spacing w:val="-10"/>
                <w:sz w:val="21"/>
                <w:szCs w:val="21"/>
              </w:rPr>
            </w:pPr>
            <w:r w:rsidRPr="00FE1773">
              <w:rPr>
                <w:sz w:val="21"/>
                <w:szCs w:val="21"/>
              </w:rPr>
              <w:t>R$ 933,20</w:t>
            </w:r>
          </w:p>
        </w:tc>
      </w:tr>
      <w:tr w:rsidR="00123F82" w:rsidRPr="00FE1773" w14:paraId="318AAE7C" w14:textId="5596123C" w:rsidTr="00123F82">
        <w:tc>
          <w:tcPr>
            <w:tcW w:w="390" w:type="pct"/>
            <w:vAlign w:val="center"/>
          </w:tcPr>
          <w:p w14:paraId="7ABF0FEB" w14:textId="77777777" w:rsidR="00123F82" w:rsidRPr="00FE1773" w:rsidRDefault="00123F82" w:rsidP="00123F82">
            <w:pPr>
              <w:spacing w:line="360" w:lineRule="auto"/>
              <w:jc w:val="center"/>
              <w:rPr>
                <w:b/>
                <w:bCs/>
                <w:sz w:val="21"/>
                <w:szCs w:val="21"/>
              </w:rPr>
            </w:pPr>
            <w:r w:rsidRPr="00FE1773">
              <w:rPr>
                <w:b/>
                <w:bCs/>
                <w:sz w:val="21"/>
                <w:szCs w:val="21"/>
              </w:rPr>
              <w:t>21</w:t>
            </w:r>
          </w:p>
        </w:tc>
        <w:tc>
          <w:tcPr>
            <w:tcW w:w="2238" w:type="pct"/>
          </w:tcPr>
          <w:p w14:paraId="0ED2AB67" w14:textId="77777777" w:rsidR="00123F82" w:rsidRPr="00FE1773" w:rsidRDefault="00123F82" w:rsidP="00123F82">
            <w:pPr>
              <w:spacing w:line="360" w:lineRule="auto"/>
              <w:jc w:val="both"/>
              <w:rPr>
                <w:sz w:val="21"/>
                <w:szCs w:val="21"/>
              </w:rPr>
            </w:pPr>
            <w:r w:rsidRPr="00FE1773">
              <w:rPr>
                <w:b/>
                <w:bCs/>
                <w:sz w:val="21"/>
                <w:szCs w:val="21"/>
              </w:rPr>
              <w:t>GARRAFA TÉRMICA</w:t>
            </w:r>
            <w:r w:rsidRPr="00FE1773">
              <w:rPr>
                <w:sz w:val="21"/>
                <w:szCs w:val="21"/>
              </w:rPr>
              <w:t xml:space="preserve"> - capacidade 05 litros.</w:t>
            </w:r>
          </w:p>
        </w:tc>
        <w:tc>
          <w:tcPr>
            <w:tcW w:w="387" w:type="pct"/>
            <w:vAlign w:val="center"/>
          </w:tcPr>
          <w:p w14:paraId="430639CD"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60E44DD4" w14:textId="77777777" w:rsidR="00123F82" w:rsidRPr="00FE1773" w:rsidRDefault="00123F82" w:rsidP="00123F82">
            <w:pPr>
              <w:spacing w:line="360" w:lineRule="auto"/>
              <w:jc w:val="center"/>
              <w:rPr>
                <w:sz w:val="21"/>
                <w:szCs w:val="21"/>
              </w:rPr>
            </w:pPr>
            <w:r w:rsidRPr="00FE1773">
              <w:rPr>
                <w:spacing w:val="-5"/>
                <w:sz w:val="21"/>
                <w:szCs w:val="21"/>
              </w:rPr>
              <w:t>4</w:t>
            </w:r>
          </w:p>
        </w:tc>
        <w:tc>
          <w:tcPr>
            <w:tcW w:w="662" w:type="pct"/>
            <w:vAlign w:val="center"/>
          </w:tcPr>
          <w:p w14:paraId="794676FD" w14:textId="63762DF4" w:rsidR="00123F82" w:rsidRPr="00FE1773" w:rsidRDefault="00123F82" w:rsidP="00123F82">
            <w:pPr>
              <w:spacing w:line="360" w:lineRule="auto"/>
              <w:jc w:val="center"/>
              <w:rPr>
                <w:spacing w:val="-5"/>
                <w:sz w:val="21"/>
                <w:szCs w:val="21"/>
              </w:rPr>
            </w:pPr>
            <w:r w:rsidRPr="00FE1773">
              <w:rPr>
                <w:sz w:val="21"/>
                <w:szCs w:val="21"/>
              </w:rPr>
              <w:t>R$ 89,97</w:t>
            </w:r>
          </w:p>
        </w:tc>
        <w:tc>
          <w:tcPr>
            <w:tcW w:w="807" w:type="pct"/>
            <w:vAlign w:val="center"/>
          </w:tcPr>
          <w:p w14:paraId="1F4FB708" w14:textId="47CDD769" w:rsidR="00123F82" w:rsidRPr="00FE1773" w:rsidRDefault="00123F82" w:rsidP="00123F82">
            <w:pPr>
              <w:spacing w:line="360" w:lineRule="auto"/>
              <w:jc w:val="center"/>
              <w:rPr>
                <w:spacing w:val="-5"/>
                <w:sz w:val="21"/>
                <w:szCs w:val="21"/>
              </w:rPr>
            </w:pPr>
            <w:r w:rsidRPr="00FE1773">
              <w:rPr>
                <w:sz w:val="21"/>
                <w:szCs w:val="21"/>
              </w:rPr>
              <w:t>R$ 359,87</w:t>
            </w:r>
          </w:p>
        </w:tc>
      </w:tr>
      <w:tr w:rsidR="00123F82" w:rsidRPr="00FE1773" w14:paraId="3CAC4C7F" w14:textId="502D6FC4" w:rsidTr="00123F82">
        <w:tc>
          <w:tcPr>
            <w:tcW w:w="390" w:type="pct"/>
            <w:vAlign w:val="center"/>
          </w:tcPr>
          <w:p w14:paraId="3054972D" w14:textId="77777777" w:rsidR="00123F82" w:rsidRPr="00FE1773" w:rsidRDefault="00123F82" w:rsidP="00123F82">
            <w:pPr>
              <w:spacing w:line="360" w:lineRule="auto"/>
              <w:jc w:val="center"/>
              <w:rPr>
                <w:b/>
                <w:bCs/>
                <w:sz w:val="21"/>
                <w:szCs w:val="21"/>
              </w:rPr>
            </w:pPr>
            <w:r w:rsidRPr="00FE1773">
              <w:rPr>
                <w:b/>
                <w:bCs/>
                <w:sz w:val="21"/>
                <w:szCs w:val="21"/>
              </w:rPr>
              <w:lastRenderedPageBreak/>
              <w:t>22</w:t>
            </w:r>
          </w:p>
        </w:tc>
        <w:tc>
          <w:tcPr>
            <w:tcW w:w="2238" w:type="pct"/>
          </w:tcPr>
          <w:p w14:paraId="383861CE" w14:textId="77777777" w:rsidR="00123F82" w:rsidRPr="00FE1773" w:rsidRDefault="00123F82" w:rsidP="00123F82">
            <w:pPr>
              <w:spacing w:line="360" w:lineRule="auto"/>
              <w:jc w:val="both"/>
              <w:rPr>
                <w:sz w:val="21"/>
                <w:szCs w:val="21"/>
              </w:rPr>
            </w:pPr>
            <w:r w:rsidRPr="00FE1773">
              <w:rPr>
                <w:b/>
                <w:bCs/>
                <w:sz w:val="21"/>
                <w:szCs w:val="21"/>
              </w:rPr>
              <w:t>CONES DE PVC 23 CM</w:t>
            </w:r>
            <w:r w:rsidRPr="00FE1773">
              <w:rPr>
                <w:sz w:val="21"/>
                <w:szCs w:val="21"/>
              </w:rPr>
              <w:t xml:space="preserve"> - 10 unidades para treinamento de esportes base de aproximadamente 14x14cm.</w:t>
            </w:r>
          </w:p>
        </w:tc>
        <w:tc>
          <w:tcPr>
            <w:tcW w:w="387" w:type="pct"/>
            <w:vAlign w:val="center"/>
          </w:tcPr>
          <w:p w14:paraId="660CE81C"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183176EE" w14:textId="77777777" w:rsidR="00123F82" w:rsidRPr="00FE1773" w:rsidRDefault="00123F82" w:rsidP="00123F82">
            <w:pPr>
              <w:spacing w:line="360" w:lineRule="auto"/>
              <w:jc w:val="center"/>
              <w:rPr>
                <w:sz w:val="21"/>
                <w:szCs w:val="21"/>
              </w:rPr>
            </w:pPr>
            <w:r w:rsidRPr="00FE1773">
              <w:rPr>
                <w:spacing w:val="-5"/>
                <w:sz w:val="21"/>
                <w:szCs w:val="21"/>
              </w:rPr>
              <w:t>40</w:t>
            </w:r>
          </w:p>
        </w:tc>
        <w:tc>
          <w:tcPr>
            <w:tcW w:w="662" w:type="pct"/>
            <w:vAlign w:val="center"/>
          </w:tcPr>
          <w:p w14:paraId="7A25A571" w14:textId="3ECDB4F5" w:rsidR="00123F82" w:rsidRPr="00FE1773" w:rsidRDefault="00123F82" w:rsidP="00123F82">
            <w:pPr>
              <w:spacing w:line="360" w:lineRule="auto"/>
              <w:jc w:val="center"/>
              <w:rPr>
                <w:spacing w:val="-5"/>
                <w:sz w:val="21"/>
                <w:szCs w:val="21"/>
              </w:rPr>
            </w:pPr>
            <w:r w:rsidRPr="00FE1773">
              <w:rPr>
                <w:sz w:val="21"/>
                <w:szCs w:val="21"/>
              </w:rPr>
              <w:t>R$ 51,67</w:t>
            </w:r>
          </w:p>
        </w:tc>
        <w:tc>
          <w:tcPr>
            <w:tcW w:w="807" w:type="pct"/>
            <w:vAlign w:val="center"/>
          </w:tcPr>
          <w:p w14:paraId="1148C7D4" w14:textId="74A3DE5D" w:rsidR="00123F82" w:rsidRPr="00FE1773" w:rsidRDefault="00123F82" w:rsidP="00123F82">
            <w:pPr>
              <w:spacing w:line="360" w:lineRule="auto"/>
              <w:jc w:val="center"/>
              <w:rPr>
                <w:spacing w:val="-5"/>
                <w:sz w:val="21"/>
                <w:szCs w:val="21"/>
              </w:rPr>
            </w:pPr>
            <w:r w:rsidRPr="00FE1773">
              <w:rPr>
                <w:sz w:val="21"/>
                <w:szCs w:val="21"/>
              </w:rPr>
              <w:t>R$ 2.066,66</w:t>
            </w:r>
          </w:p>
        </w:tc>
      </w:tr>
      <w:tr w:rsidR="00123F82" w:rsidRPr="00FE1773" w14:paraId="323B7484" w14:textId="3026D986" w:rsidTr="00123F82">
        <w:tc>
          <w:tcPr>
            <w:tcW w:w="390" w:type="pct"/>
            <w:vAlign w:val="center"/>
          </w:tcPr>
          <w:p w14:paraId="38FF7B47" w14:textId="77777777" w:rsidR="00123F82" w:rsidRPr="00FE1773" w:rsidRDefault="00123F82" w:rsidP="00123F82">
            <w:pPr>
              <w:spacing w:line="360" w:lineRule="auto"/>
              <w:jc w:val="center"/>
              <w:rPr>
                <w:b/>
                <w:bCs/>
                <w:sz w:val="21"/>
                <w:szCs w:val="21"/>
              </w:rPr>
            </w:pPr>
            <w:r w:rsidRPr="00FE1773">
              <w:rPr>
                <w:b/>
                <w:bCs/>
                <w:sz w:val="21"/>
                <w:szCs w:val="21"/>
              </w:rPr>
              <w:t>23</w:t>
            </w:r>
          </w:p>
        </w:tc>
        <w:tc>
          <w:tcPr>
            <w:tcW w:w="2238" w:type="pct"/>
          </w:tcPr>
          <w:p w14:paraId="3C293626" w14:textId="77777777" w:rsidR="00123F82" w:rsidRPr="00FE1773" w:rsidRDefault="00123F82" w:rsidP="00123F82">
            <w:pPr>
              <w:spacing w:line="360" w:lineRule="auto"/>
              <w:jc w:val="both"/>
              <w:rPr>
                <w:b/>
                <w:bCs/>
                <w:sz w:val="21"/>
                <w:szCs w:val="21"/>
              </w:rPr>
            </w:pPr>
            <w:r w:rsidRPr="00FE1773">
              <w:rPr>
                <w:b/>
                <w:bCs/>
                <w:sz w:val="21"/>
                <w:szCs w:val="21"/>
              </w:rPr>
              <w:t xml:space="preserve">PRATINHOS FUNCIONAL - </w:t>
            </w:r>
            <w:r w:rsidRPr="00FE1773">
              <w:rPr>
                <w:color w:val="000000"/>
                <w:sz w:val="21"/>
                <w:szCs w:val="21"/>
              </w:rPr>
              <w:t>100% Plástico.</w:t>
            </w:r>
          </w:p>
        </w:tc>
        <w:tc>
          <w:tcPr>
            <w:tcW w:w="387" w:type="pct"/>
            <w:vAlign w:val="center"/>
          </w:tcPr>
          <w:p w14:paraId="140F241A"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23E8BA2F" w14:textId="77777777" w:rsidR="00123F82" w:rsidRPr="00FE1773" w:rsidRDefault="00123F82" w:rsidP="00123F82">
            <w:pPr>
              <w:spacing w:line="360" w:lineRule="auto"/>
              <w:jc w:val="center"/>
              <w:rPr>
                <w:sz w:val="21"/>
                <w:szCs w:val="21"/>
              </w:rPr>
            </w:pPr>
            <w:r w:rsidRPr="00FE1773">
              <w:rPr>
                <w:spacing w:val="-5"/>
                <w:sz w:val="21"/>
                <w:szCs w:val="21"/>
              </w:rPr>
              <w:t>60</w:t>
            </w:r>
          </w:p>
        </w:tc>
        <w:tc>
          <w:tcPr>
            <w:tcW w:w="662" w:type="pct"/>
            <w:vAlign w:val="center"/>
          </w:tcPr>
          <w:p w14:paraId="5D73A46C" w14:textId="4D967AF0" w:rsidR="00123F82" w:rsidRPr="00FE1773" w:rsidRDefault="00123F82" w:rsidP="00123F82">
            <w:pPr>
              <w:spacing w:line="360" w:lineRule="auto"/>
              <w:jc w:val="center"/>
              <w:rPr>
                <w:spacing w:val="-5"/>
                <w:sz w:val="21"/>
                <w:szCs w:val="21"/>
              </w:rPr>
            </w:pPr>
            <w:r w:rsidRPr="00FE1773">
              <w:rPr>
                <w:sz w:val="21"/>
                <w:szCs w:val="21"/>
              </w:rPr>
              <w:t>R$ 13,57</w:t>
            </w:r>
          </w:p>
        </w:tc>
        <w:tc>
          <w:tcPr>
            <w:tcW w:w="807" w:type="pct"/>
            <w:vAlign w:val="center"/>
          </w:tcPr>
          <w:p w14:paraId="3877ACA9" w14:textId="20F72B6C" w:rsidR="00123F82" w:rsidRPr="00FE1773" w:rsidRDefault="00123F82" w:rsidP="00123F82">
            <w:pPr>
              <w:spacing w:line="360" w:lineRule="auto"/>
              <w:jc w:val="center"/>
              <w:rPr>
                <w:spacing w:val="-5"/>
                <w:sz w:val="21"/>
                <w:szCs w:val="21"/>
              </w:rPr>
            </w:pPr>
            <w:r w:rsidRPr="00FE1773">
              <w:rPr>
                <w:sz w:val="21"/>
                <w:szCs w:val="21"/>
              </w:rPr>
              <w:t>R$ 814,00</w:t>
            </w:r>
          </w:p>
        </w:tc>
      </w:tr>
      <w:tr w:rsidR="00123F82" w:rsidRPr="00FE1773" w14:paraId="3A0086A2" w14:textId="622798AC" w:rsidTr="00123F82">
        <w:tc>
          <w:tcPr>
            <w:tcW w:w="390" w:type="pct"/>
            <w:vAlign w:val="center"/>
          </w:tcPr>
          <w:p w14:paraId="2DF1C4D2" w14:textId="77777777" w:rsidR="00123F82" w:rsidRPr="00FE1773" w:rsidRDefault="00123F82" w:rsidP="00123F82">
            <w:pPr>
              <w:spacing w:line="360" w:lineRule="auto"/>
              <w:jc w:val="center"/>
              <w:rPr>
                <w:b/>
                <w:bCs/>
                <w:sz w:val="21"/>
                <w:szCs w:val="21"/>
              </w:rPr>
            </w:pPr>
            <w:r w:rsidRPr="00FE1773">
              <w:rPr>
                <w:b/>
                <w:bCs/>
                <w:sz w:val="21"/>
                <w:szCs w:val="21"/>
              </w:rPr>
              <w:t>24</w:t>
            </w:r>
          </w:p>
        </w:tc>
        <w:tc>
          <w:tcPr>
            <w:tcW w:w="2238" w:type="pct"/>
          </w:tcPr>
          <w:p w14:paraId="2F18701A" w14:textId="77777777" w:rsidR="00123F82" w:rsidRPr="00FE1773" w:rsidRDefault="00123F82" w:rsidP="00123F82">
            <w:pPr>
              <w:spacing w:line="360" w:lineRule="auto"/>
              <w:jc w:val="both"/>
              <w:rPr>
                <w:sz w:val="21"/>
                <w:szCs w:val="21"/>
              </w:rPr>
            </w:pPr>
            <w:r w:rsidRPr="00FE1773">
              <w:rPr>
                <w:b/>
                <w:bCs/>
                <w:sz w:val="21"/>
                <w:szCs w:val="21"/>
              </w:rPr>
              <w:t xml:space="preserve">CAMA ELÁSTICA JUMP - </w:t>
            </w:r>
            <w:r w:rsidRPr="00FE1773">
              <w:rPr>
                <w:sz w:val="21"/>
                <w:szCs w:val="21"/>
              </w:rPr>
              <w:t xml:space="preserve">comprimento: 98cm, altura: 20cm, área de salto de 78cm de diâmetro, suporta até 160 kg, peso total do produto: 7 kg, tela </w:t>
            </w:r>
            <w:proofErr w:type="spellStart"/>
            <w:r w:rsidRPr="00FE1773">
              <w:rPr>
                <w:sz w:val="21"/>
                <w:szCs w:val="21"/>
              </w:rPr>
              <w:t>sanet</w:t>
            </w:r>
            <w:proofErr w:type="spellEnd"/>
            <w:r w:rsidRPr="00FE1773">
              <w:rPr>
                <w:sz w:val="21"/>
                <w:szCs w:val="21"/>
              </w:rPr>
              <w:t xml:space="preserve"> de alta resistência, costurada com linha de nylon e alças de fita militar de 50mm.</w:t>
            </w:r>
          </w:p>
        </w:tc>
        <w:tc>
          <w:tcPr>
            <w:tcW w:w="387" w:type="pct"/>
            <w:vAlign w:val="center"/>
          </w:tcPr>
          <w:p w14:paraId="579157AE"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7DDD9DED" w14:textId="77777777" w:rsidR="00123F82" w:rsidRPr="00FE1773" w:rsidRDefault="00123F82" w:rsidP="00123F82">
            <w:pPr>
              <w:spacing w:line="360" w:lineRule="auto"/>
              <w:jc w:val="center"/>
              <w:rPr>
                <w:sz w:val="21"/>
                <w:szCs w:val="21"/>
              </w:rPr>
            </w:pPr>
            <w:r w:rsidRPr="00FE1773">
              <w:rPr>
                <w:spacing w:val="-5"/>
                <w:sz w:val="21"/>
                <w:szCs w:val="21"/>
              </w:rPr>
              <w:t>2</w:t>
            </w:r>
          </w:p>
        </w:tc>
        <w:tc>
          <w:tcPr>
            <w:tcW w:w="662" w:type="pct"/>
            <w:vAlign w:val="center"/>
          </w:tcPr>
          <w:p w14:paraId="2418F10D" w14:textId="454986BB" w:rsidR="00123F82" w:rsidRPr="00FE1773" w:rsidRDefault="00123F82" w:rsidP="00123F82">
            <w:pPr>
              <w:spacing w:line="360" w:lineRule="auto"/>
              <w:jc w:val="center"/>
              <w:rPr>
                <w:spacing w:val="-5"/>
                <w:sz w:val="21"/>
                <w:szCs w:val="21"/>
              </w:rPr>
            </w:pPr>
            <w:r w:rsidRPr="00FE1773">
              <w:rPr>
                <w:sz w:val="21"/>
                <w:szCs w:val="21"/>
              </w:rPr>
              <w:t>R$ 732,97</w:t>
            </w:r>
          </w:p>
        </w:tc>
        <w:tc>
          <w:tcPr>
            <w:tcW w:w="807" w:type="pct"/>
            <w:vAlign w:val="center"/>
          </w:tcPr>
          <w:p w14:paraId="6BE44F25" w14:textId="30C28C20" w:rsidR="00123F82" w:rsidRPr="00FE1773" w:rsidRDefault="00123F82" w:rsidP="00123F82">
            <w:pPr>
              <w:spacing w:line="360" w:lineRule="auto"/>
              <w:jc w:val="center"/>
              <w:rPr>
                <w:spacing w:val="-5"/>
                <w:sz w:val="21"/>
                <w:szCs w:val="21"/>
              </w:rPr>
            </w:pPr>
            <w:r w:rsidRPr="00FE1773">
              <w:rPr>
                <w:sz w:val="21"/>
                <w:szCs w:val="21"/>
              </w:rPr>
              <w:t>R$ 1.465,93</w:t>
            </w:r>
          </w:p>
        </w:tc>
      </w:tr>
      <w:tr w:rsidR="00123F82" w:rsidRPr="00FE1773" w14:paraId="70ADBD5A" w14:textId="30BD2CF6" w:rsidTr="00123F82">
        <w:tc>
          <w:tcPr>
            <w:tcW w:w="390" w:type="pct"/>
            <w:vAlign w:val="center"/>
          </w:tcPr>
          <w:p w14:paraId="4139C04E" w14:textId="77777777" w:rsidR="00123F82" w:rsidRPr="00FE1773" w:rsidRDefault="00123F82" w:rsidP="00123F82">
            <w:pPr>
              <w:spacing w:line="360" w:lineRule="auto"/>
              <w:jc w:val="center"/>
              <w:rPr>
                <w:b/>
                <w:bCs/>
                <w:sz w:val="21"/>
                <w:szCs w:val="21"/>
              </w:rPr>
            </w:pPr>
            <w:r w:rsidRPr="00FE1773">
              <w:rPr>
                <w:b/>
                <w:bCs/>
                <w:sz w:val="21"/>
                <w:szCs w:val="21"/>
              </w:rPr>
              <w:t>25</w:t>
            </w:r>
          </w:p>
        </w:tc>
        <w:tc>
          <w:tcPr>
            <w:tcW w:w="2238" w:type="pct"/>
          </w:tcPr>
          <w:p w14:paraId="5F9346CD" w14:textId="77777777" w:rsidR="00123F82" w:rsidRPr="00FE1773" w:rsidRDefault="00123F82" w:rsidP="00123F82">
            <w:pPr>
              <w:spacing w:line="360" w:lineRule="auto"/>
              <w:jc w:val="both"/>
              <w:rPr>
                <w:sz w:val="21"/>
                <w:szCs w:val="21"/>
              </w:rPr>
            </w:pPr>
            <w:r w:rsidRPr="00FE1773">
              <w:rPr>
                <w:b/>
                <w:bCs/>
                <w:sz w:val="21"/>
                <w:szCs w:val="21"/>
              </w:rPr>
              <w:t>APITO DE METAL</w:t>
            </w:r>
            <w:r w:rsidRPr="00FE1773">
              <w:rPr>
                <w:sz w:val="21"/>
                <w:szCs w:val="21"/>
              </w:rPr>
              <w:t xml:space="preserve"> - amplitude sonora com 90 decibéis.</w:t>
            </w:r>
          </w:p>
        </w:tc>
        <w:tc>
          <w:tcPr>
            <w:tcW w:w="387" w:type="pct"/>
            <w:vAlign w:val="center"/>
          </w:tcPr>
          <w:p w14:paraId="301017D7"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746F6620" w14:textId="77777777" w:rsidR="00123F82" w:rsidRPr="00FE1773" w:rsidRDefault="00123F82" w:rsidP="00123F82">
            <w:pPr>
              <w:spacing w:line="360" w:lineRule="auto"/>
              <w:jc w:val="center"/>
              <w:rPr>
                <w:sz w:val="21"/>
                <w:szCs w:val="21"/>
              </w:rPr>
            </w:pPr>
            <w:r w:rsidRPr="00FE1773">
              <w:rPr>
                <w:spacing w:val="-5"/>
                <w:sz w:val="21"/>
                <w:szCs w:val="21"/>
              </w:rPr>
              <w:t>20</w:t>
            </w:r>
          </w:p>
        </w:tc>
        <w:tc>
          <w:tcPr>
            <w:tcW w:w="662" w:type="pct"/>
            <w:vAlign w:val="center"/>
          </w:tcPr>
          <w:p w14:paraId="6472B035" w14:textId="32867973" w:rsidR="00123F82" w:rsidRPr="00FE1773" w:rsidRDefault="00123F82" w:rsidP="00123F82">
            <w:pPr>
              <w:spacing w:line="360" w:lineRule="auto"/>
              <w:jc w:val="center"/>
              <w:rPr>
                <w:spacing w:val="-5"/>
                <w:sz w:val="21"/>
                <w:szCs w:val="21"/>
              </w:rPr>
            </w:pPr>
            <w:r w:rsidRPr="00FE1773">
              <w:rPr>
                <w:sz w:val="21"/>
                <w:szCs w:val="21"/>
              </w:rPr>
              <w:t>R$ 66,27</w:t>
            </w:r>
          </w:p>
        </w:tc>
        <w:tc>
          <w:tcPr>
            <w:tcW w:w="807" w:type="pct"/>
            <w:vAlign w:val="center"/>
          </w:tcPr>
          <w:p w14:paraId="1EDECF1A" w14:textId="6BEDF1BD" w:rsidR="00123F82" w:rsidRPr="00FE1773" w:rsidRDefault="00123F82" w:rsidP="00123F82">
            <w:pPr>
              <w:spacing w:line="360" w:lineRule="auto"/>
              <w:jc w:val="center"/>
              <w:rPr>
                <w:spacing w:val="-5"/>
                <w:sz w:val="21"/>
                <w:szCs w:val="21"/>
              </w:rPr>
            </w:pPr>
            <w:r w:rsidRPr="00FE1773">
              <w:rPr>
                <w:sz w:val="21"/>
                <w:szCs w:val="21"/>
              </w:rPr>
              <w:t>R$ 1.325,33</w:t>
            </w:r>
          </w:p>
        </w:tc>
      </w:tr>
      <w:tr w:rsidR="00123F82" w:rsidRPr="00FE1773" w14:paraId="4E802565" w14:textId="64BBD6DC" w:rsidTr="00123F82">
        <w:tc>
          <w:tcPr>
            <w:tcW w:w="390" w:type="pct"/>
            <w:vAlign w:val="center"/>
          </w:tcPr>
          <w:p w14:paraId="54461CE8" w14:textId="77777777" w:rsidR="00123F82" w:rsidRPr="00FE1773" w:rsidRDefault="00123F82" w:rsidP="00123F82">
            <w:pPr>
              <w:spacing w:line="360" w:lineRule="auto"/>
              <w:jc w:val="center"/>
              <w:rPr>
                <w:b/>
                <w:bCs/>
                <w:sz w:val="21"/>
                <w:szCs w:val="21"/>
              </w:rPr>
            </w:pPr>
            <w:r w:rsidRPr="00FE1773">
              <w:rPr>
                <w:b/>
                <w:bCs/>
                <w:sz w:val="21"/>
                <w:szCs w:val="21"/>
              </w:rPr>
              <w:t>26</w:t>
            </w:r>
          </w:p>
        </w:tc>
        <w:tc>
          <w:tcPr>
            <w:tcW w:w="2238" w:type="pct"/>
          </w:tcPr>
          <w:p w14:paraId="20CFC9D3" w14:textId="77777777" w:rsidR="00123F82" w:rsidRPr="00FE1773" w:rsidRDefault="00123F82" w:rsidP="00123F82">
            <w:pPr>
              <w:spacing w:line="360" w:lineRule="auto"/>
              <w:jc w:val="both"/>
              <w:rPr>
                <w:b/>
                <w:bCs/>
                <w:sz w:val="21"/>
                <w:szCs w:val="21"/>
              </w:rPr>
            </w:pPr>
            <w:r w:rsidRPr="00FE1773">
              <w:rPr>
                <w:b/>
                <w:bCs/>
                <w:sz w:val="21"/>
                <w:szCs w:val="21"/>
              </w:rPr>
              <w:t>ELASTICO FUNCIONAL</w:t>
            </w:r>
          </w:p>
        </w:tc>
        <w:tc>
          <w:tcPr>
            <w:tcW w:w="387" w:type="pct"/>
            <w:vAlign w:val="center"/>
          </w:tcPr>
          <w:p w14:paraId="5E7E5973"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303A7AA7" w14:textId="77777777" w:rsidR="00123F82" w:rsidRPr="00FE1773" w:rsidRDefault="00123F82" w:rsidP="00123F82">
            <w:pPr>
              <w:spacing w:line="360" w:lineRule="auto"/>
              <w:jc w:val="center"/>
              <w:rPr>
                <w:sz w:val="21"/>
                <w:szCs w:val="21"/>
              </w:rPr>
            </w:pPr>
            <w:r w:rsidRPr="00FE1773">
              <w:rPr>
                <w:spacing w:val="-5"/>
                <w:sz w:val="21"/>
                <w:szCs w:val="21"/>
              </w:rPr>
              <w:t>30</w:t>
            </w:r>
          </w:p>
        </w:tc>
        <w:tc>
          <w:tcPr>
            <w:tcW w:w="662" w:type="pct"/>
            <w:vAlign w:val="center"/>
          </w:tcPr>
          <w:p w14:paraId="152E9B87" w14:textId="225FCC02" w:rsidR="00123F82" w:rsidRPr="00FE1773" w:rsidRDefault="00123F82" w:rsidP="00123F82">
            <w:pPr>
              <w:spacing w:line="360" w:lineRule="auto"/>
              <w:jc w:val="center"/>
              <w:rPr>
                <w:spacing w:val="-5"/>
                <w:sz w:val="21"/>
                <w:szCs w:val="21"/>
              </w:rPr>
            </w:pPr>
            <w:r w:rsidRPr="00FE1773">
              <w:rPr>
                <w:sz w:val="21"/>
                <w:szCs w:val="21"/>
              </w:rPr>
              <w:t>R$ 63,30</w:t>
            </w:r>
          </w:p>
        </w:tc>
        <w:tc>
          <w:tcPr>
            <w:tcW w:w="807" w:type="pct"/>
            <w:vAlign w:val="center"/>
          </w:tcPr>
          <w:p w14:paraId="38114935" w14:textId="50223561" w:rsidR="00123F82" w:rsidRPr="00FE1773" w:rsidRDefault="00123F82" w:rsidP="00123F82">
            <w:pPr>
              <w:spacing w:line="360" w:lineRule="auto"/>
              <w:jc w:val="center"/>
              <w:rPr>
                <w:spacing w:val="-5"/>
                <w:sz w:val="21"/>
                <w:szCs w:val="21"/>
              </w:rPr>
            </w:pPr>
            <w:r w:rsidRPr="00FE1773">
              <w:rPr>
                <w:sz w:val="21"/>
                <w:szCs w:val="21"/>
              </w:rPr>
              <w:t>R$ 1.899,00</w:t>
            </w:r>
          </w:p>
        </w:tc>
      </w:tr>
      <w:tr w:rsidR="00123F82" w:rsidRPr="00FE1773" w14:paraId="200585AD" w14:textId="0A3254D1" w:rsidTr="00123F82">
        <w:tc>
          <w:tcPr>
            <w:tcW w:w="390" w:type="pct"/>
            <w:vAlign w:val="center"/>
          </w:tcPr>
          <w:p w14:paraId="25276D88" w14:textId="77777777" w:rsidR="00123F82" w:rsidRPr="00FE1773" w:rsidRDefault="00123F82" w:rsidP="00123F82">
            <w:pPr>
              <w:spacing w:line="360" w:lineRule="auto"/>
              <w:jc w:val="center"/>
              <w:rPr>
                <w:b/>
                <w:bCs/>
                <w:sz w:val="21"/>
                <w:szCs w:val="21"/>
              </w:rPr>
            </w:pPr>
            <w:r w:rsidRPr="00FE1773">
              <w:rPr>
                <w:b/>
                <w:bCs/>
                <w:sz w:val="21"/>
                <w:szCs w:val="21"/>
              </w:rPr>
              <w:t>27</w:t>
            </w:r>
          </w:p>
        </w:tc>
        <w:tc>
          <w:tcPr>
            <w:tcW w:w="2238" w:type="pct"/>
          </w:tcPr>
          <w:p w14:paraId="74A1CC13" w14:textId="77777777" w:rsidR="00123F82" w:rsidRPr="00FE1773" w:rsidRDefault="00123F82" w:rsidP="00123F82">
            <w:pPr>
              <w:spacing w:line="360" w:lineRule="auto"/>
              <w:jc w:val="both"/>
              <w:rPr>
                <w:sz w:val="21"/>
                <w:szCs w:val="21"/>
              </w:rPr>
            </w:pPr>
            <w:r w:rsidRPr="00FE1773">
              <w:rPr>
                <w:b/>
                <w:bCs/>
                <w:sz w:val="21"/>
                <w:szCs w:val="21"/>
              </w:rPr>
              <w:t>ARGOLAS FUNCIONAL</w:t>
            </w:r>
            <w:r w:rsidRPr="00FE1773">
              <w:rPr>
                <w:sz w:val="21"/>
                <w:szCs w:val="21"/>
              </w:rPr>
              <w:t xml:space="preserve"> - argolas feitas de polipropileno resistente e leve e de fácil transporte. especificações: cor: sortida material: </w:t>
            </w:r>
            <w:proofErr w:type="spellStart"/>
            <w:r w:rsidRPr="00FE1773">
              <w:rPr>
                <w:sz w:val="21"/>
                <w:szCs w:val="21"/>
              </w:rPr>
              <w:t>polipropilenodiâmetro</w:t>
            </w:r>
            <w:proofErr w:type="spellEnd"/>
            <w:r w:rsidRPr="00FE1773">
              <w:rPr>
                <w:sz w:val="21"/>
                <w:szCs w:val="21"/>
              </w:rPr>
              <w:t>: 40cmcontém:12 (doze) argolas de agilidade em cores</w:t>
            </w:r>
          </w:p>
          <w:p w14:paraId="7E1EF4A7" w14:textId="77777777" w:rsidR="00123F82" w:rsidRPr="00FE1773" w:rsidRDefault="00123F82" w:rsidP="00123F82">
            <w:pPr>
              <w:spacing w:line="360" w:lineRule="auto"/>
              <w:jc w:val="both"/>
              <w:rPr>
                <w:sz w:val="21"/>
                <w:szCs w:val="21"/>
              </w:rPr>
            </w:pPr>
            <w:r w:rsidRPr="00FE1773">
              <w:rPr>
                <w:sz w:val="21"/>
                <w:szCs w:val="21"/>
              </w:rPr>
              <w:t>sortidas. garantia de 3 meses sobre defeitos de fabricação.</w:t>
            </w:r>
          </w:p>
        </w:tc>
        <w:tc>
          <w:tcPr>
            <w:tcW w:w="387" w:type="pct"/>
            <w:vAlign w:val="center"/>
          </w:tcPr>
          <w:p w14:paraId="049C9F56"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079952AE" w14:textId="77777777" w:rsidR="00123F82" w:rsidRPr="00FE1773" w:rsidRDefault="00123F82" w:rsidP="00123F82">
            <w:pPr>
              <w:spacing w:line="360" w:lineRule="auto"/>
              <w:jc w:val="center"/>
              <w:rPr>
                <w:sz w:val="21"/>
                <w:szCs w:val="21"/>
              </w:rPr>
            </w:pPr>
            <w:r w:rsidRPr="00FE1773">
              <w:rPr>
                <w:spacing w:val="-5"/>
                <w:sz w:val="21"/>
                <w:szCs w:val="21"/>
              </w:rPr>
              <w:t>40</w:t>
            </w:r>
          </w:p>
        </w:tc>
        <w:tc>
          <w:tcPr>
            <w:tcW w:w="662" w:type="pct"/>
            <w:vAlign w:val="center"/>
          </w:tcPr>
          <w:p w14:paraId="47EC923E" w14:textId="4B669D1C" w:rsidR="00123F82" w:rsidRPr="00FE1773" w:rsidRDefault="00123F82" w:rsidP="00123F82">
            <w:pPr>
              <w:spacing w:line="360" w:lineRule="auto"/>
              <w:jc w:val="center"/>
              <w:rPr>
                <w:spacing w:val="-5"/>
                <w:sz w:val="21"/>
                <w:szCs w:val="21"/>
              </w:rPr>
            </w:pPr>
            <w:r w:rsidRPr="00FE1773">
              <w:rPr>
                <w:sz w:val="21"/>
                <w:szCs w:val="21"/>
              </w:rPr>
              <w:t>R$ 67,97</w:t>
            </w:r>
          </w:p>
        </w:tc>
        <w:tc>
          <w:tcPr>
            <w:tcW w:w="807" w:type="pct"/>
            <w:vAlign w:val="center"/>
          </w:tcPr>
          <w:p w14:paraId="59B336D4" w14:textId="3AA610F7" w:rsidR="00123F82" w:rsidRPr="00FE1773" w:rsidRDefault="00123F82" w:rsidP="00123F82">
            <w:pPr>
              <w:spacing w:line="360" w:lineRule="auto"/>
              <w:jc w:val="center"/>
              <w:rPr>
                <w:spacing w:val="-5"/>
                <w:sz w:val="21"/>
                <w:szCs w:val="21"/>
              </w:rPr>
            </w:pPr>
            <w:r w:rsidRPr="00FE1773">
              <w:rPr>
                <w:sz w:val="21"/>
                <w:szCs w:val="21"/>
              </w:rPr>
              <w:t>R$ 2.718,66</w:t>
            </w:r>
          </w:p>
        </w:tc>
      </w:tr>
      <w:tr w:rsidR="00123F82" w:rsidRPr="00FE1773" w14:paraId="0DABBCB3" w14:textId="4B4B48D8" w:rsidTr="00123F82">
        <w:tc>
          <w:tcPr>
            <w:tcW w:w="390" w:type="pct"/>
            <w:vAlign w:val="center"/>
          </w:tcPr>
          <w:p w14:paraId="0EE5F4A0" w14:textId="77777777" w:rsidR="00123F82" w:rsidRPr="00FE1773" w:rsidRDefault="00123F82" w:rsidP="00123F82">
            <w:pPr>
              <w:spacing w:line="360" w:lineRule="auto"/>
              <w:jc w:val="center"/>
              <w:rPr>
                <w:b/>
                <w:bCs/>
                <w:sz w:val="21"/>
                <w:szCs w:val="21"/>
              </w:rPr>
            </w:pPr>
            <w:r w:rsidRPr="00FE1773">
              <w:rPr>
                <w:b/>
                <w:bCs/>
                <w:sz w:val="21"/>
                <w:szCs w:val="21"/>
              </w:rPr>
              <w:t>28</w:t>
            </w:r>
          </w:p>
        </w:tc>
        <w:tc>
          <w:tcPr>
            <w:tcW w:w="2238" w:type="pct"/>
          </w:tcPr>
          <w:p w14:paraId="26E64923" w14:textId="77777777" w:rsidR="00123F82" w:rsidRPr="00FE1773" w:rsidRDefault="00123F82" w:rsidP="00123F82">
            <w:pPr>
              <w:spacing w:line="360" w:lineRule="auto"/>
              <w:jc w:val="both"/>
              <w:rPr>
                <w:sz w:val="21"/>
                <w:szCs w:val="21"/>
              </w:rPr>
            </w:pPr>
            <w:r w:rsidRPr="00FE1773">
              <w:rPr>
                <w:b/>
                <w:bCs/>
                <w:sz w:val="21"/>
                <w:szCs w:val="21"/>
              </w:rPr>
              <w:t>TROFEU GRANDE</w:t>
            </w:r>
            <w:r w:rsidRPr="00FE1773">
              <w:rPr>
                <w:sz w:val="21"/>
                <w:szCs w:val="21"/>
              </w:rPr>
              <w:t xml:space="preserve"> - troféu dourado campeão com tamanho aproximado de 55cm.</w:t>
            </w:r>
          </w:p>
        </w:tc>
        <w:tc>
          <w:tcPr>
            <w:tcW w:w="387" w:type="pct"/>
            <w:vAlign w:val="center"/>
          </w:tcPr>
          <w:p w14:paraId="6B90813B"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21BA9325" w14:textId="77777777" w:rsidR="00123F82" w:rsidRPr="00FE1773" w:rsidRDefault="00123F82" w:rsidP="00123F82">
            <w:pPr>
              <w:spacing w:line="360" w:lineRule="auto"/>
              <w:jc w:val="center"/>
              <w:rPr>
                <w:sz w:val="21"/>
                <w:szCs w:val="21"/>
              </w:rPr>
            </w:pPr>
            <w:r w:rsidRPr="00FE1773">
              <w:rPr>
                <w:spacing w:val="-5"/>
                <w:sz w:val="21"/>
                <w:szCs w:val="21"/>
              </w:rPr>
              <w:t>50</w:t>
            </w:r>
          </w:p>
        </w:tc>
        <w:tc>
          <w:tcPr>
            <w:tcW w:w="662" w:type="pct"/>
            <w:vAlign w:val="center"/>
          </w:tcPr>
          <w:p w14:paraId="22365A8A" w14:textId="0FE5ACC0" w:rsidR="00123F82" w:rsidRPr="00FE1773" w:rsidRDefault="00123F82" w:rsidP="00123F82">
            <w:pPr>
              <w:spacing w:line="360" w:lineRule="auto"/>
              <w:jc w:val="center"/>
              <w:rPr>
                <w:spacing w:val="-5"/>
                <w:sz w:val="21"/>
                <w:szCs w:val="21"/>
              </w:rPr>
            </w:pPr>
            <w:r w:rsidRPr="00FE1773">
              <w:rPr>
                <w:sz w:val="21"/>
                <w:szCs w:val="21"/>
              </w:rPr>
              <w:t>R$ 235,63</w:t>
            </w:r>
          </w:p>
        </w:tc>
        <w:tc>
          <w:tcPr>
            <w:tcW w:w="807" w:type="pct"/>
            <w:vAlign w:val="center"/>
          </w:tcPr>
          <w:p w14:paraId="1A3C3255" w14:textId="7920ED21" w:rsidR="00123F82" w:rsidRPr="00FE1773" w:rsidRDefault="00123F82" w:rsidP="00123F82">
            <w:pPr>
              <w:spacing w:line="360" w:lineRule="auto"/>
              <w:jc w:val="center"/>
              <w:rPr>
                <w:spacing w:val="-5"/>
                <w:sz w:val="21"/>
                <w:szCs w:val="21"/>
              </w:rPr>
            </w:pPr>
            <w:r w:rsidRPr="00FE1773">
              <w:rPr>
                <w:sz w:val="21"/>
                <w:szCs w:val="21"/>
              </w:rPr>
              <w:t>R$ 11.781,67</w:t>
            </w:r>
          </w:p>
        </w:tc>
      </w:tr>
      <w:tr w:rsidR="00123F82" w:rsidRPr="00FE1773" w14:paraId="7D46971E" w14:textId="1263A453" w:rsidTr="00123F82">
        <w:tc>
          <w:tcPr>
            <w:tcW w:w="390" w:type="pct"/>
            <w:vAlign w:val="center"/>
          </w:tcPr>
          <w:p w14:paraId="1072D2BB" w14:textId="77777777" w:rsidR="00123F82" w:rsidRPr="00FE1773" w:rsidRDefault="00123F82" w:rsidP="00123F82">
            <w:pPr>
              <w:spacing w:line="360" w:lineRule="auto"/>
              <w:jc w:val="center"/>
              <w:rPr>
                <w:b/>
                <w:bCs/>
                <w:sz w:val="21"/>
                <w:szCs w:val="21"/>
              </w:rPr>
            </w:pPr>
            <w:r w:rsidRPr="00FE1773">
              <w:rPr>
                <w:b/>
                <w:bCs/>
                <w:sz w:val="21"/>
                <w:szCs w:val="21"/>
              </w:rPr>
              <w:t>29</w:t>
            </w:r>
          </w:p>
        </w:tc>
        <w:tc>
          <w:tcPr>
            <w:tcW w:w="2238" w:type="pct"/>
          </w:tcPr>
          <w:p w14:paraId="200B1026" w14:textId="77777777" w:rsidR="00123F82" w:rsidRPr="00FE1773" w:rsidRDefault="00123F82" w:rsidP="00123F82">
            <w:pPr>
              <w:spacing w:line="360" w:lineRule="auto"/>
              <w:jc w:val="both"/>
              <w:rPr>
                <w:sz w:val="21"/>
                <w:szCs w:val="21"/>
              </w:rPr>
            </w:pPr>
            <w:r w:rsidRPr="00FE1773">
              <w:rPr>
                <w:b/>
                <w:bCs/>
                <w:sz w:val="21"/>
                <w:szCs w:val="21"/>
              </w:rPr>
              <w:t>MEDALHAS DE METAL</w:t>
            </w:r>
            <w:r w:rsidRPr="00FE1773">
              <w:rPr>
                <w:sz w:val="21"/>
                <w:szCs w:val="21"/>
              </w:rPr>
              <w:t xml:space="preserve"> - cor ouro, com 8 cm de diâmetro, com fundição personalizada das bordas em alto relevo, com a logo do 'instituto federal goiano </w:t>
            </w:r>
            <w:proofErr w:type="spellStart"/>
            <w:r w:rsidRPr="00FE1773">
              <w:rPr>
                <w:sz w:val="21"/>
                <w:szCs w:val="21"/>
              </w:rPr>
              <w:t>câmpus</w:t>
            </w:r>
            <w:proofErr w:type="spellEnd"/>
            <w:r w:rsidRPr="00FE1773">
              <w:rPr>
                <w:sz w:val="21"/>
                <w:szCs w:val="21"/>
              </w:rPr>
              <w:t xml:space="preserve">...' fundida em alto relevo medindo espessura de 4mm, e com espaço plano na frente reservado para personalização em diferentes eventos, com corrente de fita acetinada com as cores em formato de espiral nas cores verde, branco e vermelho. a medalha deverá ter um espaço na frente reservado para impressão de conteúdo de identificação de eventos coberto por película de resina alta. poderá ser utilizada na premiação </w:t>
            </w:r>
            <w:r w:rsidRPr="00FE1773">
              <w:rPr>
                <w:sz w:val="21"/>
                <w:szCs w:val="21"/>
              </w:rPr>
              <w:lastRenderedPageBreak/>
              <w:t>em diversos eventos. quando solicitado, a empresa contratada deverá produzir arte gráfica do evento e fazer a impressão do conteúdo na medalha, além de aplicar a película de resina.</w:t>
            </w:r>
          </w:p>
        </w:tc>
        <w:tc>
          <w:tcPr>
            <w:tcW w:w="387" w:type="pct"/>
            <w:vAlign w:val="center"/>
          </w:tcPr>
          <w:p w14:paraId="63774ED4" w14:textId="77777777" w:rsidR="00123F82" w:rsidRPr="00FE1773" w:rsidRDefault="00123F82" w:rsidP="00123F82">
            <w:pPr>
              <w:spacing w:line="360" w:lineRule="auto"/>
              <w:jc w:val="center"/>
              <w:rPr>
                <w:sz w:val="21"/>
                <w:szCs w:val="21"/>
              </w:rPr>
            </w:pPr>
            <w:r w:rsidRPr="00FE1773">
              <w:rPr>
                <w:sz w:val="21"/>
                <w:szCs w:val="21"/>
              </w:rPr>
              <w:lastRenderedPageBreak/>
              <w:t>UN</w:t>
            </w:r>
          </w:p>
        </w:tc>
        <w:tc>
          <w:tcPr>
            <w:tcW w:w="516" w:type="pct"/>
            <w:vAlign w:val="center"/>
          </w:tcPr>
          <w:p w14:paraId="731810BA" w14:textId="77777777" w:rsidR="00123F82" w:rsidRPr="00FE1773" w:rsidRDefault="00123F82" w:rsidP="00123F82">
            <w:pPr>
              <w:spacing w:line="360" w:lineRule="auto"/>
              <w:jc w:val="center"/>
              <w:rPr>
                <w:sz w:val="21"/>
                <w:szCs w:val="21"/>
              </w:rPr>
            </w:pPr>
            <w:r w:rsidRPr="00FE1773">
              <w:rPr>
                <w:spacing w:val="-5"/>
                <w:sz w:val="21"/>
                <w:szCs w:val="21"/>
              </w:rPr>
              <w:t>350</w:t>
            </w:r>
          </w:p>
        </w:tc>
        <w:tc>
          <w:tcPr>
            <w:tcW w:w="662" w:type="pct"/>
            <w:vAlign w:val="center"/>
          </w:tcPr>
          <w:p w14:paraId="13A3B588" w14:textId="7F3611B5" w:rsidR="00123F82" w:rsidRPr="00FE1773" w:rsidRDefault="00123F82" w:rsidP="00123F82">
            <w:pPr>
              <w:spacing w:line="360" w:lineRule="auto"/>
              <w:jc w:val="center"/>
              <w:rPr>
                <w:spacing w:val="-5"/>
                <w:sz w:val="21"/>
                <w:szCs w:val="21"/>
              </w:rPr>
            </w:pPr>
            <w:r w:rsidRPr="00FE1773">
              <w:rPr>
                <w:sz w:val="21"/>
                <w:szCs w:val="21"/>
              </w:rPr>
              <w:t>R$ 47,30</w:t>
            </w:r>
          </w:p>
        </w:tc>
        <w:tc>
          <w:tcPr>
            <w:tcW w:w="807" w:type="pct"/>
            <w:vAlign w:val="center"/>
          </w:tcPr>
          <w:p w14:paraId="0A77F0C9" w14:textId="58523D5F" w:rsidR="00123F82" w:rsidRPr="00FE1773" w:rsidRDefault="00123F82" w:rsidP="00123F82">
            <w:pPr>
              <w:spacing w:line="360" w:lineRule="auto"/>
              <w:jc w:val="center"/>
              <w:rPr>
                <w:spacing w:val="-5"/>
                <w:sz w:val="21"/>
                <w:szCs w:val="21"/>
              </w:rPr>
            </w:pPr>
            <w:r w:rsidRPr="00FE1773">
              <w:rPr>
                <w:sz w:val="21"/>
                <w:szCs w:val="21"/>
              </w:rPr>
              <w:t>R$ 16.555,00</w:t>
            </w:r>
          </w:p>
        </w:tc>
      </w:tr>
      <w:tr w:rsidR="00123F82" w:rsidRPr="00FE1773" w14:paraId="04981A09" w14:textId="365D0259" w:rsidTr="00123F82">
        <w:trPr>
          <w:trHeight w:val="257"/>
        </w:trPr>
        <w:tc>
          <w:tcPr>
            <w:tcW w:w="390" w:type="pct"/>
            <w:vAlign w:val="center"/>
          </w:tcPr>
          <w:p w14:paraId="18205B4D" w14:textId="77777777" w:rsidR="00123F82" w:rsidRPr="00FE1773" w:rsidRDefault="00123F82" w:rsidP="00123F82">
            <w:pPr>
              <w:spacing w:line="360" w:lineRule="auto"/>
              <w:jc w:val="center"/>
              <w:rPr>
                <w:b/>
                <w:bCs/>
                <w:sz w:val="21"/>
                <w:szCs w:val="21"/>
              </w:rPr>
            </w:pPr>
            <w:r w:rsidRPr="00FE1773">
              <w:rPr>
                <w:b/>
                <w:bCs/>
                <w:sz w:val="21"/>
                <w:szCs w:val="21"/>
              </w:rPr>
              <w:t>30</w:t>
            </w:r>
          </w:p>
        </w:tc>
        <w:tc>
          <w:tcPr>
            <w:tcW w:w="2238" w:type="pct"/>
          </w:tcPr>
          <w:p w14:paraId="2C5B6720" w14:textId="77777777" w:rsidR="00123F82" w:rsidRPr="00FE1773" w:rsidRDefault="00123F82" w:rsidP="00123F82">
            <w:pPr>
              <w:spacing w:line="360" w:lineRule="auto"/>
              <w:jc w:val="both"/>
              <w:rPr>
                <w:sz w:val="21"/>
                <w:szCs w:val="21"/>
              </w:rPr>
            </w:pPr>
            <w:r w:rsidRPr="00FE1773">
              <w:rPr>
                <w:b/>
                <w:bCs/>
                <w:sz w:val="21"/>
                <w:szCs w:val="21"/>
              </w:rPr>
              <w:t>COLCHONETE PARA GISNÁSTICA</w:t>
            </w:r>
            <w:r w:rsidRPr="00FE1773">
              <w:rPr>
                <w:sz w:val="21"/>
                <w:szCs w:val="21"/>
              </w:rPr>
              <w:t xml:space="preserve"> - revestido com napa </w:t>
            </w:r>
            <w:proofErr w:type="spellStart"/>
            <w:r w:rsidRPr="00FE1773">
              <w:rPr>
                <w:sz w:val="21"/>
                <w:szCs w:val="21"/>
              </w:rPr>
              <w:t>cicap</w:t>
            </w:r>
            <w:proofErr w:type="spellEnd"/>
            <w:r w:rsidRPr="00FE1773">
              <w:rPr>
                <w:sz w:val="21"/>
                <w:szCs w:val="21"/>
              </w:rPr>
              <w:t xml:space="preserve"> 44 cm x 95 cm x 3 cm peso 1,3 kg.</w:t>
            </w:r>
          </w:p>
        </w:tc>
        <w:tc>
          <w:tcPr>
            <w:tcW w:w="387" w:type="pct"/>
            <w:vAlign w:val="center"/>
          </w:tcPr>
          <w:p w14:paraId="498FFB69"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33ACBB3E" w14:textId="77777777" w:rsidR="00123F82" w:rsidRPr="00FE1773" w:rsidRDefault="00123F82" w:rsidP="00123F82">
            <w:pPr>
              <w:spacing w:line="360" w:lineRule="auto"/>
              <w:jc w:val="center"/>
              <w:rPr>
                <w:sz w:val="21"/>
                <w:szCs w:val="21"/>
              </w:rPr>
            </w:pPr>
            <w:r w:rsidRPr="00FE1773">
              <w:rPr>
                <w:spacing w:val="-5"/>
                <w:sz w:val="21"/>
                <w:szCs w:val="21"/>
              </w:rPr>
              <w:t>40</w:t>
            </w:r>
          </w:p>
        </w:tc>
        <w:tc>
          <w:tcPr>
            <w:tcW w:w="662" w:type="pct"/>
            <w:vAlign w:val="center"/>
          </w:tcPr>
          <w:p w14:paraId="292FD412" w14:textId="66093FA6" w:rsidR="00123F82" w:rsidRPr="00FE1773" w:rsidRDefault="00123F82" w:rsidP="00123F82">
            <w:pPr>
              <w:spacing w:line="360" w:lineRule="auto"/>
              <w:jc w:val="center"/>
              <w:rPr>
                <w:spacing w:val="-5"/>
                <w:sz w:val="21"/>
                <w:szCs w:val="21"/>
              </w:rPr>
            </w:pPr>
            <w:r w:rsidRPr="00FE1773">
              <w:rPr>
                <w:sz w:val="21"/>
                <w:szCs w:val="21"/>
              </w:rPr>
              <w:t>R$ 110,13</w:t>
            </w:r>
          </w:p>
        </w:tc>
        <w:tc>
          <w:tcPr>
            <w:tcW w:w="807" w:type="pct"/>
            <w:vAlign w:val="center"/>
          </w:tcPr>
          <w:p w14:paraId="2AE771CF" w14:textId="0BDBB0DA" w:rsidR="00123F82" w:rsidRPr="00FE1773" w:rsidRDefault="00123F82" w:rsidP="00123F82">
            <w:pPr>
              <w:spacing w:line="360" w:lineRule="auto"/>
              <w:jc w:val="center"/>
              <w:rPr>
                <w:spacing w:val="-5"/>
                <w:sz w:val="21"/>
                <w:szCs w:val="21"/>
              </w:rPr>
            </w:pPr>
            <w:r w:rsidRPr="00FE1773">
              <w:rPr>
                <w:sz w:val="21"/>
                <w:szCs w:val="21"/>
              </w:rPr>
              <w:t>R$ 4.405,33</w:t>
            </w:r>
          </w:p>
        </w:tc>
      </w:tr>
      <w:tr w:rsidR="00123F82" w:rsidRPr="00FE1773" w14:paraId="3E2170C7" w14:textId="0C05DFAE" w:rsidTr="00123F82">
        <w:tc>
          <w:tcPr>
            <w:tcW w:w="390" w:type="pct"/>
            <w:vAlign w:val="center"/>
          </w:tcPr>
          <w:p w14:paraId="5A2B7CF2" w14:textId="77777777" w:rsidR="00123F82" w:rsidRPr="00FE1773" w:rsidRDefault="00123F82" w:rsidP="00123F82">
            <w:pPr>
              <w:spacing w:line="360" w:lineRule="auto"/>
              <w:jc w:val="center"/>
              <w:rPr>
                <w:b/>
                <w:bCs/>
                <w:sz w:val="21"/>
                <w:szCs w:val="21"/>
              </w:rPr>
            </w:pPr>
            <w:r w:rsidRPr="00FE1773">
              <w:rPr>
                <w:b/>
                <w:bCs/>
                <w:sz w:val="21"/>
                <w:szCs w:val="21"/>
              </w:rPr>
              <w:t>31</w:t>
            </w:r>
          </w:p>
        </w:tc>
        <w:tc>
          <w:tcPr>
            <w:tcW w:w="2238" w:type="pct"/>
          </w:tcPr>
          <w:p w14:paraId="51653A29" w14:textId="77777777" w:rsidR="00123F82" w:rsidRPr="00FE1773" w:rsidRDefault="00123F82" w:rsidP="00123F82">
            <w:pPr>
              <w:spacing w:line="360" w:lineRule="auto"/>
              <w:jc w:val="both"/>
              <w:rPr>
                <w:sz w:val="21"/>
                <w:szCs w:val="21"/>
              </w:rPr>
            </w:pPr>
            <w:r w:rsidRPr="00FE1773">
              <w:rPr>
                <w:b/>
                <w:bCs/>
                <w:sz w:val="21"/>
                <w:szCs w:val="21"/>
              </w:rPr>
              <w:t>TROFÉU CHUTEIRA</w:t>
            </w:r>
            <w:r w:rsidRPr="00FE1773">
              <w:rPr>
                <w:sz w:val="21"/>
                <w:szCs w:val="21"/>
              </w:rPr>
              <w:t xml:space="preserve"> - com base quadrada ou arredondada, altura entre: 25 a 30 cm.</w:t>
            </w:r>
          </w:p>
        </w:tc>
        <w:tc>
          <w:tcPr>
            <w:tcW w:w="387" w:type="pct"/>
            <w:vAlign w:val="center"/>
          </w:tcPr>
          <w:p w14:paraId="33752677"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30516877" w14:textId="77777777" w:rsidR="00123F82" w:rsidRPr="00FE1773" w:rsidRDefault="00123F82" w:rsidP="00123F82">
            <w:pPr>
              <w:spacing w:line="360" w:lineRule="auto"/>
              <w:jc w:val="center"/>
              <w:rPr>
                <w:sz w:val="21"/>
                <w:szCs w:val="21"/>
              </w:rPr>
            </w:pPr>
            <w:r w:rsidRPr="00FE1773">
              <w:rPr>
                <w:spacing w:val="-5"/>
                <w:sz w:val="21"/>
                <w:szCs w:val="21"/>
              </w:rPr>
              <w:t>50</w:t>
            </w:r>
          </w:p>
        </w:tc>
        <w:tc>
          <w:tcPr>
            <w:tcW w:w="662" w:type="pct"/>
            <w:vAlign w:val="center"/>
          </w:tcPr>
          <w:p w14:paraId="5862C2A4" w14:textId="061C641B" w:rsidR="00123F82" w:rsidRPr="00FE1773" w:rsidRDefault="00123F82" w:rsidP="00123F82">
            <w:pPr>
              <w:spacing w:line="360" w:lineRule="auto"/>
              <w:jc w:val="center"/>
              <w:rPr>
                <w:spacing w:val="-5"/>
                <w:sz w:val="21"/>
                <w:szCs w:val="21"/>
              </w:rPr>
            </w:pPr>
            <w:r w:rsidRPr="00FE1773">
              <w:rPr>
                <w:sz w:val="21"/>
                <w:szCs w:val="21"/>
              </w:rPr>
              <w:t>R$ 122,63</w:t>
            </w:r>
          </w:p>
        </w:tc>
        <w:tc>
          <w:tcPr>
            <w:tcW w:w="807" w:type="pct"/>
            <w:vAlign w:val="center"/>
          </w:tcPr>
          <w:p w14:paraId="5FD202C4" w14:textId="0A39092C" w:rsidR="00123F82" w:rsidRPr="00FE1773" w:rsidRDefault="00123F82" w:rsidP="00123F82">
            <w:pPr>
              <w:spacing w:line="360" w:lineRule="auto"/>
              <w:jc w:val="center"/>
              <w:rPr>
                <w:spacing w:val="-5"/>
                <w:sz w:val="21"/>
                <w:szCs w:val="21"/>
              </w:rPr>
            </w:pPr>
            <w:r w:rsidRPr="00FE1773">
              <w:rPr>
                <w:sz w:val="21"/>
                <w:szCs w:val="21"/>
              </w:rPr>
              <w:t>R$ 6.131,67</w:t>
            </w:r>
          </w:p>
        </w:tc>
      </w:tr>
      <w:tr w:rsidR="00123F82" w:rsidRPr="00FE1773" w14:paraId="34767487" w14:textId="16C0F658" w:rsidTr="00123F82">
        <w:tc>
          <w:tcPr>
            <w:tcW w:w="390" w:type="pct"/>
            <w:vAlign w:val="center"/>
          </w:tcPr>
          <w:p w14:paraId="23F04A14" w14:textId="77777777" w:rsidR="00123F82" w:rsidRPr="00FE1773" w:rsidRDefault="00123F82" w:rsidP="00123F82">
            <w:pPr>
              <w:spacing w:line="360" w:lineRule="auto"/>
              <w:jc w:val="center"/>
              <w:rPr>
                <w:b/>
                <w:bCs/>
                <w:sz w:val="21"/>
                <w:szCs w:val="21"/>
              </w:rPr>
            </w:pPr>
            <w:r w:rsidRPr="00FE1773">
              <w:rPr>
                <w:b/>
                <w:bCs/>
                <w:sz w:val="21"/>
                <w:szCs w:val="21"/>
              </w:rPr>
              <w:t>32</w:t>
            </w:r>
          </w:p>
        </w:tc>
        <w:tc>
          <w:tcPr>
            <w:tcW w:w="2238" w:type="pct"/>
          </w:tcPr>
          <w:p w14:paraId="54569531" w14:textId="77777777" w:rsidR="00123F82" w:rsidRPr="00FE1773" w:rsidRDefault="00123F82" w:rsidP="00123F82">
            <w:pPr>
              <w:spacing w:line="360" w:lineRule="auto"/>
              <w:jc w:val="both"/>
              <w:rPr>
                <w:sz w:val="21"/>
                <w:szCs w:val="21"/>
              </w:rPr>
            </w:pPr>
            <w:r w:rsidRPr="00FE1773">
              <w:rPr>
                <w:b/>
                <w:bCs/>
                <w:sz w:val="21"/>
                <w:szCs w:val="21"/>
              </w:rPr>
              <w:t>TROFEU DOURADO</w:t>
            </w:r>
            <w:r w:rsidRPr="00FE1773">
              <w:rPr>
                <w:sz w:val="21"/>
                <w:szCs w:val="21"/>
              </w:rPr>
              <w:t xml:space="preserve"> - para goleiro de futebol, com base quadrada ou arredondada, altura entre 30 a35 cm.</w:t>
            </w:r>
          </w:p>
        </w:tc>
        <w:tc>
          <w:tcPr>
            <w:tcW w:w="387" w:type="pct"/>
            <w:vAlign w:val="center"/>
          </w:tcPr>
          <w:p w14:paraId="18A64DEC"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3F081766" w14:textId="77777777" w:rsidR="00123F82" w:rsidRPr="00FE1773" w:rsidRDefault="00123F82" w:rsidP="00123F82">
            <w:pPr>
              <w:spacing w:line="360" w:lineRule="auto"/>
              <w:jc w:val="center"/>
              <w:rPr>
                <w:sz w:val="21"/>
                <w:szCs w:val="21"/>
              </w:rPr>
            </w:pPr>
            <w:r w:rsidRPr="00FE1773">
              <w:rPr>
                <w:spacing w:val="-5"/>
                <w:sz w:val="21"/>
                <w:szCs w:val="21"/>
              </w:rPr>
              <w:t>50</w:t>
            </w:r>
          </w:p>
        </w:tc>
        <w:tc>
          <w:tcPr>
            <w:tcW w:w="662" w:type="pct"/>
            <w:vAlign w:val="center"/>
          </w:tcPr>
          <w:p w14:paraId="03B738FB" w14:textId="49219AA6" w:rsidR="00123F82" w:rsidRPr="00FE1773" w:rsidRDefault="00123F82" w:rsidP="00123F82">
            <w:pPr>
              <w:spacing w:line="360" w:lineRule="auto"/>
              <w:jc w:val="center"/>
              <w:rPr>
                <w:spacing w:val="-5"/>
                <w:sz w:val="21"/>
                <w:szCs w:val="21"/>
              </w:rPr>
            </w:pPr>
            <w:r w:rsidRPr="00FE1773">
              <w:rPr>
                <w:sz w:val="21"/>
                <w:szCs w:val="21"/>
              </w:rPr>
              <w:t>R$ 106,63</w:t>
            </w:r>
          </w:p>
        </w:tc>
        <w:tc>
          <w:tcPr>
            <w:tcW w:w="807" w:type="pct"/>
            <w:vAlign w:val="center"/>
          </w:tcPr>
          <w:p w14:paraId="2711B2B4" w14:textId="2936BEF4" w:rsidR="00123F82" w:rsidRPr="00FE1773" w:rsidRDefault="00123F82" w:rsidP="00123F82">
            <w:pPr>
              <w:spacing w:line="360" w:lineRule="auto"/>
              <w:jc w:val="center"/>
              <w:rPr>
                <w:spacing w:val="-5"/>
                <w:sz w:val="21"/>
                <w:szCs w:val="21"/>
              </w:rPr>
            </w:pPr>
            <w:r w:rsidRPr="00FE1773">
              <w:rPr>
                <w:sz w:val="21"/>
                <w:szCs w:val="21"/>
              </w:rPr>
              <w:t>R$ 5.331,67</w:t>
            </w:r>
          </w:p>
        </w:tc>
      </w:tr>
      <w:tr w:rsidR="00123F82" w:rsidRPr="00FE1773" w14:paraId="503A02B4" w14:textId="6D015BBC" w:rsidTr="00123F82">
        <w:tc>
          <w:tcPr>
            <w:tcW w:w="390" w:type="pct"/>
            <w:vAlign w:val="center"/>
          </w:tcPr>
          <w:p w14:paraId="3F613C08" w14:textId="77777777" w:rsidR="00123F82" w:rsidRPr="00FE1773" w:rsidRDefault="00123F82" w:rsidP="00123F82">
            <w:pPr>
              <w:spacing w:line="360" w:lineRule="auto"/>
              <w:jc w:val="center"/>
              <w:rPr>
                <w:b/>
                <w:bCs/>
                <w:sz w:val="21"/>
                <w:szCs w:val="21"/>
              </w:rPr>
            </w:pPr>
            <w:r w:rsidRPr="00FE1773">
              <w:rPr>
                <w:b/>
                <w:bCs/>
                <w:sz w:val="21"/>
                <w:szCs w:val="21"/>
              </w:rPr>
              <w:t>33</w:t>
            </w:r>
          </w:p>
        </w:tc>
        <w:tc>
          <w:tcPr>
            <w:tcW w:w="2238" w:type="pct"/>
          </w:tcPr>
          <w:p w14:paraId="1048C258" w14:textId="77777777" w:rsidR="00123F82" w:rsidRPr="00FE1773" w:rsidRDefault="00123F82" w:rsidP="00123F82">
            <w:pPr>
              <w:spacing w:line="360" w:lineRule="auto"/>
              <w:jc w:val="both"/>
              <w:rPr>
                <w:sz w:val="21"/>
                <w:szCs w:val="21"/>
              </w:rPr>
            </w:pPr>
            <w:r w:rsidRPr="00FE1773">
              <w:rPr>
                <w:b/>
                <w:bCs/>
                <w:sz w:val="21"/>
                <w:szCs w:val="21"/>
              </w:rPr>
              <w:t>TROFÉU TERCEIRA</w:t>
            </w:r>
            <w:r w:rsidRPr="00FE1773">
              <w:rPr>
                <w:sz w:val="21"/>
                <w:szCs w:val="21"/>
              </w:rPr>
              <w:t xml:space="preserve"> - lugar, equipe, em material metálico nas cores cobre ou bronze, com base em resina plástica ou madeira de alta qualidade na cor natural ou preto, não </w:t>
            </w:r>
            <w:r w:rsidRPr="00FE1773">
              <w:rPr>
                <w:rFonts w:eastAsiaTheme="minorHAnsi"/>
                <w:color w:val="080000"/>
                <w:sz w:val="21"/>
                <w:szCs w:val="21"/>
              </w:rPr>
              <w:t>inferior a 30 cm.</w:t>
            </w:r>
          </w:p>
        </w:tc>
        <w:tc>
          <w:tcPr>
            <w:tcW w:w="387" w:type="pct"/>
            <w:vAlign w:val="center"/>
          </w:tcPr>
          <w:p w14:paraId="52546FBA"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0C4F1089" w14:textId="77777777" w:rsidR="00123F82" w:rsidRPr="00FE1773" w:rsidRDefault="00123F82" w:rsidP="00123F82">
            <w:pPr>
              <w:spacing w:line="360" w:lineRule="auto"/>
              <w:jc w:val="center"/>
              <w:rPr>
                <w:sz w:val="21"/>
                <w:szCs w:val="21"/>
              </w:rPr>
            </w:pPr>
            <w:r w:rsidRPr="00FE1773">
              <w:rPr>
                <w:spacing w:val="-5"/>
                <w:sz w:val="21"/>
                <w:szCs w:val="21"/>
              </w:rPr>
              <w:t>50</w:t>
            </w:r>
          </w:p>
        </w:tc>
        <w:tc>
          <w:tcPr>
            <w:tcW w:w="662" w:type="pct"/>
            <w:vAlign w:val="center"/>
          </w:tcPr>
          <w:p w14:paraId="68292BE9" w14:textId="344858A7" w:rsidR="00123F82" w:rsidRPr="00FE1773" w:rsidRDefault="00123F82" w:rsidP="00123F82">
            <w:pPr>
              <w:spacing w:line="360" w:lineRule="auto"/>
              <w:jc w:val="center"/>
              <w:rPr>
                <w:spacing w:val="-5"/>
                <w:sz w:val="21"/>
                <w:szCs w:val="21"/>
              </w:rPr>
            </w:pPr>
            <w:r w:rsidRPr="00FE1773">
              <w:rPr>
                <w:sz w:val="21"/>
                <w:szCs w:val="21"/>
              </w:rPr>
              <w:t>R$ 115,63</w:t>
            </w:r>
          </w:p>
        </w:tc>
        <w:tc>
          <w:tcPr>
            <w:tcW w:w="807" w:type="pct"/>
            <w:vAlign w:val="center"/>
          </w:tcPr>
          <w:p w14:paraId="0E868A26" w14:textId="567DD97B" w:rsidR="00123F82" w:rsidRPr="00FE1773" w:rsidRDefault="00123F82" w:rsidP="00123F82">
            <w:pPr>
              <w:spacing w:line="360" w:lineRule="auto"/>
              <w:jc w:val="center"/>
              <w:rPr>
                <w:spacing w:val="-5"/>
                <w:sz w:val="21"/>
                <w:szCs w:val="21"/>
              </w:rPr>
            </w:pPr>
            <w:r w:rsidRPr="00FE1773">
              <w:rPr>
                <w:sz w:val="21"/>
                <w:szCs w:val="21"/>
              </w:rPr>
              <w:t>R$ 5.781,67</w:t>
            </w:r>
          </w:p>
        </w:tc>
      </w:tr>
      <w:tr w:rsidR="00123F82" w:rsidRPr="00FE1773" w14:paraId="29A2D6FF" w14:textId="5A6E9AFC" w:rsidTr="00123F82">
        <w:tc>
          <w:tcPr>
            <w:tcW w:w="390" w:type="pct"/>
            <w:vAlign w:val="center"/>
          </w:tcPr>
          <w:p w14:paraId="5C86904D" w14:textId="77777777" w:rsidR="00123F82" w:rsidRPr="00FE1773" w:rsidRDefault="00123F82" w:rsidP="00123F82">
            <w:pPr>
              <w:spacing w:line="360" w:lineRule="auto"/>
              <w:jc w:val="center"/>
              <w:rPr>
                <w:b/>
                <w:bCs/>
                <w:sz w:val="21"/>
                <w:szCs w:val="21"/>
              </w:rPr>
            </w:pPr>
            <w:r w:rsidRPr="00FE1773">
              <w:rPr>
                <w:b/>
                <w:bCs/>
                <w:sz w:val="21"/>
                <w:szCs w:val="21"/>
              </w:rPr>
              <w:t>34</w:t>
            </w:r>
          </w:p>
        </w:tc>
        <w:tc>
          <w:tcPr>
            <w:tcW w:w="2238" w:type="pct"/>
          </w:tcPr>
          <w:p w14:paraId="315ABCCE" w14:textId="77777777" w:rsidR="00123F82" w:rsidRPr="00FE1773" w:rsidRDefault="00123F82" w:rsidP="00123F82">
            <w:pPr>
              <w:spacing w:line="360" w:lineRule="auto"/>
              <w:jc w:val="both"/>
              <w:rPr>
                <w:sz w:val="21"/>
                <w:szCs w:val="21"/>
              </w:rPr>
            </w:pPr>
            <w:r w:rsidRPr="00FE1773">
              <w:rPr>
                <w:b/>
                <w:bCs/>
                <w:sz w:val="21"/>
                <w:szCs w:val="21"/>
              </w:rPr>
              <w:t>TROFÉUVICE</w:t>
            </w:r>
            <w:r w:rsidRPr="00FE1773">
              <w:rPr>
                <w:b/>
                <w:bCs/>
                <w:spacing w:val="-2"/>
                <w:sz w:val="21"/>
                <w:szCs w:val="21"/>
              </w:rPr>
              <w:t>CAMPEÃO</w:t>
            </w:r>
            <w:r w:rsidRPr="00FE1773">
              <w:rPr>
                <w:spacing w:val="-2"/>
                <w:sz w:val="21"/>
                <w:szCs w:val="21"/>
              </w:rPr>
              <w:t xml:space="preserve"> - </w:t>
            </w:r>
            <w:r w:rsidRPr="00FE1773">
              <w:rPr>
                <w:rFonts w:eastAsiaTheme="minorHAnsi"/>
                <w:color w:val="080000"/>
                <w:sz w:val="21"/>
                <w:szCs w:val="21"/>
              </w:rPr>
              <w:t>equipe, em material metálico, cor prata, com base em resina plástica ou madeira de alta qualidade na cor natural ou preto, não inferior a 40 cm.</w:t>
            </w:r>
          </w:p>
        </w:tc>
        <w:tc>
          <w:tcPr>
            <w:tcW w:w="387" w:type="pct"/>
            <w:vAlign w:val="center"/>
          </w:tcPr>
          <w:p w14:paraId="0109F4B8" w14:textId="77777777" w:rsidR="00123F82" w:rsidRPr="00FE1773" w:rsidRDefault="00123F82" w:rsidP="00123F82">
            <w:pPr>
              <w:spacing w:line="360" w:lineRule="auto"/>
              <w:jc w:val="center"/>
              <w:rPr>
                <w:sz w:val="21"/>
                <w:szCs w:val="21"/>
              </w:rPr>
            </w:pPr>
            <w:r w:rsidRPr="00FE1773">
              <w:rPr>
                <w:spacing w:val="-5"/>
                <w:sz w:val="21"/>
                <w:szCs w:val="21"/>
              </w:rPr>
              <w:t>UN</w:t>
            </w:r>
          </w:p>
        </w:tc>
        <w:tc>
          <w:tcPr>
            <w:tcW w:w="516" w:type="pct"/>
            <w:vAlign w:val="center"/>
          </w:tcPr>
          <w:p w14:paraId="75FDEE10" w14:textId="77777777" w:rsidR="00123F82" w:rsidRPr="00FE1773" w:rsidRDefault="00123F82" w:rsidP="00123F82">
            <w:pPr>
              <w:spacing w:line="360" w:lineRule="auto"/>
              <w:jc w:val="center"/>
              <w:rPr>
                <w:sz w:val="21"/>
                <w:szCs w:val="21"/>
              </w:rPr>
            </w:pPr>
            <w:r w:rsidRPr="00FE1773">
              <w:rPr>
                <w:spacing w:val="-5"/>
                <w:sz w:val="21"/>
                <w:szCs w:val="21"/>
              </w:rPr>
              <w:t>50</w:t>
            </w:r>
          </w:p>
        </w:tc>
        <w:tc>
          <w:tcPr>
            <w:tcW w:w="662" w:type="pct"/>
            <w:vAlign w:val="center"/>
          </w:tcPr>
          <w:p w14:paraId="603CA4D0" w14:textId="350D2338" w:rsidR="00123F82" w:rsidRPr="00FE1773" w:rsidRDefault="00123F82" w:rsidP="00123F82">
            <w:pPr>
              <w:spacing w:line="360" w:lineRule="auto"/>
              <w:jc w:val="center"/>
              <w:rPr>
                <w:spacing w:val="-5"/>
                <w:sz w:val="21"/>
                <w:szCs w:val="21"/>
              </w:rPr>
            </w:pPr>
            <w:r w:rsidRPr="00FE1773">
              <w:rPr>
                <w:sz w:val="21"/>
                <w:szCs w:val="21"/>
              </w:rPr>
              <w:t>R$ 164,63</w:t>
            </w:r>
          </w:p>
        </w:tc>
        <w:tc>
          <w:tcPr>
            <w:tcW w:w="807" w:type="pct"/>
            <w:vAlign w:val="center"/>
          </w:tcPr>
          <w:p w14:paraId="118BB5A7" w14:textId="540CE586" w:rsidR="00123F82" w:rsidRPr="00FE1773" w:rsidRDefault="00123F82" w:rsidP="00123F82">
            <w:pPr>
              <w:spacing w:line="360" w:lineRule="auto"/>
              <w:jc w:val="center"/>
              <w:rPr>
                <w:spacing w:val="-5"/>
                <w:sz w:val="21"/>
                <w:szCs w:val="21"/>
              </w:rPr>
            </w:pPr>
            <w:r w:rsidRPr="00FE1773">
              <w:rPr>
                <w:sz w:val="21"/>
                <w:szCs w:val="21"/>
              </w:rPr>
              <w:t>R$ 8.231,67</w:t>
            </w:r>
          </w:p>
        </w:tc>
      </w:tr>
    </w:tbl>
    <w:bookmarkEnd w:id="2"/>
    <w:p w14:paraId="2ACADDD4"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objeto desta contratação são caracterizados como comuns, conforme justificativa constante do Estudo Técnico Preliminar.</w:t>
      </w:r>
    </w:p>
    <w:p w14:paraId="43ACC96F"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objeto desta contratação não se enquadra como sendo de bem de luxo, conforme Decreto nº 10.818, de 27 de setembro de 2021.</w:t>
      </w:r>
    </w:p>
    <w:p w14:paraId="223112D0" w14:textId="02B3B593" w:rsidR="005B7E20" w:rsidRPr="009A2DAB" w:rsidRDefault="009A2DAB"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9A2DAB">
        <w:rPr>
          <w:rFonts w:eastAsia="Calibri"/>
          <w:sz w:val="22"/>
          <w:szCs w:val="22"/>
          <w:lang w:val="pt-BR"/>
        </w:rPr>
        <w:t>O prazo de validade da Ata de Registro de Preços será de 12 (doze) meses, podendo ser prorrogado por igual período nos termos do art. 84 da Lei nº 14.133/2021</w:t>
      </w:r>
      <w:r w:rsidR="001A27B9" w:rsidRPr="009A2DAB">
        <w:rPr>
          <w:rFonts w:eastAsia="Calibri"/>
          <w:sz w:val="22"/>
          <w:szCs w:val="22"/>
        </w:rPr>
        <w:t>.</w:t>
      </w:r>
    </w:p>
    <w:p w14:paraId="4991024B" w14:textId="77777777" w:rsidR="005B7E20"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FUNDAMENTAÇÃO E DESCRIÇÃO DA NECESSIDADE DA CONTRATAÇÃO </w:t>
      </w:r>
    </w:p>
    <w:p w14:paraId="7A1791F3" w14:textId="7B2BEE28" w:rsidR="001D1A3E" w:rsidRPr="007A50AA" w:rsidRDefault="005C0E4F"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O objeto da contratação não está previsto no Plano Anual de Contratações no Plano de Contratações Anual 202</w:t>
      </w:r>
      <w:r w:rsidR="00CA5C0C" w:rsidRPr="007A50AA">
        <w:rPr>
          <w:rFonts w:eastAsia="Calibri"/>
          <w:sz w:val="22"/>
          <w:szCs w:val="22"/>
          <w:lang w:val="pt-BR"/>
        </w:rPr>
        <w:t>5</w:t>
      </w:r>
      <w:r w:rsidRPr="007A50AA">
        <w:rPr>
          <w:rFonts w:eastAsia="Calibri"/>
          <w:sz w:val="22"/>
          <w:szCs w:val="22"/>
          <w:lang w:val="pt-BR"/>
        </w:rPr>
        <w:t>, conforme consta das informações básicas deste termo de referência</w:t>
      </w:r>
      <w:r w:rsidR="00A9370B" w:rsidRPr="007A50AA">
        <w:rPr>
          <w:rFonts w:eastAsia="Calibri"/>
          <w:sz w:val="22"/>
          <w:szCs w:val="22"/>
        </w:rPr>
        <w:t>.</w:t>
      </w:r>
    </w:p>
    <w:p w14:paraId="4811446F" w14:textId="77777777" w:rsidR="001D1A3E"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DESCRIÇÃO DA SOLUÇÃO COMO UM TODO CONSIDERADO O CICLO DE VIDA </w:t>
      </w:r>
      <w:r w:rsidR="00FD224C" w:rsidRPr="007A50AA">
        <w:rPr>
          <w:b/>
          <w:sz w:val="22"/>
          <w:szCs w:val="22"/>
        </w:rPr>
        <w:t>DO OBJETO</w:t>
      </w:r>
      <w:r w:rsidRPr="007A50AA">
        <w:rPr>
          <w:b/>
          <w:sz w:val="22"/>
          <w:szCs w:val="22"/>
        </w:rPr>
        <w:t xml:space="preserve"> </w:t>
      </w:r>
    </w:p>
    <w:p w14:paraId="7EB5CC5A" w14:textId="097C3859" w:rsidR="00EC20FC" w:rsidRPr="007A50AA" w:rsidRDefault="009821C8" w:rsidP="00E0279C">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A descrição da solução como um todo encontra-se pormenorizada em tópico específico dos Estudos Técnicos Preliminares, apêndice deste Termo de Referência.</w:t>
      </w:r>
      <w:r w:rsidR="00C40731" w:rsidRPr="007A50AA">
        <w:rPr>
          <w:sz w:val="22"/>
          <w:szCs w:val="22"/>
        </w:rPr>
        <w:t xml:space="preserve"> </w:t>
      </w:r>
    </w:p>
    <w:p w14:paraId="08195D7A" w14:textId="2DC98A64" w:rsidR="00BD72BF" w:rsidRPr="00BD72BF" w:rsidRDefault="00BD72BF" w:rsidP="00E0279C">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Pr>
          <w:b/>
          <w:color w:val="000000"/>
          <w:sz w:val="22"/>
          <w:szCs w:val="22"/>
          <w:lang w:val="pt-BR"/>
        </w:rPr>
        <w:lastRenderedPageBreak/>
        <w:t>J</w:t>
      </w:r>
      <w:r w:rsidRPr="00BD72BF">
        <w:rPr>
          <w:b/>
          <w:color w:val="000000"/>
          <w:sz w:val="22"/>
          <w:szCs w:val="22"/>
        </w:rPr>
        <w:t xml:space="preserve">USTIFICATIVA DA LICITAÇÃO EXCLUSIVA PARA MICROEMPRESAS, </w:t>
      </w:r>
      <w:proofErr w:type="spellStart"/>
      <w:r w:rsidRPr="00BD72BF">
        <w:rPr>
          <w:b/>
          <w:color w:val="000000"/>
          <w:sz w:val="22"/>
          <w:szCs w:val="22"/>
        </w:rPr>
        <w:t>EPPs</w:t>
      </w:r>
      <w:proofErr w:type="spellEnd"/>
      <w:r w:rsidRPr="00BD72BF">
        <w:rPr>
          <w:b/>
          <w:color w:val="000000"/>
          <w:sz w:val="22"/>
          <w:szCs w:val="22"/>
        </w:rPr>
        <w:t xml:space="preserve">, </w:t>
      </w:r>
      <w:proofErr w:type="spellStart"/>
      <w:r w:rsidRPr="00BD72BF">
        <w:rPr>
          <w:b/>
          <w:color w:val="000000"/>
          <w:sz w:val="22"/>
          <w:szCs w:val="22"/>
        </w:rPr>
        <w:t>MEIs</w:t>
      </w:r>
      <w:proofErr w:type="spellEnd"/>
      <w:r w:rsidRPr="00BD72BF">
        <w:rPr>
          <w:b/>
          <w:color w:val="000000"/>
          <w:sz w:val="22"/>
          <w:szCs w:val="22"/>
        </w:rPr>
        <w:t xml:space="preserve"> E ÂMBITO MUNICIPAL</w:t>
      </w:r>
    </w:p>
    <w:p w14:paraId="62192CF6"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A licitação será exclusiva para Microempresas (ME), Empresas de Pequeno Porte (EPP) e Microempreendedores Individuais (MEI), com fundamento na Lei Complementar nº 123/2006, artigos 47 e 48, que tratam do tratamento favorecido a esses segmentos, e no Decreto Municipal nº 713/2024, que regulamenta essa prioridade no âmbito local e regional.</w:t>
      </w:r>
    </w:p>
    <w:p w14:paraId="6780BF0A"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Conforme o Decreto Municipal nº 713/2024, a contratação pública deve priorizar empresas locais e regionais, abrangendo fornecedores sediados em Catuji/MG e em municípios limítrofes, situados até 100 km ou pertencentes à microrregião ou mesorregião definida pelo IBGE.</w:t>
      </w:r>
    </w:p>
    <w:p w14:paraId="7AB9A7D9"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Essa prioridade também é respaldada pelo Acórdão nº 2122/2019 do TCE-PR, que admite licitações restritas a empresas locais ou regionais, desde que haja previsão legal e justificativa adequada, o que se verifica neste caso.</w:t>
      </w:r>
    </w:p>
    <w:p w14:paraId="2A433AC7"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A maioria das empresas de Catuji e região se enquadra como ME, EPP ou MEI, o que reforça a importância de adotar políticas públicas de incentivo ao fortalecimento desses empreendedores, promovendo inclusão social, geração de emprego e aumento da renda local.</w:t>
      </w:r>
    </w:p>
    <w:p w14:paraId="021ABF65"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 xml:space="preserve">A Administração Municipal tem buscado estimular o crescimento econômico local por meio da ampliação da participação das </w:t>
      </w:r>
      <w:proofErr w:type="spellStart"/>
      <w:r w:rsidRPr="00E0279C">
        <w:rPr>
          <w:color w:val="000000"/>
          <w:sz w:val="22"/>
          <w:szCs w:val="22"/>
        </w:rPr>
        <w:t>MPEs</w:t>
      </w:r>
      <w:proofErr w:type="spellEnd"/>
      <w:r w:rsidRPr="00E0279C">
        <w:rPr>
          <w:color w:val="000000"/>
          <w:sz w:val="22"/>
          <w:szCs w:val="22"/>
        </w:rPr>
        <w:t xml:space="preserve"> em processos licitatórios, em consonância com os princípios da nova Lei de Licitações (Lei nº 14.133/2021) e da legislação complementar.</w:t>
      </w:r>
    </w:p>
    <w:p w14:paraId="0CF35B9A"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Além de promover o desenvolvimento regional, a adoção de licitação exclusiva contribui para a melhoria da eficiência nas políticas públicas, o fomento à economia criativa e digital, e à inovação tecnológica, conforme previsto no Decreto Municipal vigente.</w:t>
      </w:r>
    </w:p>
    <w:p w14:paraId="0FED6E23" w14:textId="77777777" w:rsid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O planejamento da contratação considera pesquisas de preços realizadas com fornecedores locais e regionais, garantindo que os valores definidos no edital estejam de acordo com o mercado e que as propostas apresentadas possam ser avaliadas pela vantajosidade para a Administração.</w:t>
      </w:r>
    </w:p>
    <w:p w14:paraId="7532829C" w14:textId="7C2AC5A6" w:rsidR="00BD72BF" w:rsidRPr="00E0279C" w:rsidRDefault="00BD72BF"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E0279C">
        <w:rPr>
          <w:color w:val="000000"/>
          <w:sz w:val="22"/>
          <w:szCs w:val="22"/>
        </w:rPr>
        <w:t>Assim, a adoção de licitação exclusiva para ME, EPP e MEI, com ênfase no âmbito local/regional, está devidamente amparada na legislação e tem como objetivo principal o fortalecimento da economia de Catuji e região, com segurança jurídica, competitividade e transparência.</w:t>
      </w:r>
    </w:p>
    <w:p w14:paraId="21438543" w14:textId="1193FBE0" w:rsidR="00CA5C0C" w:rsidRPr="007A50AA" w:rsidRDefault="00CA5C0C" w:rsidP="00E0279C">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7A50AA">
        <w:rPr>
          <w:b/>
          <w:bCs/>
          <w:color w:val="000000"/>
          <w:sz w:val="22"/>
          <w:szCs w:val="22"/>
        </w:rPr>
        <w:t xml:space="preserve">JUSTIFICATIVA PARA NÃO DIVULGAÇÃO DA IRP </w:t>
      </w:r>
    </w:p>
    <w:p w14:paraId="3EA37E43" w14:textId="77777777" w:rsidR="00E33878" w:rsidRPr="007A50AA" w:rsidRDefault="00CA5C0C" w:rsidP="00E0279C">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5E10289D" w:rsidR="00CA5C0C" w:rsidRPr="000A029D" w:rsidRDefault="000A029D" w:rsidP="00876CC8">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A029D">
        <w:rPr>
          <w:sz w:val="22"/>
          <w:szCs w:val="22"/>
        </w:rPr>
        <w:lastRenderedPageBreak/>
        <w:t xml:space="preserve">Quanto à obrigatoriedade de divulgação da IRP, o Município de Catuji é o único órgão contratante, e conforme preconizado no § 1º do art. 86 da Lei 14.133/2021 fica dispensado de </w:t>
      </w:r>
      <w:r w:rsidRPr="000A029D">
        <w:rPr>
          <w:sz w:val="22"/>
          <w:szCs w:val="22"/>
          <w:lang w:val="pt-BR"/>
        </w:rPr>
        <w:t xml:space="preserve">procedimento público de intenção de registro de preços. </w:t>
      </w:r>
      <w:r w:rsidR="00CA5C0C" w:rsidRPr="000A029D">
        <w:rPr>
          <w:sz w:val="22"/>
          <w:szCs w:val="22"/>
        </w:rPr>
        <w:t xml:space="preserve"> </w:t>
      </w:r>
    </w:p>
    <w:p w14:paraId="78824E94" w14:textId="77777777"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Art. 4º (...) </w:t>
      </w:r>
    </w:p>
    <w:p w14:paraId="338C92D7" w14:textId="6A6AE864"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§1º </w:t>
      </w:r>
      <w:r w:rsidRPr="00B42985">
        <w:rPr>
          <w:i/>
          <w:iCs/>
          <w:color w:val="000000"/>
          <w:sz w:val="20"/>
          <w:szCs w:val="20"/>
        </w:rPr>
        <w:t xml:space="preserve">A divulgação da intenção de registro de preços </w:t>
      </w:r>
      <w:r w:rsidRPr="00B42985">
        <w:rPr>
          <w:b/>
          <w:bCs/>
          <w:i/>
          <w:iCs/>
          <w:color w:val="000000"/>
          <w:sz w:val="20"/>
          <w:szCs w:val="20"/>
        </w:rPr>
        <w:t xml:space="preserve">poderá ser dispensada, de forma justificada </w:t>
      </w:r>
      <w:r w:rsidRPr="00B42985">
        <w:rPr>
          <w:i/>
          <w:iCs/>
          <w:color w:val="000000"/>
          <w:sz w:val="20"/>
          <w:szCs w:val="20"/>
        </w:rPr>
        <w:t>pelo órgão gerenciador</w:t>
      </w:r>
      <w:r w:rsidRPr="00B42985">
        <w:rPr>
          <w:color w:val="000000"/>
          <w:sz w:val="20"/>
          <w:szCs w:val="20"/>
        </w:rPr>
        <w:t xml:space="preserve">. (Redação dada pelo Decreto nº 8.250, de 2014). </w:t>
      </w:r>
    </w:p>
    <w:p w14:paraId="33F45A7A" w14:textId="42CE2A48" w:rsidR="00CA5C0C" w:rsidRPr="002E2985"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2E2985">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982B07" w:rsidRDefault="00963FBB" w:rsidP="00982B07">
      <w:pPr>
        <w:pStyle w:val="PargrafodaLista"/>
        <w:numPr>
          <w:ilvl w:val="0"/>
          <w:numId w:val="7"/>
        </w:numPr>
        <w:tabs>
          <w:tab w:val="left" w:pos="0"/>
        </w:tabs>
        <w:spacing w:line="360" w:lineRule="auto"/>
        <w:ind w:left="0" w:firstLine="0"/>
        <w:jc w:val="both"/>
        <w:rPr>
          <w:b/>
          <w:sz w:val="22"/>
          <w:szCs w:val="22"/>
        </w:rPr>
      </w:pPr>
      <w:r w:rsidRPr="00982B07">
        <w:rPr>
          <w:b/>
          <w:sz w:val="22"/>
          <w:szCs w:val="22"/>
        </w:rPr>
        <w:t xml:space="preserve">REQUISITOS DA CONTRATAÇÃO </w:t>
      </w:r>
    </w:p>
    <w:p w14:paraId="1380CB16" w14:textId="77777777" w:rsidR="00982B07" w:rsidRPr="00982B07" w:rsidRDefault="00982B07" w:rsidP="00982B07">
      <w:pPr>
        <w:pStyle w:val="PargrafodaLista"/>
        <w:numPr>
          <w:ilvl w:val="1"/>
          <w:numId w:val="7"/>
        </w:numPr>
        <w:spacing w:line="360" w:lineRule="auto"/>
        <w:ind w:left="0" w:firstLine="0"/>
        <w:jc w:val="both"/>
        <w:rPr>
          <w:bCs/>
          <w:sz w:val="22"/>
          <w:szCs w:val="22"/>
        </w:rPr>
      </w:pPr>
      <w:bookmarkStart w:id="3" w:name="_Hlk182210969"/>
      <w:bookmarkStart w:id="4" w:name="_Hlk190087699"/>
      <w:r w:rsidRPr="00982B07">
        <w:rPr>
          <w:bCs/>
          <w:sz w:val="22"/>
          <w:szCs w:val="22"/>
        </w:rPr>
        <w:t xml:space="preserve">Os materiais esportivos a serem adquiridos devem atender às normas técnicas vigentes para garantir a segurança dos usuários. </w:t>
      </w:r>
    </w:p>
    <w:p w14:paraId="4EFBD0D3" w14:textId="77777777" w:rsidR="00982B07" w:rsidRPr="00982B07" w:rsidRDefault="00982B07" w:rsidP="00982B07">
      <w:pPr>
        <w:pStyle w:val="PargrafodaLista"/>
        <w:numPr>
          <w:ilvl w:val="1"/>
          <w:numId w:val="7"/>
        </w:numPr>
        <w:spacing w:line="360" w:lineRule="auto"/>
        <w:ind w:left="0" w:firstLine="0"/>
        <w:jc w:val="both"/>
        <w:rPr>
          <w:bCs/>
          <w:sz w:val="22"/>
          <w:szCs w:val="22"/>
        </w:rPr>
      </w:pPr>
      <w:r w:rsidRPr="00982B07">
        <w:rPr>
          <w:bCs/>
          <w:sz w:val="22"/>
          <w:szCs w:val="22"/>
        </w:rPr>
        <w:t xml:space="preserve">Os produtos devem possuir durabilidade e resistência adequadas para suportar o uso intenso nas atividades esportivas. </w:t>
      </w:r>
    </w:p>
    <w:p w14:paraId="2D871395" w14:textId="77777777" w:rsidR="00982B07" w:rsidRPr="00982B07" w:rsidRDefault="00982B07" w:rsidP="00982B07">
      <w:pPr>
        <w:pStyle w:val="PargrafodaLista"/>
        <w:numPr>
          <w:ilvl w:val="1"/>
          <w:numId w:val="7"/>
        </w:numPr>
        <w:spacing w:line="360" w:lineRule="auto"/>
        <w:ind w:left="0" w:firstLine="0"/>
        <w:jc w:val="both"/>
        <w:rPr>
          <w:bCs/>
          <w:sz w:val="22"/>
          <w:szCs w:val="22"/>
        </w:rPr>
      </w:pPr>
      <w:r w:rsidRPr="00982B07">
        <w:rPr>
          <w:bCs/>
          <w:sz w:val="22"/>
          <w:szCs w:val="22"/>
        </w:rPr>
        <w:t xml:space="preserve">O fornecedor deverá garantir a entrega dos materiais dentro do prazo estabelecido, visando não prejudicar o andamento das atividades esportivas. </w:t>
      </w:r>
    </w:p>
    <w:p w14:paraId="3207084E" w14:textId="77777777" w:rsidR="00982B07" w:rsidRPr="00982B07" w:rsidRDefault="00982B07" w:rsidP="00982B07">
      <w:pPr>
        <w:pStyle w:val="PargrafodaLista"/>
        <w:numPr>
          <w:ilvl w:val="1"/>
          <w:numId w:val="7"/>
        </w:numPr>
        <w:spacing w:line="360" w:lineRule="auto"/>
        <w:ind w:left="0" w:firstLine="0"/>
        <w:jc w:val="both"/>
        <w:rPr>
          <w:bCs/>
          <w:sz w:val="22"/>
          <w:szCs w:val="22"/>
        </w:rPr>
      </w:pPr>
      <w:r w:rsidRPr="00982B07">
        <w:rPr>
          <w:bCs/>
          <w:sz w:val="22"/>
          <w:szCs w:val="22"/>
        </w:rPr>
        <w:t xml:space="preserve">A proposta comercial deverá apresentar um bom custo-benefício, considerando a qualidade dos materiais oferecidos. </w:t>
      </w:r>
    </w:p>
    <w:p w14:paraId="52D6759F" w14:textId="77777777" w:rsidR="00982B07" w:rsidRPr="00982B07" w:rsidRDefault="00982B07" w:rsidP="00982B07">
      <w:pPr>
        <w:pStyle w:val="PargrafodaLista"/>
        <w:numPr>
          <w:ilvl w:val="1"/>
          <w:numId w:val="7"/>
        </w:numPr>
        <w:spacing w:line="360" w:lineRule="auto"/>
        <w:ind w:left="0" w:firstLine="0"/>
        <w:jc w:val="both"/>
        <w:rPr>
          <w:bCs/>
          <w:sz w:val="22"/>
          <w:szCs w:val="22"/>
        </w:rPr>
      </w:pPr>
      <w:r w:rsidRPr="00982B07">
        <w:rPr>
          <w:bCs/>
          <w:sz w:val="22"/>
          <w:szCs w:val="22"/>
        </w:rPr>
        <w:t>Deve-se garantir a disponibilidade de assistência técnica e suporte pós-venda para eventuais problemas ou dúvidas relacionadas aos materiais adquiridos.</w:t>
      </w:r>
    </w:p>
    <w:p w14:paraId="086B3413" w14:textId="77777777" w:rsidR="00982B07" w:rsidRPr="00982B07" w:rsidRDefault="00982B07" w:rsidP="00982B07">
      <w:pPr>
        <w:pStyle w:val="PargrafodaLista"/>
        <w:numPr>
          <w:ilvl w:val="1"/>
          <w:numId w:val="7"/>
        </w:numPr>
        <w:spacing w:line="360" w:lineRule="auto"/>
        <w:ind w:left="0" w:firstLine="0"/>
        <w:jc w:val="both"/>
        <w:rPr>
          <w:bCs/>
          <w:sz w:val="22"/>
          <w:szCs w:val="22"/>
        </w:rPr>
      </w:pPr>
      <w:r w:rsidRPr="00982B07">
        <w:rPr>
          <w:bCs/>
          <w:sz w:val="22"/>
          <w:szCs w:val="22"/>
        </w:rPr>
        <w:t xml:space="preserve">Os materiais esportivos devem ser ecologicamente sustentáveis, respeitando princípios de responsabilidade ambiental. </w:t>
      </w:r>
    </w:p>
    <w:p w14:paraId="34254090" w14:textId="787C501A" w:rsidR="002E2985" w:rsidRPr="00982B07" w:rsidRDefault="002E2985" w:rsidP="00982B07">
      <w:pPr>
        <w:pStyle w:val="PargrafodaLista"/>
        <w:numPr>
          <w:ilvl w:val="1"/>
          <w:numId w:val="7"/>
        </w:numPr>
        <w:tabs>
          <w:tab w:val="left" w:pos="0"/>
          <w:tab w:val="left" w:pos="142"/>
        </w:tabs>
        <w:spacing w:line="360" w:lineRule="auto"/>
        <w:ind w:left="0" w:firstLine="0"/>
        <w:jc w:val="both"/>
        <w:rPr>
          <w:bCs/>
          <w:sz w:val="22"/>
          <w:szCs w:val="22"/>
          <w:lang w:val="pt-BR"/>
        </w:rPr>
      </w:pPr>
      <w:r w:rsidRPr="00982B07">
        <w:rPr>
          <w:bCs/>
          <w:sz w:val="22"/>
          <w:szCs w:val="22"/>
          <w:lang w:val="pt-BR"/>
        </w:rPr>
        <w:t>Não será admitida a subcontratação do objeto contratual.</w:t>
      </w:r>
    </w:p>
    <w:p w14:paraId="142AAE01" w14:textId="77777777" w:rsidR="002E2985" w:rsidRPr="00982B07" w:rsidRDefault="002E2985" w:rsidP="00982B07">
      <w:pPr>
        <w:pStyle w:val="PargrafodaLista"/>
        <w:numPr>
          <w:ilvl w:val="1"/>
          <w:numId w:val="7"/>
        </w:numPr>
        <w:tabs>
          <w:tab w:val="left" w:pos="0"/>
          <w:tab w:val="left" w:pos="142"/>
        </w:tabs>
        <w:spacing w:line="360" w:lineRule="auto"/>
        <w:ind w:left="0" w:firstLine="0"/>
        <w:jc w:val="both"/>
        <w:rPr>
          <w:bCs/>
          <w:sz w:val="22"/>
          <w:szCs w:val="22"/>
          <w:lang w:val="pt-BR"/>
        </w:rPr>
      </w:pPr>
      <w:r w:rsidRPr="00982B07">
        <w:rPr>
          <w:bCs/>
          <w:sz w:val="22"/>
          <w:szCs w:val="22"/>
          <w:lang w:val="pt-BR"/>
        </w:rPr>
        <w:t xml:space="preserve">Não haverá exigência da garantia da contratação dos </w:t>
      </w:r>
      <w:proofErr w:type="spellStart"/>
      <w:r w:rsidRPr="00982B07">
        <w:rPr>
          <w:bCs/>
          <w:sz w:val="22"/>
          <w:szCs w:val="22"/>
          <w:lang w:val="pt-BR"/>
        </w:rPr>
        <w:t>arts</w:t>
      </w:r>
      <w:proofErr w:type="spellEnd"/>
      <w:r w:rsidRPr="00982B07">
        <w:rPr>
          <w:bCs/>
          <w:sz w:val="22"/>
          <w:szCs w:val="22"/>
          <w:lang w:val="pt-BR"/>
        </w:rPr>
        <w:t>. 96 e seguintes da Lei nº 14.133/21</w:t>
      </w:r>
    </w:p>
    <w:bookmarkEnd w:id="3"/>
    <w:bookmarkEnd w:id="4"/>
    <w:p w14:paraId="1BDF3C2A" w14:textId="13CBF19C" w:rsidR="00D61F7E" w:rsidRPr="00982B07" w:rsidRDefault="00AC0437" w:rsidP="009374CB">
      <w:pPr>
        <w:pStyle w:val="PargrafodaLista"/>
        <w:numPr>
          <w:ilvl w:val="0"/>
          <w:numId w:val="7"/>
        </w:numPr>
        <w:tabs>
          <w:tab w:val="left" w:pos="0"/>
        </w:tabs>
        <w:spacing w:line="360" w:lineRule="auto"/>
        <w:ind w:left="0" w:firstLine="0"/>
        <w:jc w:val="both"/>
        <w:rPr>
          <w:rFonts w:eastAsia="Calibri"/>
          <w:sz w:val="22"/>
          <w:szCs w:val="22"/>
        </w:rPr>
      </w:pPr>
      <w:r w:rsidRPr="00982B07">
        <w:rPr>
          <w:b/>
          <w:sz w:val="22"/>
          <w:szCs w:val="22"/>
        </w:rPr>
        <w:t>DA</w:t>
      </w:r>
      <w:r w:rsidR="001A27B9" w:rsidRPr="00982B07">
        <w:rPr>
          <w:b/>
          <w:sz w:val="22"/>
          <w:szCs w:val="22"/>
        </w:rPr>
        <w:t xml:space="preserve"> </w:t>
      </w:r>
      <w:r w:rsidR="00E2708F" w:rsidRPr="00982B07">
        <w:rPr>
          <w:b/>
          <w:sz w:val="22"/>
          <w:szCs w:val="22"/>
        </w:rPr>
        <w:t>EXECUÇÃO DO OBJETO</w:t>
      </w:r>
    </w:p>
    <w:p w14:paraId="61B437AA" w14:textId="0FBA50EF" w:rsidR="009374CB" w:rsidRPr="009374CB" w:rsidRDefault="009374CB" w:rsidP="009374CB">
      <w:pPr>
        <w:pStyle w:val="PargrafodaLista"/>
        <w:numPr>
          <w:ilvl w:val="1"/>
          <w:numId w:val="7"/>
        </w:numPr>
        <w:tabs>
          <w:tab w:val="left" w:pos="0"/>
        </w:tabs>
        <w:spacing w:line="360" w:lineRule="auto"/>
        <w:ind w:left="0" w:firstLine="0"/>
        <w:jc w:val="both"/>
        <w:rPr>
          <w:bCs/>
          <w:sz w:val="22"/>
          <w:szCs w:val="22"/>
        </w:rPr>
      </w:pPr>
      <w:r w:rsidRPr="009374CB">
        <w:rPr>
          <w:bCs/>
          <w:sz w:val="22"/>
          <w:szCs w:val="22"/>
        </w:rPr>
        <w:t>O prazo máximo para entrega será de 07 (sete) dias úteis, seguido da Autorização de Fornecimento expedida pela Secretaria requisitante, indicando local de entrega, correndo por conta da Contratada as despesas de embalagem, seguros, transporte, tributos, encargos trabalhistas e previdenciários decorrentes do fornecimento.</w:t>
      </w:r>
    </w:p>
    <w:p w14:paraId="259D339F" w14:textId="20062321" w:rsidR="009374CB" w:rsidRPr="009374CB" w:rsidRDefault="009374CB" w:rsidP="009374CB">
      <w:pPr>
        <w:pStyle w:val="PargrafodaLista"/>
        <w:numPr>
          <w:ilvl w:val="2"/>
          <w:numId w:val="7"/>
        </w:numPr>
        <w:tabs>
          <w:tab w:val="left" w:pos="0"/>
        </w:tabs>
        <w:spacing w:line="360" w:lineRule="auto"/>
        <w:ind w:left="0" w:firstLine="0"/>
        <w:jc w:val="both"/>
        <w:rPr>
          <w:sz w:val="22"/>
          <w:szCs w:val="22"/>
        </w:rPr>
      </w:pPr>
      <w:r w:rsidRPr="009374CB">
        <w:rPr>
          <w:bCs/>
          <w:sz w:val="22"/>
          <w:szCs w:val="22"/>
        </w:rPr>
        <w:t>Em caso de recusa do material, o contratado deverá efetivar sua substituição no prazo de até 03 (três) dias úteis, contados a partir da comunicação da recusa, ficando todos os custos decorrentes da substituição às suas expensas</w:t>
      </w:r>
      <w:r w:rsidR="00D55414" w:rsidRPr="009374CB">
        <w:rPr>
          <w:bCs/>
          <w:sz w:val="22"/>
          <w:szCs w:val="22"/>
          <w:lang w:val="pt-BR"/>
        </w:rPr>
        <w:t>.</w:t>
      </w:r>
    </w:p>
    <w:p w14:paraId="2A7117D4" w14:textId="064D8F8C" w:rsidR="000130B7" w:rsidRPr="009374CB" w:rsidRDefault="000130B7" w:rsidP="009374CB">
      <w:pPr>
        <w:pStyle w:val="PargrafodaLista"/>
        <w:numPr>
          <w:ilvl w:val="2"/>
          <w:numId w:val="7"/>
        </w:numPr>
        <w:tabs>
          <w:tab w:val="left" w:pos="0"/>
        </w:tabs>
        <w:spacing w:line="360" w:lineRule="auto"/>
        <w:ind w:left="0" w:firstLine="0"/>
        <w:jc w:val="both"/>
        <w:rPr>
          <w:sz w:val="22"/>
          <w:szCs w:val="22"/>
        </w:rPr>
      </w:pPr>
      <w:r w:rsidRPr="009374CB">
        <w:rPr>
          <w:sz w:val="22"/>
          <w:szCs w:val="22"/>
        </w:rPr>
        <w:lastRenderedPageBreak/>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63C1F2A8" w14:textId="6D2F894D" w:rsidR="001C3198" w:rsidRDefault="000130B7" w:rsidP="009374CB">
      <w:pPr>
        <w:pStyle w:val="PargrafodaLista"/>
        <w:numPr>
          <w:ilvl w:val="1"/>
          <w:numId w:val="7"/>
        </w:numPr>
        <w:tabs>
          <w:tab w:val="left" w:pos="0"/>
        </w:tabs>
        <w:spacing w:line="360" w:lineRule="auto"/>
        <w:ind w:left="0" w:firstLine="0"/>
        <w:jc w:val="both"/>
        <w:rPr>
          <w:sz w:val="22"/>
          <w:szCs w:val="22"/>
        </w:rPr>
      </w:pPr>
      <w:r w:rsidRPr="00CF0C0A">
        <w:rPr>
          <w:sz w:val="22"/>
          <w:szCs w:val="22"/>
        </w:rPr>
        <w:t xml:space="preserve">A proposta de preço deverá conter obrigatoriamente a descrição do item cotado, indicando todas as </w:t>
      </w:r>
      <w:r w:rsidRPr="00CE57B4">
        <w:rPr>
          <w:sz w:val="22"/>
          <w:szCs w:val="22"/>
        </w:rPr>
        <w:t>especificações mínimas exigidas e estar em consonância com os valores praticados pela empresa no mercado, em serviço de mesma natureza ou similar.</w:t>
      </w:r>
    </w:p>
    <w:p w14:paraId="5B20E59D" w14:textId="77777777" w:rsidR="00E2708F" w:rsidRPr="00CE57B4" w:rsidRDefault="00E2708F" w:rsidP="00876CC8">
      <w:pPr>
        <w:pStyle w:val="PargrafodaLista"/>
        <w:numPr>
          <w:ilvl w:val="1"/>
          <w:numId w:val="7"/>
        </w:numPr>
        <w:tabs>
          <w:tab w:val="left" w:pos="0"/>
          <w:tab w:val="left" w:pos="142"/>
        </w:tabs>
        <w:spacing w:line="360" w:lineRule="auto"/>
        <w:ind w:left="0" w:firstLine="0"/>
        <w:jc w:val="both"/>
        <w:rPr>
          <w:sz w:val="22"/>
          <w:szCs w:val="22"/>
        </w:rPr>
      </w:pPr>
      <w:r w:rsidRPr="00CE57B4">
        <w:rPr>
          <w:sz w:val="22"/>
          <w:szCs w:val="22"/>
        </w:rPr>
        <w:t>Os bens deverão ser entregues no seguinte endereço</w:t>
      </w:r>
      <w:r w:rsidRPr="00CE57B4">
        <w:rPr>
          <w:sz w:val="22"/>
          <w:szCs w:val="22"/>
          <w:lang w:val="pt-BR"/>
        </w:rPr>
        <w:t>:</w:t>
      </w:r>
    </w:p>
    <w:p w14:paraId="7AAED99F" w14:textId="1F733485" w:rsidR="00691EA8" w:rsidRPr="00F51E22" w:rsidRDefault="00F51E22" w:rsidP="00876CC8">
      <w:pPr>
        <w:pStyle w:val="PargrafodaLista"/>
        <w:numPr>
          <w:ilvl w:val="2"/>
          <w:numId w:val="7"/>
        </w:numPr>
        <w:tabs>
          <w:tab w:val="left" w:pos="0"/>
          <w:tab w:val="left" w:pos="142"/>
        </w:tabs>
        <w:spacing w:line="360" w:lineRule="auto"/>
        <w:ind w:left="0" w:firstLine="0"/>
        <w:jc w:val="both"/>
        <w:rPr>
          <w:sz w:val="22"/>
          <w:szCs w:val="22"/>
        </w:rPr>
      </w:pPr>
      <w:r w:rsidRPr="00F51E22">
        <w:rPr>
          <w:sz w:val="22"/>
          <w:szCs w:val="22"/>
          <w:lang w:val="pt-BR"/>
        </w:rPr>
        <w:t xml:space="preserve">Secretaria Municipal de Cultura, Esporte, Lazer e Turismo localizado na Rua </w:t>
      </w:r>
      <w:proofErr w:type="spellStart"/>
      <w:r w:rsidRPr="00F51E22">
        <w:rPr>
          <w:sz w:val="22"/>
          <w:szCs w:val="22"/>
          <w:lang w:val="pt-BR"/>
        </w:rPr>
        <w:t>Elieser</w:t>
      </w:r>
      <w:proofErr w:type="spellEnd"/>
      <w:r w:rsidRPr="00F51E22">
        <w:rPr>
          <w:sz w:val="22"/>
          <w:szCs w:val="22"/>
          <w:lang w:val="pt-BR"/>
        </w:rPr>
        <w:t xml:space="preserve"> Pinheiro, 247 – Saudade</w:t>
      </w:r>
      <w:r>
        <w:rPr>
          <w:sz w:val="22"/>
          <w:szCs w:val="22"/>
          <w:lang w:val="pt-BR"/>
        </w:rPr>
        <w:t>.</w:t>
      </w:r>
    </w:p>
    <w:p w14:paraId="1938F7F4" w14:textId="43E215DF" w:rsidR="00776D95" w:rsidRPr="00691EA8" w:rsidRDefault="00776D95" w:rsidP="00876CC8">
      <w:pPr>
        <w:pStyle w:val="PargrafodaLista"/>
        <w:numPr>
          <w:ilvl w:val="1"/>
          <w:numId w:val="7"/>
        </w:numPr>
        <w:tabs>
          <w:tab w:val="left" w:pos="0"/>
          <w:tab w:val="left" w:pos="142"/>
        </w:tabs>
        <w:spacing w:line="360" w:lineRule="auto"/>
        <w:ind w:left="0" w:firstLine="0"/>
        <w:jc w:val="both"/>
        <w:rPr>
          <w:iCs/>
          <w:sz w:val="22"/>
          <w:szCs w:val="22"/>
        </w:rPr>
      </w:pPr>
      <w:r w:rsidRPr="00691EA8">
        <w:rPr>
          <w:iCs/>
          <w:sz w:val="22"/>
          <w:szCs w:val="22"/>
          <w:lang w:val="pt-BR"/>
        </w:rPr>
        <w:t xml:space="preserve">Caso a contratada não consiga efetuar no prazo previsto, a mesma deverá solicitar a sua prorrogação através </w:t>
      </w:r>
      <w:r w:rsidR="00846CEE" w:rsidRPr="00691EA8">
        <w:rPr>
          <w:iCs/>
          <w:sz w:val="22"/>
          <w:szCs w:val="22"/>
          <w:lang w:val="pt-BR"/>
        </w:rPr>
        <w:t>de documento apropriado com as devidas justificativas.</w:t>
      </w:r>
    </w:p>
    <w:p w14:paraId="501EF7C0" w14:textId="21A7E91D" w:rsidR="00E679B9" w:rsidRPr="00CF0C0A" w:rsidRDefault="00E679B9" w:rsidP="00876CC8">
      <w:pPr>
        <w:pStyle w:val="PargrafodaLista"/>
        <w:numPr>
          <w:ilvl w:val="1"/>
          <w:numId w:val="7"/>
        </w:numPr>
        <w:tabs>
          <w:tab w:val="left" w:pos="0"/>
          <w:tab w:val="left" w:pos="142"/>
        </w:tabs>
        <w:spacing w:line="360" w:lineRule="auto"/>
        <w:ind w:left="0" w:firstLine="0"/>
        <w:jc w:val="both"/>
        <w:rPr>
          <w:iCs/>
          <w:sz w:val="22"/>
          <w:szCs w:val="22"/>
        </w:rPr>
      </w:pPr>
      <w:r w:rsidRPr="00CF0C0A">
        <w:rPr>
          <w:iCs/>
          <w:sz w:val="22"/>
          <w:szCs w:val="22"/>
        </w:rPr>
        <w:t>O prazo de garantia contratual dos serviços é aquele estabelecido na Lei nº 8.078, de 11 de setembro de 1990 (Código de Defesa do Consumidor).</w:t>
      </w:r>
    </w:p>
    <w:p w14:paraId="53E42349" w14:textId="1B8E9EFB" w:rsidR="009D656B" w:rsidRPr="007A50AA" w:rsidRDefault="00AC0437" w:rsidP="00876CC8">
      <w:pPr>
        <w:pStyle w:val="PargrafodaLista"/>
        <w:numPr>
          <w:ilvl w:val="0"/>
          <w:numId w:val="7"/>
        </w:numPr>
        <w:tabs>
          <w:tab w:val="left" w:pos="0"/>
        </w:tabs>
        <w:spacing w:line="360" w:lineRule="auto"/>
        <w:ind w:left="0" w:firstLine="0"/>
        <w:jc w:val="both"/>
        <w:rPr>
          <w:iCs/>
          <w:sz w:val="22"/>
          <w:szCs w:val="22"/>
        </w:rPr>
      </w:pPr>
      <w:r w:rsidRPr="007A50AA">
        <w:rPr>
          <w:b/>
          <w:sz w:val="22"/>
          <w:szCs w:val="22"/>
        </w:rPr>
        <w:t xml:space="preserve">DA </w:t>
      </w:r>
      <w:r w:rsidR="001A27B9" w:rsidRPr="007A50AA">
        <w:rPr>
          <w:b/>
          <w:sz w:val="22"/>
          <w:szCs w:val="22"/>
        </w:rPr>
        <w:t xml:space="preserve">GESTÃO DO CONTRATO </w:t>
      </w:r>
      <w:r w:rsidR="0041360E" w:rsidRPr="007A50AA">
        <w:rPr>
          <w:b/>
          <w:sz w:val="22"/>
          <w:szCs w:val="22"/>
        </w:rPr>
        <w:t>ROTINAS DE FISCALIZAÇÃO CONTRATUAL</w:t>
      </w:r>
    </w:p>
    <w:p w14:paraId="41A11E79" w14:textId="07D3317E" w:rsidR="00DE1052" w:rsidRPr="00C30466"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C30466">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representante da empresa para adoção de providências que devam ser cumpridas de imediato.</w:t>
      </w:r>
    </w:p>
    <w:p w14:paraId="627C25C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w:t>
      </w:r>
      <w:proofErr w:type="spellStart"/>
      <w:r w:rsidRPr="007A50AA">
        <w:rPr>
          <w:rFonts w:eastAsia="Calibri"/>
          <w:sz w:val="22"/>
          <w:szCs w:val="22"/>
        </w:rPr>
        <w:t>is</w:t>
      </w:r>
      <w:proofErr w:type="spellEnd"/>
      <w:r w:rsidRPr="007A50AA">
        <w:rPr>
          <w:rFonts w:eastAsia="Calibri"/>
          <w:sz w:val="22"/>
          <w:szCs w:val="22"/>
        </w:rPr>
        <w:t>) do contrato, ou pelos respectivos substitutos.</w:t>
      </w:r>
    </w:p>
    <w:p w14:paraId="6C8FBAB1"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lastRenderedPageBreak/>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50AA" w:rsidRDefault="00DE1052"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rFonts w:eastAsia="Calibri"/>
          <w:b/>
          <w:sz w:val="22"/>
          <w:szCs w:val="22"/>
        </w:rPr>
        <w:t>CRITÉRIOS DE PAGAMENTO</w:t>
      </w:r>
    </w:p>
    <w:p w14:paraId="6CCBC423"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7A50AA">
        <w:rPr>
          <w:rFonts w:eastAsia="Calibri"/>
          <w:sz w:val="22"/>
          <w:szCs w:val="22"/>
          <w:lang w:val="pt-BR"/>
        </w:rPr>
        <w:t>03</w:t>
      </w:r>
      <w:r w:rsidRPr="007A50AA">
        <w:rPr>
          <w:rFonts w:eastAsia="Calibri"/>
          <w:sz w:val="22"/>
          <w:szCs w:val="22"/>
        </w:rPr>
        <w:t xml:space="preserve"> (</w:t>
      </w:r>
      <w:r w:rsidR="00E64C69" w:rsidRPr="007A50AA">
        <w:rPr>
          <w:rFonts w:eastAsia="Calibri"/>
          <w:sz w:val="22"/>
          <w:szCs w:val="22"/>
          <w:lang w:val="pt-BR"/>
        </w:rPr>
        <w:t>três</w:t>
      </w:r>
      <w:r w:rsidRPr="007A50AA">
        <w:rPr>
          <w:rFonts w:eastAsia="Calibri"/>
          <w:sz w:val="22"/>
          <w:szCs w:val="22"/>
        </w:rPr>
        <w:t>) dias, a contar da notificação da contratada, às suas custas, sem prejuízo da aplicação das penalidades.</w:t>
      </w:r>
    </w:p>
    <w:p w14:paraId="3A73D89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O recebimento provisório ou definitivo não excluirá a responsabilidade civil pela solidez e pela segurança dos bens nem a responsabilidade ético-profissional pela perfeita execução do contrato.</w:t>
      </w:r>
    </w:p>
    <w:p w14:paraId="19BFE6E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validade;</w:t>
      </w:r>
    </w:p>
    <w:p w14:paraId="6FF75E95"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data da emissão;</w:t>
      </w:r>
    </w:p>
    <w:p w14:paraId="3E0CED0E"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dados do contrato e do órgão contratante;</w:t>
      </w:r>
    </w:p>
    <w:p w14:paraId="5F9A8C12"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período respectivo de execução do contrato;</w:t>
      </w:r>
    </w:p>
    <w:p w14:paraId="34122D9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valor a pagar; e</w:t>
      </w:r>
    </w:p>
    <w:p w14:paraId="71D36BD1" w14:textId="05C6BB75"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eventual destaque do valor de retenções tributárias cabíveis.</w:t>
      </w:r>
    </w:p>
    <w:p w14:paraId="56DC1F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No caso de atraso pelo Contratante, os valores devidos ao contratado serão atualizados monetariamente entre o termo final do prazo de </w:t>
      </w:r>
      <w:r w:rsidRPr="008E0E53">
        <w:rPr>
          <w:rFonts w:eastAsia="Calibri"/>
          <w:sz w:val="22"/>
          <w:szCs w:val="22"/>
        </w:rPr>
        <w:t xml:space="preserve">pagamento até a data de sua efetiva realização, mediante aplicação do </w:t>
      </w:r>
      <w:r w:rsidR="008E0E53" w:rsidRPr="008E0E53">
        <w:rPr>
          <w:rFonts w:eastAsia="Calibri"/>
          <w:sz w:val="22"/>
          <w:szCs w:val="22"/>
          <w:lang w:val="pt-BR"/>
        </w:rPr>
        <w:t xml:space="preserve">Índice Nacional de Preços ao Consumidor Amplo </w:t>
      </w:r>
      <w:r w:rsidRPr="008E0E53">
        <w:rPr>
          <w:rFonts w:eastAsia="Calibri"/>
          <w:sz w:val="22"/>
          <w:szCs w:val="22"/>
        </w:rPr>
        <w:t>(</w:t>
      </w:r>
      <w:r w:rsidR="008E0E53" w:rsidRPr="008E0E53">
        <w:rPr>
          <w:rFonts w:eastAsia="Calibri"/>
          <w:sz w:val="22"/>
          <w:szCs w:val="22"/>
          <w:lang w:val="pt-BR"/>
        </w:rPr>
        <w:t>IPCA</w:t>
      </w:r>
      <w:r w:rsidRPr="008E0E53">
        <w:rPr>
          <w:rFonts w:eastAsia="Calibri"/>
          <w:sz w:val="22"/>
          <w:szCs w:val="22"/>
        </w:rPr>
        <w:t>) de</w:t>
      </w:r>
      <w:r w:rsidRPr="007A50AA">
        <w:rPr>
          <w:rFonts w:eastAsia="Calibri"/>
          <w:sz w:val="22"/>
          <w:szCs w:val="22"/>
        </w:rPr>
        <w:t xml:space="preserve"> correção monetária.</w:t>
      </w:r>
    </w:p>
    <w:p w14:paraId="642FCCB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realizado através de ordem bancária, para crédito em banco, agência e conta corrente indicados pelo contratado.</w:t>
      </w:r>
    </w:p>
    <w:p w14:paraId="18CDB78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Será considerada data do pagamento o dia em que constar como emitida a ordem bancária para pagamento.</w:t>
      </w:r>
    </w:p>
    <w:p w14:paraId="2706026B"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Quando do pagamento, será efetuada a retenção tributária prevista na legislação aplicável.</w:t>
      </w:r>
    </w:p>
    <w:p w14:paraId="2C9796F1" w14:textId="5B7DAB4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Independentemente do percentual de tributo inserido na planilha, quando houver, serão retidos na fonte, quando da realização do pagamento, os percentuais estabelecidos na legislação vigente.</w:t>
      </w:r>
    </w:p>
    <w:p w14:paraId="3F162871" w14:textId="77777777" w:rsidR="006B3F51"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lang w:val="pt-BR"/>
        </w:rPr>
      </w:pPr>
      <w:r w:rsidRPr="007A50AA">
        <w:rPr>
          <w:b/>
          <w:sz w:val="22"/>
          <w:szCs w:val="22"/>
        </w:rPr>
        <w:t xml:space="preserve">FORMA E CRITÉRIOS DE SELEÇÃO DO FORNECEDOR </w:t>
      </w:r>
    </w:p>
    <w:p w14:paraId="0A81AD8D" w14:textId="5DB9A910" w:rsidR="00B30DF1"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fornecimento do objeto será parcelado</w:t>
      </w:r>
      <w:r w:rsidR="00057994" w:rsidRPr="007A50AA">
        <w:rPr>
          <w:sz w:val="22"/>
          <w:szCs w:val="22"/>
          <w:lang w:val="pt-BR"/>
        </w:rPr>
        <w:t>.</w:t>
      </w:r>
    </w:p>
    <w:p w14:paraId="4653C3DD" w14:textId="02524A6A" w:rsidR="00B30DF1" w:rsidRPr="007A50AA" w:rsidRDefault="001A27B9"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Para fins de contratação, deverá o fornecedor comprovar os seguintes requisitos de habilitação.</w:t>
      </w:r>
    </w:p>
    <w:p w14:paraId="2D17C66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Empresário individual:</w:t>
      </w:r>
      <w:r w:rsidRPr="007A50AA">
        <w:rPr>
          <w:sz w:val="22"/>
          <w:szCs w:val="22"/>
        </w:rPr>
        <w:t xml:space="preserve"> inscrição no Registro Público de Empresas Mercantis, a cargo da Junta Comercial da respectiva sede; </w:t>
      </w:r>
    </w:p>
    <w:p w14:paraId="0423AAC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Microempreendedor Individual - MEI:</w:t>
      </w:r>
      <w:r w:rsidRPr="007A50AA">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sociedade limitada unipessoal – SLU ou sociedade identificada como empresa individual de responsabilidade limitada - EIRELI:</w:t>
      </w:r>
      <w:r w:rsidRPr="007A50AA">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estrangeira:</w:t>
      </w:r>
      <w:r w:rsidRPr="007A50AA">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simples:</w:t>
      </w:r>
      <w:r w:rsidRPr="007A50AA">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Filial, sucursal ou agência de sociedade simples ou empresária:</w:t>
      </w:r>
      <w:r w:rsidRPr="007A50AA">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7A50AA">
        <w:rPr>
          <w:sz w:val="22"/>
          <w:szCs w:val="22"/>
          <w:lang w:val="pt-BR"/>
        </w:rPr>
        <w:t>.</w:t>
      </w:r>
    </w:p>
    <w:p w14:paraId="50F45B70" w14:textId="77777777" w:rsidR="001467D5"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cooperativa:</w:t>
      </w:r>
      <w:r w:rsidRPr="007A50AA">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lastRenderedPageBreak/>
        <w:t>Os documentos apresentados deverão estar acompanhados de todas as alterações ou da consolidação respectiva.</w:t>
      </w:r>
    </w:p>
    <w:p w14:paraId="2407FC5B" w14:textId="3C48BD04"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inscrição no Cadastro Nacional de Pessoas Jurídicas ou no Cadastro de Pessoas Físicas, conforme o caso;</w:t>
      </w:r>
    </w:p>
    <w:p w14:paraId="6168FD48"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o Fundo de Garantia do Tempo de Serviço (FGTS);</w:t>
      </w:r>
    </w:p>
    <w:p w14:paraId="6A8B88A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bookmarkStart w:id="5" w:name="_Hlk161295820"/>
      <w:r w:rsidRPr="007A50AA">
        <w:rPr>
          <w:sz w:val="22"/>
          <w:szCs w:val="22"/>
        </w:rPr>
        <w:t>Prova de regularidade com a Fazenda Estadual</w:t>
      </w:r>
      <w:r w:rsidR="001E7B32" w:rsidRPr="007A50AA">
        <w:rPr>
          <w:sz w:val="22"/>
          <w:szCs w:val="22"/>
          <w:lang w:val="pt-BR"/>
        </w:rPr>
        <w:t xml:space="preserve"> </w:t>
      </w:r>
      <w:r w:rsidRPr="007A50AA">
        <w:rPr>
          <w:sz w:val="22"/>
          <w:szCs w:val="22"/>
        </w:rPr>
        <w:t>do domicílio ou sede do fornecedor, relativa à atividade em cujo exercício contrata ou concorre</w:t>
      </w:r>
      <w:bookmarkEnd w:id="5"/>
      <w:r w:rsidRPr="007A50AA">
        <w:rPr>
          <w:sz w:val="22"/>
          <w:szCs w:val="22"/>
        </w:rPr>
        <w:t>;</w:t>
      </w:r>
    </w:p>
    <w:p w14:paraId="07A6029D" w14:textId="2653A69F" w:rsidR="00585306" w:rsidRPr="007A50AA" w:rsidRDefault="0058530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a Fazenda Municipal do domicílio ou sede do fornecedor, relativa à atividade em cujo exercício contrata ou concorre</w:t>
      </w:r>
    </w:p>
    <w:p w14:paraId="683D6EC3" w14:textId="4D352B4B"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50AA" w:rsidRDefault="00E82F86" w:rsidP="00C74871">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Default="00585306" w:rsidP="00C74871">
      <w:pPr>
        <w:pStyle w:val="PargrafodaLista"/>
        <w:numPr>
          <w:ilvl w:val="1"/>
          <w:numId w:val="7"/>
        </w:numPr>
        <w:tabs>
          <w:tab w:val="left" w:pos="0"/>
          <w:tab w:val="left" w:pos="142"/>
        </w:tabs>
        <w:spacing w:line="360" w:lineRule="auto"/>
        <w:ind w:left="0" w:firstLine="0"/>
        <w:jc w:val="both"/>
        <w:rPr>
          <w:sz w:val="22"/>
          <w:szCs w:val="22"/>
          <w:lang w:val="pt-BR"/>
        </w:rPr>
      </w:pPr>
      <w:r w:rsidRPr="00132D1D">
        <w:rPr>
          <w:sz w:val="22"/>
          <w:szCs w:val="22"/>
          <w:lang w:val="pt-BR"/>
        </w:rPr>
        <w:t>C</w:t>
      </w:r>
      <w:r w:rsidR="00521EA0" w:rsidRPr="00132D1D">
        <w:rPr>
          <w:sz w:val="22"/>
          <w:szCs w:val="22"/>
          <w:lang w:val="pt-BR"/>
        </w:rPr>
        <w:t>ertidão negativa de falência expedida pelo distribuidor da sede do fornecedor</w:t>
      </w:r>
      <w:r w:rsidR="00E92105" w:rsidRPr="00132D1D">
        <w:rPr>
          <w:sz w:val="22"/>
          <w:szCs w:val="22"/>
          <w:lang w:val="pt-BR"/>
        </w:rPr>
        <w:t>;</w:t>
      </w:r>
    </w:p>
    <w:p w14:paraId="003D8D82" w14:textId="3933E24A"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optantes pelo Simples Nacional:</w:t>
      </w:r>
    </w:p>
    <w:p w14:paraId="546A5B1D" w14:textId="537AE480" w:rsidR="000344E7" w:rsidRPr="000344E7"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apresentado comprovante de opção pelo Simples Nacional, emitido por meio do sítio eletrônico da Secretaria da Receita Federal do Brasil.</w:t>
      </w:r>
    </w:p>
    <w:p w14:paraId="31066DF5" w14:textId="37E9A84F"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não optantes pelo Simples Nacional:</w:t>
      </w:r>
    </w:p>
    <w:p w14:paraId="1E60A546" w14:textId="4CFBCC92" w:rsidR="000344E7" w:rsidRPr="00132D1D"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C77480" w:rsidRDefault="00307DEB" w:rsidP="000344E7">
      <w:pPr>
        <w:pStyle w:val="PargrafodaLista"/>
        <w:numPr>
          <w:ilvl w:val="0"/>
          <w:numId w:val="7"/>
        </w:numPr>
        <w:tabs>
          <w:tab w:val="left" w:pos="0"/>
        </w:tabs>
        <w:spacing w:line="360" w:lineRule="auto"/>
        <w:ind w:left="0" w:firstLine="0"/>
        <w:jc w:val="both"/>
        <w:rPr>
          <w:rFonts w:eastAsia="Calibri"/>
          <w:sz w:val="22"/>
          <w:szCs w:val="22"/>
        </w:rPr>
      </w:pPr>
      <w:r w:rsidRPr="00C77480">
        <w:rPr>
          <w:rFonts w:eastAsia="Calibri"/>
          <w:b/>
          <w:sz w:val="22"/>
          <w:szCs w:val="22"/>
        </w:rPr>
        <w:t>ESTIMATIVAS DO VALOR DA CONTRATAÇÃO</w:t>
      </w:r>
    </w:p>
    <w:p w14:paraId="1C8BE5A5" w14:textId="61B30FD0" w:rsidR="00496C6F" w:rsidRPr="00C77480" w:rsidRDefault="00496C6F" w:rsidP="000344E7">
      <w:pPr>
        <w:pStyle w:val="PargrafodaLista"/>
        <w:numPr>
          <w:ilvl w:val="1"/>
          <w:numId w:val="7"/>
        </w:numPr>
        <w:tabs>
          <w:tab w:val="left" w:pos="0"/>
        </w:tabs>
        <w:spacing w:line="360" w:lineRule="auto"/>
        <w:ind w:left="0" w:firstLine="0"/>
        <w:jc w:val="both"/>
        <w:rPr>
          <w:rFonts w:eastAsia="Calibri"/>
          <w:sz w:val="22"/>
          <w:szCs w:val="22"/>
        </w:rPr>
      </w:pPr>
      <w:r w:rsidRPr="00C77480">
        <w:rPr>
          <w:rFonts w:eastAsia="Calibri"/>
          <w:sz w:val="22"/>
          <w:szCs w:val="22"/>
        </w:rPr>
        <w:lastRenderedPageBreak/>
        <w:t>O custo estimado total da contratação é de R</w:t>
      </w:r>
      <w:r w:rsidR="00C77480" w:rsidRPr="00C77480">
        <w:rPr>
          <w:rFonts w:eastAsia="Calibri"/>
          <w:sz w:val="22"/>
          <w:szCs w:val="22"/>
          <w:lang w:val="pt-BR"/>
        </w:rPr>
        <w:t>$187.531,63</w:t>
      </w:r>
      <w:r w:rsidR="001D1FB1" w:rsidRPr="00C77480">
        <w:rPr>
          <w:rFonts w:eastAsia="Calibri"/>
          <w:sz w:val="22"/>
          <w:szCs w:val="22"/>
          <w:lang w:val="pt-BR"/>
        </w:rPr>
        <w:t xml:space="preserve"> (</w:t>
      </w:r>
      <w:r w:rsidR="00C77480" w:rsidRPr="00C77480">
        <w:rPr>
          <w:rFonts w:eastAsia="Calibri"/>
          <w:sz w:val="22"/>
          <w:szCs w:val="22"/>
          <w:lang w:val="pt-BR"/>
        </w:rPr>
        <w:t>cento e oitenta e sete reais e quinhentos e trinta e um reais e sessenta e três centavos</w:t>
      </w:r>
      <w:r w:rsidRPr="00C77480">
        <w:rPr>
          <w:rFonts w:eastAsia="Calibri"/>
          <w:sz w:val="22"/>
          <w:szCs w:val="22"/>
        </w:rPr>
        <w:t>), conforme custos unitários apostos na tabela acima</w:t>
      </w:r>
      <w:r w:rsidRPr="00C77480">
        <w:rPr>
          <w:rFonts w:eastAsia="Calibri"/>
          <w:sz w:val="22"/>
          <w:szCs w:val="22"/>
          <w:lang w:val="pt-BR"/>
        </w:rPr>
        <w:t>.</w:t>
      </w:r>
    </w:p>
    <w:p w14:paraId="5E471F5D" w14:textId="77777777" w:rsidR="007019CE" w:rsidRPr="00C77480" w:rsidRDefault="001A27B9" w:rsidP="00876CC8">
      <w:pPr>
        <w:pStyle w:val="PargrafodaLista"/>
        <w:numPr>
          <w:ilvl w:val="0"/>
          <w:numId w:val="7"/>
        </w:numPr>
        <w:tabs>
          <w:tab w:val="left" w:pos="0"/>
          <w:tab w:val="left" w:pos="142"/>
        </w:tabs>
        <w:spacing w:line="360" w:lineRule="auto"/>
        <w:ind w:left="0" w:firstLine="0"/>
        <w:jc w:val="both"/>
        <w:rPr>
          <w:rFonts w:eastAsia="Calibri"/>
          <w:b/>
          <w:sz w:val="22"/>
          <w:szCs w:val="22"/>
        </w:rPr>
      </w:pPr>
      <w:r w:rsidRPr="00C77480">
        <w:rPr>
          <w:b/>
          <w:sz w:val="22"/>
          <w:szCs w:val="22"/>
        </w:rPr>
        <w:t xml:space="preserve">ADEQUAÇÃO ORÇAMENTÁRIA </w:t>
      </w:r>
      <w:bookmarkStart w:id="6" w:name="_Hlk167709235"/>
      <w:bookmarkStart w:id="7" w:name="_Hlk170128120"/>
      <w:bookmarkStart w:id="8" w:name="_Hlk169785025"/>
    </w:p>
    <w:p w14:paraId="65BD0F3B" w14:textId="05852DE9" w:rsidR="00686A8D" w:rsidRPr="00C77480" w:rsidRDefault="007019CE"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019CE">
        <w:rPr>
          <w:color w:val="000000" w:themeColor="text1"/>
          <w:sz w:val="22"/>
          <w:szCs w:val="22"/>
        </w:rPr>
        <w:t xml:space="preserve">É dispensada a certificação de dotação orçamentária nos Processos Licitatórios para Registro de Preços, nos termos do art. 17 do Decreto Municipal nº 664/2024, devendo ser informada somente na formalização do </w:t>
      </w:r>
      <w:r w:rsidRPr="00C77480">
        <w:rPr>
          <w:color w:val="000000" w:themeColor="text1"/>
          <w:sz w:val="22"/>
          <w:szCs w:val="22"/>
        </w:rPr>
        <w:t>contrato ou outro instrumento hábil.</w:t>
      </w:r>
    </w:p>
    <w:bookmarkEnd w:id="6"/>
    <w:bookmarkEnd w:id="7"/>
    <w:bookmarkEnd w:id="8"/>
    <w:p w14:paraId="189D0DC4" w14:textId="77777777" w:rsidR="004F45DB" w:rsidRPr="00C77480" w:rsidRDefault="001A27B9"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C77480">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C77480">
        <w:rPr>
          <w:rFonts w:eastAsia="Calibri"/>
          <w:sz w:val="22"/>
          <w:szCs w:val="22"/>
        </w:rPr>
        <w:t xml:space="preserve">        </w:t>
      </w:r>
    </w:p>
    <w:p w14:paraId="3C12E5AB" w14:textId="77777777" w:rsidR="00FE7940" w:rsidRPr="00C77480" w:rsidRDefault="00FE7940" w:rsidP="00876CC8">
      <w:pPr>
        <w:pStyle w:val="PargrafodaLista"/>
        <w:tabs>
          <w:tab w:val="left" w:pos="0"/>
          <w:tab w:val="left" w:pos="142"/>
        </w:tabs>
        <w:spacing w:line="360" w:lineRule="auto"/>
        <w:ind w:left="0"/>
        <w:jc w:val="both"/>
        <w:rPr>
          <w:rFonts w:eastAsia="Calibri"/>
          <w:sz w:val="22"/>
          <w:szCs w:val="22"/>
        </w:rPr>
      </w:pPr>
    </w:p>
    <w:p w14:paraId="734E1392" w14:textId="1CB554B2" w:rsidR="005B4A7B" w:rsidRPr="007A50AA" w:rsidRDefault="005B4A7B" w:rsidP="0043130E">
      <w:pPr>
        <w:tabs>
          <w:tab w:val="left" w:pos="0"/>
          <w:tab w:val="left" w:pos="142"/>
        </w:tabs>
        <w:spacing w:line="360" w:lineRule="auto"/>
        <w:jc w:val="center"/>
        <w:rPr>
          <w:rFonts w:eastAsia="Calibri"/>
          <w:sz w:val="22"/>
          <w:szCs w:val="22"/>
        </w:rPr>
      </w:pPr>
    </w:p>
    <w:sectPr w:rsidR="005B4A7B" w:rsidRPr="007A50AA"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8116" w14:textId="77777777" w:rsidR="00C410C2" w:rsidRDefault="00C410C2">
      <w:r>
        <w:separator/>
      </w:r>
    </w:p>
  </w:endnote>
  <w:endnote w:type="continuationSeparator" w:id="0">
    <w:p w14:paraId="0B34D8BD" w14:textId="77777777" w:rsidR="00C410C2" w:rsidRDefault="00C4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1D6990DC" w:rsidR="00CA5C0C" w:rsidRDefault="00C410C2"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F7011F">
      <w:rPr>
        <w:noProof/>
      </w:rPr>
      <w:drawing>
        <wp:anchor distT="0" distB="0" distL="114300" distR="114300" simplePos="0" relativeHeight="251661312" behindDoc="0" locked="0" layoutInCell="1" allowOverlap="1" wp14:anchorId="0F42961E" wp14:editId="394B387B">
          <wp:simplePos x="0" y="0"/>
          <wp:positionH relativeFrom="margin">
            <wp:posOffset>-811530</wp:posOffset>
          </wp:positionH>
          <wp:positionV relativeFrom="margin">
            <wp:posOffset>8115935</wp:posOffset>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4BE1" w14:textId="77777777" w:rsidR="00C410C2" w:rsidRDefault="00C410C2">
      <w:r>
        <w:separator/>
      </w:r>
    </w:p>
  </w:footnote>
  <w:footnote w:type="continuationSeparator" w:id="0">
    <w:p w14:paraId="60BCC230" w14:textId="77777777" w:rsidR="00C410C2" w:rsidRDefault="00C4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10D9BC53">
          <wp:simplePos x="0" y="0"/>
          <wp:positionH relativeFrom="margin">
            <wp:posOffset>-773805</wp:posOffset>
          </wp:positionH>
          <wp:positionV relativeFrom="margin">
            <wp:posOffset>-1440840</wp:posOffset>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1"/>
  </w:num>
  <w:num w:numId="3">
    <w:abstractNumId w:val="16"/>
  </w:num>
  <w:num w:numId="4">
    <w:abstractNumId w:val="4"/>
  </w:num>
  <w:num w:numId="5">
    <w:abstractNumId w:val="14"/>
  </w:num>
  <w:num w:numId="6">
    <w:abstractNumId w:val="13"/>
  </w:num>
  <w:num w:numId="7">
    <w:abstractNumId w:val="17"/>
  </w:num>
  <w:num w:numId="8">
    <w:abstractNumId w:val="2"/>
  </w:num>
  <w:num w:numId="9">
    <w:abstractNumId w:val="9"/>
  </w:num>
  <w:num w:numId="10">
    <w:abstractNumId w:val="10"/>
  </w:num>
  <w:num w:numId="11">
    <w:abstractNumId w:val="7"/>
  </w:num>
  <w:num w:numId="12">
    <w:abstractNumId w:val="6"/>
  </w:num>
  <w:num w:numId="13">
    <w:abstractNumId w:val="5"/>
  </w:num>
  <w:num w:numId="14">
    <w:abstractNumId w:val="15"/>
  </w:num>
  <w:num w:numId="15">
    <w:abstractNumId w:val="0"/>
  </w:num>
  <w:num w:numId="16">
    <w:abstractNumId w:val="3"/>
  </w:num>
  <w:num w:numId="17">
    <w:abstractNumId w:val="11"/>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623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02D1"/>
    <w:rsid w:val="001114F9"/>
    <w:rsid w:val="0011312E"/>
    <w:rsid w:val="00113715"/>
    <w:rsid w:val="00113A7A"/>
    <w:rsid w:val="00115680"/>
    <w:rsid w:val="00115CAF"/>
    <w:rsid w:val="0011619A"/>
    <w:rsid w:val="00116784"/>
    <w:rsid w:val="001171DC"/>
    <w:rsid w:val="001179EB"/>
    <w:rsid w:val="00121049"/>
    <w:rsid w:val="0012282A"/>
    <w:rsid w:val="00123F73"/>
    <w:rsid w:val="00123F82"/>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28F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30E"/>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D7CD9"/>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2E07"/>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3C72"/>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A7AC8"/>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374CB"/>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2B07"/>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68FB"/>
    <w:rsid w:val="00BD72BF"/>
    <w:rsid w:val="00BD7CB2"/>
    <w:rsid w:val="00BE0230"/>
    <w:rsid w:val="00BE05DE"/>
    <w:rsid w:val="00BE3898"/>
    <w:rsid w:val="00BE5A44"/>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0C2"/>
    <w:rsid w:val="00C41699"/>
    <w:rsid w:val="00C42468"/>
    <w:rsid w:val="00C42A8A"/>
    <w:rsid w:val="00C449F5"/>
    <w:rsid w:val="00C472DD"/>
    <w:rsid w:val="00C4751E"/>
    <w:rsid w:val="00C52115"/>
    <w:rsid w:val="00C5267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77480"/>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0279C"/>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2A9E"/>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1E22"/>
    <w:rsid w:val="00F52624"/>
    <w:rsid w:val="00F5265C"/>
    <w:rsid w:val="00F53E37"/>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773"/>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50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E0D4-7F33-415B-BDBC-C6263BBC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68361</TotalTime>
  <Pages>13</Pages>
  <Words>4401</Words>
  <Characters>23767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28112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416</cp:revision>
  <cp:lastPrinted>2025-04-09T18:35:00Z</cp:lastPrinted>
  <dcterms:created xsi:type="dcterms:W3CDTF">2024-03-04T17:18:00Z</dcterms:created>
  <dcterms:modified xsi:type="dcterms:W3CDTF">2025-07-24T14:15:00Z</dcterms:modified>
</cp:coreProperties>
</file>