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3D4E2D3B" w:rsidR="00C33E85" w:rsidRPr="00F811FC" w:rsidRDefault="009D3765" w:rsidP="00F811FC">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F811FC">
        <w:rPr>
          <w:b/>
          <w:sz w:val="22"/>
          <w:szCs w:val="22"/>
        </w:rPr>
        <w:t>TERMO DE REFERÊNCIA</w:t>
      </w:r>
    </w:p>
    <w:p w14:paraId="480E6E3D" w14:textId="7B2A0879" w:rsidR="00E12CF4" w:rsidRDefault="00E12CF4" w:rsidP="00F811FC">
      <w:pPr>
        <w:tabs>
          <w:tab w:val="left" w:pos="0"/>
          <w:tab w:val="left" w:pos="142"/>
        </w:tabs>
        <w:spacing w:line="360" w:lineRule="auto"/>
        <w:jc w:val="center"/>
        <w:rPr>
          <w:b/>
          <w:sz w:val="22"/>
          <w:szCs w:val="22"/>
        </w:rPr>
      </w:pPr>
    </w:p>
    <w:p w14:paraId="450C5E9C" w14:textId="77777777" w:rsidR="009D3765" w:rsidRPr="00D6322F" w:rsidRDefault="009D3765" w:rsidP="009D3765">
      <w:pPr>
        <w:spacing w:line="360" w:lineRule="auto"/>
        <w:rPr>
          <w:b/>
          <w:bCs/>
          <w:sz w:val="22"/>
          <w:szCs w:val="22"/>
          <w:lang w:val="pt"/>
        </w:rPr>
      </w:pPr>
      <w:r w:rsidRPr="00D6322F">
        <w:rPr>
          <w:b/>
          <w:bCs/>
          <w:sz w:val="22"/>
          <w:szCs w:val="22"/>
          <w:lang w:val="pt"/>
        </w:rPr>
        <w:t>PROCESSO LICITATÓRIO Nº. 04</w:t>
      </w:r>
      <w:r>
        <w:rPr>
          <w:b/>
          <w:bCs/>
          <w:sz w:val="22"/>
          <w:szCs w:val="22"/>
          <w:lang w:val="pt"/>
        </w:rPr>
        <w:t>6</w:t>
      </w:r>
      <w:r w:rsidRPr="00D6322F">
        <w:rPr>
          <w:b/>
          <w:bCs/>
          <w:sz w:val="22"/>
          <w:szCs w:val="22"/>
          <w:lang w:val="pt"/>
        </w:rPr>
        <w:t>/2025</w:t>
      </w:r>
    </w:p>
    <w:p w14:paraId="069659D9" w14:textId="77777777" w:rsidR="009D3765" w:rsidRPr="00D6322F" w:rsidRDefault="009D3765" w:rsidP="009D3765">
      <w:pPr>
        <w:spacing w:line="360" w:lineRule="auto"/>
        <w:rPr>
          <w:b/>
          <w:bCs/>
          <w:sz w:val="22"/>
          <w:szCs w:val="22"/>
          <w:lang w:val="pt"/>
        </w:rPr>
      </w:pPr>
      <w:r w:rsidRPr="00D6322F">
        <w:rPr>
          <w:b/>
          <w:bCs/>
          <w:sz w:val="22"/>
          <w:szCs w:val="22"/>
          <w:lang w:val="pt"/>
        </w:rPr>
        <w:t>DISPENSA ELETRÔNICA Nº. 00</w:t>
      </w:r>
      <w:r>
        <w:rPr>
          <w:b/>
          <w:bCs/>
          <w:sz w:val="22"/>
          <w:szCs w:val="22"/>
          <w:lang w:val="pt"/>
        </w:rPr>
        <w:t>9</w:t>
      </w:r>
      <w:r w:rsidRPr="00D6322F">
        <w:rPr>
          <w:b/>
          <w:bCs/>
          <w:sz w:val="22"/>
          <w:szCs w:val="22"/>
          <w:lang w:val="pt"/>
        </w:rPr>
        <w:t>/2025</w:t>
      </w:r>
    </w:p>
    <w:p w14:paraId="1693F435" w14:textId="77777777" w:rsidR="009D3765" w:rsidRPr="00F811FC" w:rsidRDefault="009D3765" w:rsidP="00F811FC">
      <w:pPr>
        <w:tabs>
          <w:tab w:val="left" w:pos="0"/>
          <w:tab w:val="left" w:pos="142"/>
        </w:tabs>
        <w:spacing w:line="360" w:lineRule="auto"/>
        <w:jc w:val="center"/>
        <w:rPr>
          <w:b/>
          <w:sz w:val="22"/>
          <w:szCs w:val="22"/>
        </w:rPr>
      </w:pPr>
      <w:bookmarkStart w:id="1" w:name="_GoBack"/>
      <w:bookmarkEnd w:id="1"/>
    </w:p>
    <w:p w14:paraId="56765139" w14:textId="77777777" w:rsidR="00361381" w:rsidRPr="00F811FC" w:rsidRDefault="001A27B9" w:rsidP="00F811FC">
      <w:pPr>
        <w:pStyle w:val="PargrafodaLista"/>
        <w:numPr>
          <w:ilvl w:val="0"/>
          <w:numId w:val="7"/>
        </w:numPr>
        <w:tabs>
          <w:tab w:val="left" w:pos="0"/>
        </w:tabs>
        <w:spacing w:line="360" w:lineRule="auto"/>
        <w:ind w:left="0" w:firstLine="0"/>
        <w:jc w:val="both"/>
        <w:rPr>
          <w:b/>
          <w:sz w:val="22"/>
          <w:szCs w:val="22"/>
        </w:rPr>
      </w:pPr>
      <w:r w:rsidRPr="00F811FC">
        <w:rPr>
          <w:b/>
          <w:sz w:val="22"/>
          <w:szCs w:val="22"/>
        </w:rPr>
        <w:t xml:space="preserve">DAS CONDIÇÕES GERAIS DA CONTRATAÇÃO </w:t>
      </w:r>
    </w:p>
    <w:p w14:paraId="1768B660" w14:textId="2E96F902" w:rsidR="005B7E20" w:rsidRPr="00F811FC" w:rsidRDefault="00AB34C6" w:rsidP="00F811FC">
      <w:pPr>
        <w:pStyle w:val="PargrafodaLista"/>
        <w:numPr>
          <w:ilvl w:val="1"/>
          <w:numId w:val="7"/>
        </w:numPr>
        <w:tabs>
          <w:tab w:val="left" w:pos="0"/>
          <w:tab w:val="left" w:pos="142"/>
        </w:tabs>
        <w:spacing w:line="360" w:lineRule="auto"/>
        <w:ind w:left="0" w:firstLine="0"/>
        <w:jc w:val="both"/>
        <w:rPr>
          <w:rFonts w:eastAsia="Calibri"/>
          <w:sz w:val="22"/>
          <w:szCs w:val="22"/>
        </w:rPr>
      </w:pPr>
      <w:bookmarkStart w:id="2" w:name="_Hlk198128301"/>
      <w:r w:rsidRPr="00F811FC">
        <w:rPr>
          <w:rFonts w:eastAsia="Calibri"/>
          <w:bCs/>
          <w:iCs/>
          <w:sz w:val="22"/>
          <w:szCs w:val="22"/>
          <w:lang w:val="pt-BR"/>
        </w:rPr>
        <w:t xml:space="preserve">Contratação de empresa especializada para prestação de serviços de coleta, transporte, tratamento e destinação final dos resíduos de serviços de saúde pertencentes aos grupos </w:t>
      </w:r>
      <w:proofErr w:type="gramStart"/>
      <w:r w:rsidRPr="00F811FC">
        <w:rPr>
          <w:rFonts w:eastAsia="Calibri"/>
          <w:bCs/>
          <w:iCs/>
          <w:sz w:val="22"/>
          <w:szCs w:val="22"/>
          <w:lang w:val="pt-BR"/>
        </w:rPr>
        <w:t>A, B</w:t>
      </w:r>
      <w:proofErr w:type="gramEnd"/>
      <w:r w:rsidRPr="00F811FC">
        <w:rPr>
          <w:rFonts w:eastAsia="Calibri"/>
          <w:bCs/>
          <w:iCs/>
          <w:sz w:val="22"/>
          <w:szCs w:val="22"/>
          <w:lang w:val="pt-BR"/>
        </w:rPr>
        <w:t xml:space="preserve"> e </w:t>
      </w:r>
      <w:proofErr w:type="spellStart"/>
      <w:r w:rsidRPr="00F811FC">
        <w:rPr>
          <w:rFonts w:eastAsia="Calibri"/>
          <w:bCs/>
          <w:iCs/>
          <w:sz w:val="22"/>
          <w:szCs w:val="22"/>
          <w:lang w:val="pt-BR"/>
        </w:rPr>
        <w:t>E</w:t>
      </w:r>
      <w:proofErr w:type="spellEnd"/>
      <w:r w:rsidRPr="00F811FC">
        <w:rPr>
          <w:rFonts w:eastAsia="Calibri"/>
          <w:bCs/>
          <w:iCs/>
          <w:sz w:val="22"/>
          <w:szCs w:val="22"/>
          <w:lang w:val="pt-BR"/>
        </w:rPr>
        <w:t>, provenientes de suas operações produtivas normais e classificadas de acordo com as resoluções CONAMA 358/05 e RDC ANVISA 306/04</w:t>
      </w:r>
      <w:bookmarkEnd w:id="2"/>
      <w:r w:rsidR="00750867" w:rsidRPr="00F811FC">
        <w:rPr>
          <w:rFonts w:eastAsia="Calibri"/>
          <w:b/>
          <w:bCs/>
          <w:sz w:val="22"/>
          <w:szCs w:val="22"/>
          <w:lang w:val="pt-BR"/>
        </w:rPr>
        <w:t>,</w:t>
      </w:r>
      <w:r w:rsidR="00750867" w:rsidRPr="00F811FC">
        <w:rPr>
          <w:rFonts w:eastAsia="Calibri"/>
          <w:bCs/>
          <w:sz w:val="22"/>
          <w:szCs w:val="22"/>
          <w:lang w:val="pt-BR"/>
        </w:rPr>
        <w:t xml:space="preserve"> nos termos da tabela abaixo, conforme condições e exigências estabelecidas neste instrumento</w:t>
      </w:r>
      <w:r w:rsidR="001A27B9" w:rsidRPr="00F811FC">
        <w:rPr>
          <w:rFonts w:eastAsia="Calibri"/>
          <w:sz w:val="22"/>
          <w:szCs w:val="22"/>
        </w:rPr>
        <w:t>.</w:t>
      </w:r>
    </w:p>
    <w:tbl>
      <w:tblPr>
        <w:tblStyle w:val="Tabelacomgrade3"/>
        <w:tblW w:w="5000" w:type="pct"/>
        <w:tblLook w:val="04A0" w:firstRow="1" w:lastRow="0" w:firstColumn="1" w:lastColumn="0" w:noHBand="0" w:noVBand="1"/>
      </w:tblPr>
      <w:tblGrid>
        <w:gridCol w:w="620"/>
        <w:gridCol w:w="5857"/>
        <w:gridCol w:w="962"/>
        <w:gridCol w:w="1231"/>
        <w:gridCol w:w="959"/>
      </w:tblGrid>
      <w:tr w:rsidR="00AB34C6" w:rsidRPr="00F811FC" w14:paraId="69509D47" w14:textId="0A53B93B" w:rsidTr="00AB34C6">
        <w:tc>
          <w:tcPr>
            <w:tcW w:w="303" w:type="pct"/>
            <w:vAlign w:val="center"/>
          </w:tcPr>
          <w:p w14:paraId="038C04FB" w14:textId="77777777" w:rsidR="00AB34C6" w:rsidRPr="00F811FC" w:rsidRDefault="00AB34C6" w:rsidP="00F811FC">
            <w:pPr>
              <w:tabs>
                <w:tab w:val="left" w:pos="0"/>
              </w:tabs>
              <w:spacing w:line="360" w:lineRule="auto"/>
              <w:jc w:val="center"/>
              <w:rPr>
                <w:bCs/>
                <w:sz w:val="22"/>
                <w:szCs w:val="22"/>
              </w:rPr>
            </w:pPr>
            <w:bookmarkStart w:id="3" w:name="_Hlk190853843"/>
            <w:r w:rsidRPr="00F811FC">
              <w:rPr>
                <w:bCs/>
                <w:sz w:val="22"/>
                <w:szCs w:val="22"/>
              </w:rPr>
              <w:t>Item</w:t>
            </w:r>
          </w:p>
        </w:tc>
        <w:tc>
          <w:tcPr>
            <w:tcW w:w="3093" w:type="pct"/>
            <w:vAlign w:val="center"/>
          </w:tcPr>
          <w:p w14:paraId="2DA7B3CD" w14:textId="77777777" w:rsidR="00AB34C6" w:rsidRPr="00F811FC" w:rsidRDefault="00AB34C6" w:rsidP="00F811FC">
            <w:pPr>
              <w:tabs>
                <w:tab w:val="left" w:pos="0"/>
              </w:tabs>
              <w:spacing w:line="360" w:lineRule="auto"/>
              <w:jc w:val="center"/>
              <w:rPr>
                <w:bCs/>
                <w:sz w:val="22"/>
                <w:szCs w:val="22"/>
              </w:rPr>
            </w:pPr>
            <w:r w:rsidRPr="00F811FC">
              <w:rPr>
                <w:bCs/>
                <w:sz w:val="22"/>
                <w:szCs w:val="22"/>
              </w:rPr>
              <w:t>Descrição</w:t>
            </w:r>
          </w:p>
        </w:tc>
        <w:tc>
          <w:tcPr>
            <w:tcW w:w="464" w:type="pct"/>
            <w:vAlign w:val="center"/>
          </w:tcPr>
          <w:p w14:paraId="15A9962B" w14:textId="77777777" w:rsidR="00AB34C6" w:rsidRPr="00F811FC" w:rsidRDefault="00AB34C6" w:rsidP="00F811FC">
            <w:pPr>
              <w:tabs>
                <w:tab w:val="left" w:pos="0"/>
              </w:tabs>
              <w:spacing w:line="360" w:lineRule="auto"/>
              <w:jc w:val="center"/>
              <w:rPr>
                <w:bCs/>
                <w:sz w:val="22"/>
                <w:szCs w:val="22"/>
              </w:rPr>
            </w:pPr>
            <w:r w:rsidRPr="00F811FC">
              <w:rPr>
                <w:bCs/>
                <w:sz w:val="22"/>
                <w:szCs w:val="22"/>
              </w:rPr>
              <w:t>Unidade</w:t>
            </w:r>
          </w:p>
        </w:tc>
        <w:tc>
          <w:tcPr>
            <w:tcW w:w="591" w:type="pct"/>
            <w:vAlign w:val="center"/>
          </w:tcPr>
          <w:p w14:paraId="25F2A92B" w14:textId="77777777" w:rsidR="00AB34C6" w:rsidRPr="00F811FC" w:rsidRDefault="00AB34C6" w:rsidP="00F811FC">
            <w:pPr>
              <w:tabs>
                <w:tab w:val="left" w:pos="0"/>
              </w:tabs>
              <w:spacing w:line="360" w:lineRule="auto"/>
              <w:jc w:val="center"/>
              <w:rPr>
                <w:bCs/>
                <w:sz w:val="22"/>
                <w:szCs w:val="22"/>
              </w:rPr>
            </w:pPr>
            <w:r w:rsidRPr="00F811FC">
              <w:rPr>
                <w:bCs/>
                <w:sz w:val="22"/>
                <w:szCs w:val="22"/>
              </w:rPr>
              <w:t>Quantidade</w:t>
            </w:r>
          </w:p>
        </w:tc>
        <w:tc>
          <w:tcPr>
            <w:tcW w:w="549" w:type="pct"/>
            <w:vAlign w:val="center"/>
          </w:tcPr>
          <w:p w14:paraId="48F5B6C5" w14:textId="456BDE75" w:rsidR="00AB34C6" w:rsidRPr="00F811FC" w:rsidRDefault="00AB34C6" w:rsidP="00F811FC">
            <w:pPr>
              <w:tabs>
                <w:tab w:val="left" w:pos="0"/>
              </w:tabs>
              <w:spacing w:line="360" w:lineRule="auto"/>
              <w:jc w:val="center"/>
              <w:rPr>
                <w:bCs/>
                <w:sz w:val="22"/>
                <w:szCs w:val="22"/>
              </w:rPr>
            </w:pPr>
            <w:r w:rsidRPr="00F811FC">
              <w:rPr>
                <w:bCs/>
                <w:sz w:val="22"/>
                <w:szCs w:val="22"/>
              </w:rPr>
              <w:t>Valor Unitário</w:t>
            </w:r>
          </w:p>
        </w:tc>
      </w:tr>
      <w:tr w:rsidR="00AB34C6" w:rsidRPr="00F811FC" w14:paraId="1E971233" w14:textId="3BBFC928" w:rsidTr="00AB34C6">
        <w:tc>
          <w:tcPr>
            <w:tcW w:w="303" w:type="pct"/>
            <w:vAlign w:val="center"/>
          </w:tcPr>
          <w:p w14:paraId="54AE91A5" w14:textId="77777777" w:rsidR="00AB34C6" w:rsidRPr="00F811FC" w:rsidRDefault="00AB34C6" w:rsidP="00F811FC">
            <w:pPr>
              <w:tabs>
                <w:tab w:val="left" w:pos="0"/>
              </w:tabs>
              <w:spacing w:line="360" w:lineRule="auto"/>
              <w:jc w:val="center"/>
              <w:rPr>
                <w:bCs/>
                <w:sz w:val="22"/>
                <w:szCs w:val="22"/>
              </w:rPr>
            </w:pPr>
            <w:r w:rsidRPr="00F811FC">
              <w:rPr>
                <w:bCs/>
                <w:sz w:val="22"/>
                <w:szCs w:val="22"/>
              </w:rPr>
              <w:t>01</w:t>
            </w:r>
          </w:p>
        </w:tc>
        <w:tc>
          <w:tcPr>
            <w:tcW w:w="3093" w:type="pct"/>
          </w:tcPr>
          <w:p w14:paraId="48165383" w14:textId="3D5A9E51" w:rsidR="00AB34C6" w:rsidRPr="00F811FC" w:rsidRDefault="00AB34C6" w:rsidP="00F811FC">
            <w:pPr>
              <w:tabs>
                <w:tab w:val="left" w:pos="0"/>
              </w:tabs>
              <w:spacing w:line="360" w:lineRule="auto"/>
              <w:jc w:val="both"/>
              <w:rPr>
                <w:sz w:val="22"/>
                <w:szCs w:val="22"/>
              </w:rPr>
            </w:pPr>
            <w:r w:rsidRPr="00F811FC">
              <w:rPr>
                <w:bCs/>
                <w:sz w:val="22"/>
                <w:szCs w:val="22"/>
              </w:rPr>
              <w:t>COLETA, TRANSPORTE, TRATAMENTO E DESTINAÇÃO FINAL AOS RESÍDUOS DE SERVIÇOS DE SAÚDE PERTENCENTES AOS GRUPOS “A”, “B” e “E”.</w:t>
            </w:r>
          </w:p>
        </w:tc>
        <w:tc>
          <w:tcPr>
            <w:tcW w:w="464" w:type="pct"/>
            <w:vAlign w:val="center"/>
          </w:tcPr>
          <w:p w14:paraId="1B8EAA00" w14:textId="5199587B" w:rsidR="00AB34C6" w:rsidRPr="00F811FC" w:rsidRDefault="00AB34C6" w:rsidP="00F811FC">
            <w:pPr>
              <w:tabs>
                <w:tab w:val="left" w:pos="0"/>
              </w:tabs>
              <w:spacing w:line="360" w:lineRule="auto"/>
              <w:jc w:val="center"/>
              <w:rPr>
                <w:bCs/>
                <w:sz w:val="22"/>
                <w:szCs w:val="22"/>
              </w:rPr>
            </w:pPr>
            <w:r w:rsidRPr="00F811FC">
              <w:rPr>
                <w:bCs/>
                <w:sz w:val="22"/>
                <w:szCs w:val="22"/>
              </w:rPr>
              <w:t>Kg</w:t>
            </w:r>
          </w:p>
        </w:tc>
        <w:tc>
          <w:tcPr>
            <w:tcW w:w="591" w:type="pct"/>
            <w:vAlign w:val="center"/>
          </w:tcPr>
          <w:p w14:paraId="4B1C7A92" w14:textId="47689B06" w:rsidR="00AB34C6" w:rsidRPr="00F811FC" w:rsidRDefault="00AB34C6" w:rsidP="00F811FC">
            <w:pPr>
              <w:tabs>
                <w:tab w:val="left" w:pos="0"/>
              </w:tabs>
              <w:spacing w:line="360" w:lineRule="auto"/>
              <w:jc w:val="center"/>
              <w:rPr>
                <w:bCs/>
                <w:sz w:val="22"/>
                <w:szCs w:val="22"/>
              </w:rPr>
            </w:pPr>
            <w:r w:rsidRPr="00F811FC">
              <w:rPr>
                <w:bCs/>
                <w:sz w:val="22"/>
                <w:szCs w:val="22"/>
              </w:rPr>
              <w:t>840</w:t>
            </w:r>
          </w:p>
        </w:tc>
        <w:tc>
          <w:tcPr>
            <w:tcW w:w="549" w:type="pct"/>
            <w:vAlign w:val="center"/>
          </w:tcPr>
          <w:p w14:paraId="4794CA6A" w14:textId="2E70E1B1" w:rsidR="00AB34C6" w:rsidRPr="00F811FC" w:rsidRDefault="00AB34C6" w:rsidP="00F811FC">
            <w:pPr>
              <w:tabs>
                <w:tab w:val="left" w:pos="0"/>
              </w:tabs>
              <w:spacing w:line="360" w:lineRule="auto"/>
              <w:jc w:val="center"/>
              <w:rPr>
                <w:bCs/>
                <w:sz w:val="22"/>
                <w:szCs w:val="22"/>
              </w:rPr>
            </w:pPr>
            <w:r w:rsidRPr="00F811FC">
              <w:rPr>
                <w:bCs/>
                <w:sz w:val="22"/>
                <w:szCs w:val="22"/>
              </w:rPr>
              <w:t>13,12</w:t>
            </w:r>
          </w:p>
        </w:tc>
      </w:tr>
      <w:bookmarkEnd w:id="3"/>
    </w:tbl>
    <w:p w14:paraId="4D183A79" w14:textId="77777777" w:rsidR="00094FFC" w:rsidRPr="00F811FC" w:rsidRDefault="00094FFC" w:rsidP="00F811FC">
      <w:pPr>
        <w:pStyle w:val="PargrafodaLista"/>
        <w:tabs>
          <w:tab w:val="left" w:pos="0"/>
          <w:tab w:val="left" w:pos="142"/>
        </w:tabs>
        <w:spacing w:line="360" w:lineRule="auto"/>
        <w:ind w:left="0"/>
        <w:jc w:val="both"/>
        <w:rPr>
          <w:rFonts w:eastAsia="Calibri"/>
          <w:sz w:val="22"/>
          <w:szCs w:val="22"/>
        </w:rPr>
      </w:pPr>
    </w:p>
    <w:p w14:paraId="2ACADDD4" w14:textId="16FF4062" w:rsidR="004C13FA" w:rsidRPr="00F811FC" w:rsidRDefault="00750867" w:rsidP="00F811FC">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O(s) serviço(s) objeto desta contratação são caracterizados como comum(</w:t>
      </w:r>
      <w:proofErr w:type="spellStart"/>
      <w:r w:rsidRPr="00F811FC">
        <w:rPr>
          <w:rFonts w:eastAsia="Calibri"/>
          <w:sz w:val="22"/>
          <w:szCs w:val="22"/>
          <w:lang w:val="pt-BR"/>
        </w:rPr>
        <w:t>ns</w:t>
      </w:r>
      <w:proofErr w:type="spellEnd"/>
      <w:r w:rsidRPr="00F811FC">
        <w:rPr>
          <w:rFonts w:eastAsia="Calibri"/>
          <w:sz w:val="22"/>
          <w:szCs w:val="22"/>
          <w:lang w:val="pt-BR"/>
        </w:rPr>
        <w:t>), conforme justificativa constante do Estudo Técnico Preliminar</w:t>
      </w:r>
      <w:r w:rsidR="004C13FA" w:rsidRPr="00F811FC">
        <w:rPr>
          <w:rFonts w:eastAsia="Calibri"/>
          <w:sz w:val="22"/>
          <w:szCs w:val="22"/>
        </w:rPr>
        <w:t>.</w:t>
      </w:r>
    </w:p>
    <w:p w14:paraId="223112D0" w14:textId="22B69B4B" w:rsidR="005B7E20" w:rsidRPr="00F811FC" w:rsidRDefault="001A27B9" w:rsidP="00F811FC">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prazo de vigência da contratação é de 12 (doze) meses contados da data de assinatura, podendo ser prorrogado, na forma dos artigos </w:t>
      </w:r>
      <w:r w:rsidR="002B52F7" w:rsidRPr="00F811FC">
        <w:rPr>
          <w:rFonts w:eastAsia="Calibri"/>
          <w:sz w:val="22"/>
          <w:szCs w:val="22"/>
          <w:lang w:val="pt-BR"/>
        </w:rPr>
        <w:t>106 e 107 da Lei n° 14.133, de 2021</w:t>
      </w:r>
      <w:r w:rsidRPr="00F811FC">
        <w:rPr>
          <w:rFonts w:eastAsia="Calibri"/>
          <w:sz w:val="22"/>
          <w:szCs w:val="22"/>
        </w:rPr>
        <w:t>.</w:t>
      </w:r>
    </w:p>
    <w:p w14:paraId="2895CEA7" w14:textId="5E36D446" w:rsidR="00750867" w:rsidRPr="00F811FC" w:rsidRDefault="00750867" w:rsidP="00F811FC">
      <w:pPr>
        <w:pStyle w:val="PargrafodaLista"/>
        <w:numPr>
          <w:ilvl w:val="1"/>
          <w:numId w:val="7"/>
        </w:numPr>
        <w:tabs>
          <w:tab w:val="left" w:pos="0"/>
        </w:tabs>
        <w:spacing w:line="360" w:lineRule="auto"/>
        <w:ind w:left="0" w:firstLine="0"/>
        <w:jc w:val="both"/>
        <w:rPr>
          <w:rFonts w:eastAsia="Calibri"/>
          <w:sz w:val="22"/>
          <w:szCs w:val="22"/>
        </w:rPr>
      </w:pPr>
      <w:r w:rsidRPr="00F811FC">
        <w:rPr>
          <w:rFonts w:eastAsia="Calibri"/>
          <w:sz w:val="22"/>
          <w:szCs w:val="22"/>
        </w:rPr>
        <w:t>O contrato oferece maior detalhamento das regras que serão aplicadas em relação à vigência da contratação.</w:t>
      </w:r>
    </w:p>
    <w:p w14:paraId="4991024B" w14:textId="77777777" w:rsidR="005B7E20" w:rsidRPr="00F811FC" w:rsidRDefault="001A27B9" w:rsidP="00F811FC">
      <w:pPr>
        <w:pStyle w:val="PargrafodaLista"/>
        <w:numPr>
          <w:ilvl w:val="0"/>
          <w:numId w:val="7"/>
        </w:numPr>
        <w:tabs>
          <w:tab w:val="left" w:pos="0"/>
        </w:tabs>
        <w:spacing w:line="360" w:lineRule="auto"/>
        <w:ind w:left="0" w:firstLine="0"/>
        <w:jc w:val="both"/>
        <w:rPr>
          <w:rFonts w:eastAsia="Calibri"/>
          <w:b/>
          <w:sz w:val="22"/>
          <w:szCs w:val="22"/>
        </w:rPr>
      </w:pPr>
      <w:r w:rsidRPr="00F811FC">
        <w:rPr>
          <w:b/>
          <w:sz w:val="22"/>
          <w:szCs w:val="22"/>
        </w:rPr>
        <w:t xml:space="preserve">FUNDAMENTAÇÃO E DESCRIÇÃO DA NECESSIDADE DA CONTRATAÇÃO </w:t>
      </w:r>
    </w:p>
    <w:p w14:paraId="51FDB243" w14:textId="4FFEE3C2" w:rsidR="005C3D7B" w:rsidRPr="00F811FC" w:rsidRDefault="005C3D7B" w:rsidP="00F811FC">
      <w:pPr>
        <w:pStyle w:val="PargrafodaLista"/>
        <w:numPr>
          <w:ilvl w:val="1"/>
          <w:numId w:val="7"/>
        </w:numPr>
        <w:tabs>
          <w:tab w:val="left" w:pos="0"/>
        </w:tabs>
        <w:spacing w:line="360" w:lineRule="auto"/>
        <w:ind w:left="0" w:firstLine="0"/>
        <w:jc w:val="both"/>
        <w:rPr>
          <w:rFonts w:eastAsia="Calibri"/>
          <w:b/>
          <w:sz w:val="22"/>
          <w:szCs w:val="22"/>
        </w:rPr>
      </w:pPr>
      <w:r w:rsidRPr="00F811FC">
        <w:rPr>
          <w:rFonts w:eastAsia="Calibri"/>
          <w:sz w:val="22"/>
          <w:szCs w:val="22"/>
          <w:lang w:val="pt-BR"/>
        </w:rPr>
        <w:t>A contratação é necessária devido à grande quantidade de resíduos dos Grupos “A”, “B” e “E” gerados pelos serviços de saúde e aos cuidados exigidos na coleta, transporte e destinação final. O município não possui estrutura, local adequado, equipamentos nem pessoal para realizar esse serviço, que é contínuo e essencial à saúde pública e ao meio ambiente. Assim, é imprescindível a contratação de empresa especializada, conforme a legislação ambiental vigente</w:t>
      </w:r>
    </w:p>
    <w:p w14:paraId="4811446F" w14:textId="64775B7D" w:rsidR="001D1A3E" w:rsidRPr="00F811FC" w:rsidRDefault="001A27B9" w:rsidP="00F811FC">
      <w:pPr>
        <w:pStyle w:val="PargrafodaLista"/>
        <w:numPr>
          <w:ilvl w:val="0"/>
          <w:numId w:val="7"/>
        </w:numPr>
        <w:tabs>
          <w:tab w:val="left" w:pos="0"/>
        </w:tabs>
        <w:spacing w:line="360" w:lineRule="auto"/>
        <w:ind w:left="0" w:firstLine="0"/>
        <w:jc w:val="both"/>
        <w:rPr>
          <w:rFonts w:eastAsia="Calibri"/>
          <w:b/>
          <w:sz w:val="22"/>
          <w:szCs w:val="22"/>
        </w:rPr>
      </w:pPr>
      <w:r w:rsidRPr="00F811FC">
        <w:rPr>
          <w:b/>
          <w:sz w:val="22"/>
          <w:szCs w:val="22"/>
        </w:rPr>
        <w:t xml:space="preserve">DESCRIÇÃO DA SOLUÇÃO COMO UM TODO CONSIDERADO O CICLO DE VIDA </w:t>
      </w:r>
      <w:r w:rsidR="00FD224C" w:rsidRPr="00F811FC">
        <w:rPr>
          <w:b/>
          <w:sz w:val="22"/>
          <w:szCs w:val="22"/>
        </w:rPr>
        <w:t>DO OBJETO</w:t>
      </w:r>
      <w:r w:rsidRPr="00F811FC">
        <w:rPr>
          <w:b/>
          <w:sz w:val="22"/>
          <w:szCs w:val="22"/>
        </w:rPr>
        <w:t xml:space="preserve"> </w:t>
      </w:r>
    </w:p>
    <w:p w14:paraId="35CDA3DF" w14:textId="054C1C5B" w:rsidR="00AB34C6" w:rsidRDefault="00AF5D9D" w:rsidP="00F811FC">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F811FC">
        <w:rPr>
          <w:rFonts w:eastAsia="Calibri"/>
          <w:sz w:val="22"/>
          <w:szCs w:val="22"/>
          <w:lang w:val="pt-BR"/>
        </w:rPr>
        <w:t xml:space="preserve">A demanda será atendida por meio da contratação de empresa especializada no gerenciamento de resíduos sólidos urbanos e hospitalares, incluindo coleta, transporte, transbordo, tratamento e destinação final. </w:t>
      </w:r>
      <w:r w:rsidRPr="00F811FC">
        <w:rPr>
          <w:rFonts w:eastAsia="Calibri"/>
          <w:sz w:val="22"/>
          <w:szCs w:val="22"/>
          <w:lang w:val="pt-BR"/>
        </w:rPr>
        <w:lastRenderedPageBreak/>
        <w:t>Os serviços devem seguir o Termo de Referência, as normas federais e distritais, além das diretrizes da ABNT e da ANVISA.</w:t>
      </w:r>
    </w:p>
    <w:p w14:paraId="16A6D80F" w14:textId="6D93D24A" w:rsidR="00F811FC" w:rsidRPr="007A50AA" w:rsidRDefault="00F811FC" w:rsidP="00F811FC">
      <w:pPr>
        <w:pStyle w:val="PargrafodaLista"/>
        <w:numPr>
          <w:ilvl w:val="0"/>
          <w:numId w:val="7"/>
        </w:numPr>
        <w:tabs>
          <w:tab w:val="left" w:pos="0"/>
        </w:tabs>
        <w:spacing w:line="360" w:lineRule="auto"/>
        <w:ind w:left="0" w:firstLine="0"/>
        <w:jc w:val="both"/>
        <w:rPr>
          <w:b/>
          <w:sz w:val="22"/>
          <w:szCs w:val="22"/>
        </w:rPr>
      </w:pPr>
      <w:r w:rsidRPr="007A50AA">
        <w:rPr>
          <w:b/>
          <w:sz w:val="22"/>
          <w:szCs w:val="22"/>
        </w:rPr>
        <w:t>JUSTIFICATIVA LICITAÇÃO EXCLUSIVA PARA MICRO EMPRESA, EPP e</w:t>
      </w:r>
      <w:r w:rsidRPr="007A50AA">
        <w:rPr>
          <w:b/>
          <w:sz w:val="22"/>
          <w:szCs w:val="22"/>
          <w:lang w:val="pt-BR"/>
        </w:rPr>
        <w:t xml:space="preserve"> </w:t>
      </w:r>
      <w:r w:rsidRPr="007A50AA">
        <w:rPr>
          <w:b/>
          <w:sz w:val="22"/>
          <w:szCs w:val="22"/>
        </w:rPr>
        <w:t>MEI</w:t>
      </w:r>
    </w:p>
    <w:p w14:paraId="19BB78A4" w14:textId="593D2CD1" w:rsidR="00F811FC" w:rsidRPr="007A50AA" w:rsidRDefault="00F811FC" w:rsidP="00F811FC">
      <w:pPr>
        <w:pStyle w:val="PargrafodaLista"/>
        <w:numPr>
          <w:ilvl w:val="1"/>
          <w:numId w:val="7"/>
        </w:numPr>
        <w:tabs>
          <w:tab w:val="left" w:pos="0"/>
        </w:tabs>
        <w:spacing w:line="360" w:lineRule="auto"/>
        <w:ind w:left="0" w:firstLine="0"/>
        <w:jc w:val="both"/>
        <w:rPr>
          <w:bCs/>
          <w:sz w:val="22"/>
          <w:szCs w:val="22"/>
        </w:rPr>
      </w:pPr>
      <w:r w:rsidRPr="007A50AA">
        <w:rPr>
          <w:bCs/>
          <w:sz w:val="22"/>
          <w:szCs w:val="22"/>
        </w:rPr>
        <w:t>Em razão do previsto na Lei Complementar nº 123/2006, em seu art. 47, que trata do tratamento diferenciado para Microempresas, Empresas de Pequeno Porte e MEI, esse procedimento deverá ser realizado exclusivamente para as empresas</w:t>
      </w:r>
      <w:r>
        <w:rPr>
          <w:bCs/>
          <w:sz w:val="22"/>
          <w:szCs w:val="22"/>
          <w:lang w:val="pt-BR"/>
        </w:rPr>
        <w:t xml:space="preserve"> </w:t>
      </w:r>
      <w:r w:rsidRPr="007A50AA">
        <w:rPr>
          <w:bCs/>
          <w:sz w:val="22"/>
          <w:szCs w:val="22"/>
        </w:rPr>
        <w:t xml:space="preserve">Microempresas, Empresas de Pequeno Porte e MEI, conforme também prevê o art. 48 da mesma Lei: </w:t>
      </w:r>
    </w:p>
    <w:p w14:paraId="480FE01A" w14:textId="77777777" w:rsidR="00F811FC" w:rsidRPr="0058331B" w:rsidRDefault="00F811FC" w:rsidP="00F811FC">
      <w:pPr>
        <w:tabs>
          <w:tab w:val="left" w:pos="0"/>
        </w:tabs>
        <w:spacing w:line="360" w:lineRule="auto"/>
        <w:ind w:left="3545"/>
        <w:jc w:val="both"/>
        <w:rPr>
          <w:bCs/>
          <w:sz w:val="20"/>
          <w:szCs w:val="20"/>
        </w:rPr>
      </w:pPr>
      <w:r w:rsidRPr="0058331B">
        <w:rPr>
          <w:bCs/>
          <w:sz w:val="20"/>
          <w:szCs w:val="20"/>
        </w:rPr>
        <w:t>Art. 48.  Para o cumprimento do disposto no art. 47 desta Lei Complementar, a administração pública:    </w:t>
      </w:r>
      <w:hyperlink r:id="rId8" w:anchor="art1" w:history="1">
        <w:r w:rsidRPr="0058331B">
          <w:rPr>
            <w:rStyle w:val="Hyperlink"/>
            <w:bCs/>
            <w:sz w:val="20"/>
            <w:szCs w:val="20"/>
          </w:rPr>
          <w:t>(Redação dada pela Lei Complementar nº 147, de 2014)</w:t>
        </w:r>
      </w:hyperlink>
      <w:r w:rsidRPr="0058331B">
        <w:rPr>
          <w:bCs/>
          <w:sz w:val="20"/>
          <w:szCs w:val="20"/>
        </w:rPr>
        <w:t>        </w:t>
      </w:r>
      <w:hyperlink r:id="rId9" w:anchor="art4" w:history="1">
        <w:r w:rsidRPr="0058331B">
          <w:rPr>
            <w:rStyle w:val="Hyperlink"/>
            <w:bCs/>
            <w:sz w:val="20"/>
            <w:szCs w:val="20"/>
          </w:rPr>
          <w:t>(Vide Lei nº 14.133, de 2021</w:t>
        </w:r>
      </w:hyperlink>
      <w:r w:rsidRPr="0058331B">
        <w:rPr>
          <w:bCs/>
          <w:sz w:val="20"/>
          <w:szCs w:val="20"/>
        </w:rPr>
        <w:t>.</w:t>
      </w:r>
    </w:p>
    <w:p w14:paraId="24152BF3" w14:textId="77777777" w:rsidR="00F811FC" w:rsidRPr="007A50AA" w:rsidRDefault="00F811FC" w:rsidP="00F811FC">
      <w:pPr>
        <w:tabs>
          <w:tab w:val="left" w:pos="0"/>
        </w:tabs>
        <w:spacing w:line="360" w:lineRule="auto"/>
        <w:ind w:left="3545"/>
        <w:jc w:val="both"/>
        <w:rPr>
          <w:bCs/>
          <w:sz w:val="22"/>
          <w:szCs w:val="22"/>
        </w:rPr>
      </w:pPr>
      <w:r w:rsidRPr="0058331B">
        <w:rPr>
          <w:bCs/>
          <w:sz w:val="20"/>
          <w:szCs w:val="20"/>
        </w:rPr>
        <w:t>I - deverá realizar processo licitatório destinado exclusivamente à participação de microempresas e empresas de pequeno porte nos itens de contratação cujo valor seja de até R$ 80.000,00 (oitenta mil reais);                </w:t>
      </w:r>
      <w:hyperlink r:id="rId10" w:anchor="art1" w:history="1">
        <w:r w:rsidRPr="0058331B">
          <w:rPr>
            <w:rStyle w:val="Hyperlink"/>
            <w:bCs/>
            <w:sz w:val="20"/>
            <w:szCs w:val="20"/>
          </w:rPr>
          <w:t>(Redação dada pela Lei Complementar nº 147, de 2014)</w:t>
        </w:r>
      </w:hyperlink>
      <w:r w:rsidRPr="0058331B">
        <w:rPr>
          <w:bCs/>
          <w:sz w:val="20"/>
          <w:szCs w:val="20"/>
        </w:rPr>
        <w:t>.</w:t>
      </w:r>
    </w:p>
    <w:p w14:paraId="47657377" w14:textId="3A0864E5" w:rsidR="00047017" w:rsidRPr="00F811FC" w:rsidRDefault="001A27B9" w:rsidP="00F811FC">
      <w:pPr>
        <w:pStyle w:val="PargrafodaLista"/>
        <w:numPr>
          <w:ilvl w:val="0"/>
          <w:numId w:val="7"/>
        </w:numPr>
        <w:tabs>
          <w:tab w:val="left" w:pos="0"/>
        </w:tabs>
        <w:spacing w:line="360" w:lineRule="auto"/>
        <w:ind w:left="0" w:firstLine="0"/>
        <w:jc w:val="both"/>
        <w:rPr>
          <w:b/>
          <w:sz w:val="22"/>
          <w:szCs w:val="22"/>
        </w:rPr>
      </w:pPr>
      <w:r w:rsidRPr="00F811FC">
        <w:rPr>
          <w:b/>
          <w:sz w:val="22"/>
          <w:szCs w:val="22"/>
        </w:rPr>
        <w:t xml:space="preserve">REQUISITOS DA CONTRATAÇÃO </w:t>
      </w:r>
    </w:p>
    <w:p w14:paraId="013CA64D" w14:textId="77F46F0E" w:rsidR="00C13998" w:rsidRPr="00F811FC" w:rsidRDefault="00B95207" w:rsidP="00F811FC">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lang w:val="pt-BR"/>
        </w:rPr>
        <w:t xml:space="preserve"> </w:t>
      </w:r>
      <w:r w:rsidR="001A27B9" w:rsidRPr="00F811FC">
        <w:rPr>
          <w:rFonts w:eastAsia="Calibri"/>
          <w:sz w:val="22"/>
          <w:szCs w:val="22"/>
        </w:rPr>
        <w:t>Não será admitida a subcontratação do objeto contratual.</w:t>
      </w:r>
    </w:p>
    <w:p w14:paraId="7AEDC73F" w14:textId="5285C581" w:rsidR="00030932" w:rsidRPr="00F811FC" w:rsidRDefault="00030932" w:rsidP="00F811FC">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Não haverá exigência da garantia da contratação dos </w:t>
      </w:r>
      <w:proofErr w:type="spellStart"/>
      <w:r w:rsidRPr="00F811FC">
        <w:rPr>
          <w:rFonts w:eastAsia="Calibri"/>
          <w:sz w:val="22"/>
          <w:szCs w:val="22"/>
        </w:rPr>
        <w:t>arts</w:t>
      </w:r>
      <w:proofErr w:type="spellEnd"/>
      <w:r w:rsidRPr="00F811FC">
        <w:rPr>
          <w:rFonts w:eastAsia="Calibri"/>
          <w:sz w:val="22"/>
          <w:szCs w:val="22"/>
        </w:rPr>
        <w:t>. 96 e seguintes da Lei nº 14.133/21</w:t>
      </w:r>
      <w:r w:rsidRPr="00F811FC">
        <w:rPr>
          <w:rFonts w:eastAsia="Calibri"/>
          <w:sz w:val="22"/>
          <w:szCs w:val="22"/>
          <w:lang w:val="pt-BR"/>
        </w:rPr>
        <w:t>.</w:t>
      </w:r>
    </w:p>
    <w:p w14:paraId="70F6D0B5" w14:textId="49DEB6E1" w:rsidR="00B45FA0" w:rsidRPr="00F811FC" w:rsidRDefault="001550A4" w:rsidP="00F811FC">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Não há necessidade de realização de avaliação prévia do local de execução dos serviços.</w:t>
      </w:r>
    </w:p>
    <w:p w14:paraId="1BDF3C2A" w14:textId="13CBF19C" w:rsidR="00D61F7E" w:rsidRPr="00F811FC" w:rsidRDefault="00AC0437" w:rsidP="00F811FC">
      <w:pPr>
        <w:pStyle w:val="PargrafodaLista"/>
        <w:numPr>
          <w:ilvl w:val="0"/>
          <w:numId w:val="7"/>
        </w:numPr>
        <w:tabs>
          <w:tab w:val="left" w:pos="0"/>
        </w:tabs>
        <w:spacing w:line="360" w:lineRule="auto"/>
        <w:ind w:left="0" w:firstLine="0"/>
        <w:jc w:val="both"/>
        <w:rPr>
          <w:rFonts w:eastAsia="Calibri"/>
          <w:sz w:val="22"/>
          <w:szCs w:val="22"/>
        </w:rPr>
      </w:pPr>
      <w:r w:rsidRPr="00F811FC">
        <w:rPr>
          <w:b/>
          <w:sz w:val="22"/>
          <w:szCs w:val="22"/>
        </w:rPr>
        <w:t>DA</w:t>
      </w:r>
      <w:r w:rsidR="001A27B9" w:rsidRPr="00F811FC">
        <w:rPr>
          <w:b/>
          <w:sz w:val="22"/>
          <w:szCs w:val="22"/>
        </w:rPr>
        <w:t xml:space="preserve"> </w:t>
      </w:r>
      <w:r w:rsidR="00E2708F" w:rsidRPr="00F811FC">
        <w:rPr>
          <w:b/>
          <w:sz w:val="22"/>
          <w:szCs w:val="22"/>
        </w:rPr>
        <w:t>EXECUÇÃO DO OBJETO</w:t>
      </w:r>
    </w:p>
    <w:p w14:paraId="7E059A74" w14:textId="38035F5C" w:rsidR="00EA2298"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t xml:space="preserve">A coleta dos resíduos sólidos/líquidos dos serviços de saúde, consiste na operação de recolhimento dos resíduos gerados nas Unidades de Saúde que prestam serviços públicos, desde que devidamente acondicionados em sacos plásticos apropriados, bem como o transporte, respeitando todas as legislações pertinentes e vigentes. </w:t>
      </w:r>
    </w:p>
    <w:p w14:paraId="6E09830E" w14:textId="77777777" w:rsidR="00EA2298"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t xml:space="preserve">A Empresa será responsável pelo serviço de coleta, transporte dos resíduos de saúde, dentro das normas exigidas pelos órgãos fiscalizadores. </w:t>
      </w:r>
    </w:p>
    <w:p w14:paraId="0EBB0195" w14:textId="77777777" w:rsidR="00EA2298"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t xml:space="preserve">Os serviços consistem na remoção dos resíduos hospitalares até o local destinado, utilizando-se de técnicas que garantam preservação das condições de acondicionamento e a integridade dos trabalhadores, da população e do meio ambiente; </w:t>
      </w:r>
    </w:p>
    <w:p w14:paraId="4A427860" w14:textId="77777777" w:rsidR="00EA2298"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t xml:space="preserve">Os resíduos coletados deverão ser descartados na vala séptica, que se encontra localizada no Aterro Sanitário, onde a disposição final de tais resíduos é operada em valas especialmente construídas para esta finalidade; </w:t>
      </w:r>
    </w:p>
    <w:p w14:paraId="7EE3E097" w14:textId="77777777" w:rsidR="00EA2298"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t xml:space="preserve">A coleta e transporte dos resíduos deverão ser realizados de acordo com as normas NBR 12810 e NBR 4652 da ABNT; </w:t>
      </w:r>
    </w:p>
    <w:p w14:paraId="4C9A951A" w14:textId="4DF1EC80" w:rsidR="00EA2298"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lastRenderedPageBreak/>
        <w:t xml:space="preserve">Serão considerados resíduos de serviços de saúde: material perfuro cortante, contido nos descartes, demais materiais contidos </w:t>
      </w:r>
      <w:r w:rsidR="003C5AED" w:rsidRPr="00F811FC">
        <w:rPr>
          <w:iCs/>
          <w:sz w:val="22"/>
          <w:szCs w:val="22"/>
          <w:lang w:val="pt-BR"/>
        </w:rPr>
        <w:t>nos respectivos sacos plásticos leitosos</w:t>
      </w:r>
      <w:r w:rsidRPr="00F811FC">
        <w:rPr>
          <w:iCs/>
          <w:sz w:val="22"/>
          <w:szCs w:val="22"/>
          <w:lang w:val="pt-BR"/>
        </w:rPr>
        <w:t xml:space="preserve">; </w:t>
      </w:r>
    </w:p>
    <w:p w14:paraId="25CD4EA3" w14:textId="4A53F067" w:rsidR="00EA2298"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t xml:space="preserve">A guarnição para a realização da coleta dos resíduos de saúde, deverão ser </w:t>
      </w:r>
      <w:r w:rsidR="003C5AED" w:rsidRPr="00F811FC">
        <w:rPr>
          <w:iCs/>
          <w:sz w:val="22"/>
          <w:szCs w:val="22"/>
          <w:lang w:val="pt-BR"/>
        </w:rPr>
        <w:t>constituídas</w:t>
      </w:r>
      <w:r w:rsidRPr="00F811FC">
        <w:rPr>
          <w:iCs/>
          <w:sz w:val="22"/>
          <w:szCs w:val="22"/>
          <w:lang w:val="pt-BR"/>
        </w:rPr>
        <w:t xml:space="preserve"> de 1 (um) veículo acompanhado de 1(um) motorista e 1 (um) coletor, assim como ferramentas, utensílios e EPI necessários à perfeita realização dos trabalhos; </w:t>
      </w:r>
    </w:p>
    <w:p w14:paraId="58B45C90" w14:textId="77777777" w:rsidR="00EA2298"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t>Os funcionários deverão apresentar-se nos locais e horários de trabalho, devidamente uniformizados, identificados, equipados com proteção individual, sendo esta uma atribuição estritamente da empresa;</w:t>
      </w:r>
    </w:p>
    <w:p w14:paraId="44328CF3" w14:textId="77777777" w:rsidR="00C5688F"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t xml:space="preserve">Os coletores deverão recolher e transportar os recipientes em sacos plásticos, com cuidado e </w:t>
      </w:r>
      <w:r w:rsidR="00C5688F" w:rsidRPr="00F811FC">
        <w:rPr>
          <w:iCs/>
          <w:sz w:val="22"/>
          <w:szCs w:val="22"/>
          <w:lang w:val="pt-BR"/>
        </w:rPr>
        <w:t>depositá-los</w:t>
      </w:r>
      <w:r w:rsidRPr="00F811FC">
        <w:rPr>
          <w:iCs/>
          <w:sz w:val="22"/>
          <w:szCs w:val="22"/>
          <w:lang w:val="pt-BR"/>
        </w:rPr>
        <w:t xml:space="preserve"> no veículo coletor, evitando o derramamento de resíduos nas vias públicas. </w:t>
      </w:r>
    </w:p>
    <w:p w14:paraId="00CA02E6" w14:textId="1C59FF14" w:rsidR="00EA2298" w:rsidRPr="00F811FC" w:rsidRDefault="00EA2298" w:rsidP="00F811FC">
      <w:pPr>
        <w:pStyle w:val="PargrafodaLista"/>
        <w:numPr>
          <w:ilvl w:val="1"/>
          <w:numId w:val="17"/>
        </w:numPr>
        <w:spacing w:line="360" w:lineRule="auto"/>
        <w:ind w:left="0" w:firstLine="0"/>
        <w:jc w:val="both"/>
        <w:rPr>
          <w:iCs/>
          <w:sz w:val="22"/>
          <w:szCs w:val="22"/>
        </w:rPr>
      </w:pPr>
      <w:r w:rsidRPr="00F811FC">
        <w:rPr>
          <w:iCs/>
          <w:sz w:val="22"/>
          <w:szCs w:val="22"/>
          <w:lang w:val="pt-BR"/>
        </w:rPr>
        <w:t>Os veículos e equipamentos deverão ser mantidos em perfeitas condições de operação, inclusive caso haja defeito no veículo que impeça a realização do serviço, deverá a empresa ter outro nas mesmas condições para suprir a realização do serviço, de forma que não ocorra a descontinuidade do serviço.</w:t>
      </w:r>
    </w:p>
    <w:p w14:paraId="6C22F5D8" w14:textId="730C80CD" w:rsidR="003264C8" w:rsidRPr="00F811FC" w:rsidRDefault="003264C8" w:rsidP="00F811FC">
      <w:pPr>
        <w:pStyle w:val="PargrafodaLista"/>
        <w:numPr>
          <w:ilvl w:val="1"/>
          <w:numId w:val="17"/>
        </w:numPr>
        <w:spacing w:line="360" w:lineRule="auto"/>
        <w:ind w:left="0" w:firstLine="0"/>
        <w:jc w:val="both"/>
        <w:rPr>
          <w:iCs/>
          <w:sz w:val="22"/>
          <w:szCs w:val="22"/>
        </w:rPr>
      </w:pPr>
      <w:r w:rsidRPr="00F811FC">
        <w:rPr>
          <w:iCs/>
          <w:sz w:val="22"/>
          <w:szCs w:val="22"/>
          <w:lang w:val="pt-BR"/>
        </w:rPr>
        <w:t xml:space="preserve">Identificação e classificação dos resíduos hospitalares: </w:t>
      </w:r>
    </w:p>
    <w:p w14:paraId="412A670F" w14:textId="77777777" w:rsidR="0086144C" w:rsidRPr="00F811FC" w:rsidRDefault="005C02D0" w:rsidP="00F811FC">
      <w:pPr>
        <w:pStyle w:val="PargrafodaLista"/>
        <w:numPr>
          <w:ilvl w:val="2"/>
          <w:numId w:val="17"/>
        </w:numPr>
        <w:spacing w:line="360" w:lineRule="auto"/>
        <w:ind w:left="0" w:firstLine="0"/>
        <w:jc w:val="both"/>
        <w:rPr>
          <w:iCs/>
          <w:sz w:val="22"/>
          <w:szCs w:val="22"/>
        </w:rPr>
      </w:pPr>
      <w:r w:rsidRPr="00F811FC">
        <w:rPr>
          <w:iCs/>
          <w:sz w:val="22"/>
          <w:szCs w:val="22"/>
          <w:lang w:val="pt-BR"/>
        </w:rPr>
        <w:t xml:space="preserve">RESÍDUOS INFECCIOSOS (GRUPO A): resíduos que podem disseminar vírus, bactérias ou outros microrganismos para o ambiente, podendo infectar as pessoas ao redor caso não seja descartado corretamente. Os materiais que fazem parte desse grupo são materiais biológicos, como secreções e tecidos, assim como vacinas e ampolas. </w:t>
      </w:r>
    </w:p>
    <w:p w14:paraId="601A2FEF" w14:textId="77777777" w:rsidR="0086144C" w:rsidRPr="00F811FC" w:rsidRDefault="005C02D0" w:rsidP="00F811FC">
      <w:pPr>
        <w:pStyle w:val="PargrafodaLista"/>
        <w:numPr>
          <w:ilvl w:val="2"/>
          <w:numId w:val="17"/>
        </w:numPr>
        <w:spacing w:line="360" w:lineRule="auto"/>
        <w:ind w:left="0" w:firstLine="0"/>
        <w:jc w:val="both"/>
        <w:rPr>
          <w:iCs/>
          <w:sz w:val="22"/>
          <w:szCs w:val="22"/>
        </w:rPr>
      </w:pPr>
      <w:r w:rsidRPr="00F811FC">
        <w:rPr>
          <w:iCs/>
          <w:sz w:val="22"/>
          <w:szCs w:val="22"/>
          <w:lang w:val="pt-BR"/>
        </w:rPr>
        <w:t xml:space="preserve">RESÍDUOS QUÍMICOS (GRUPO B): São produtos químicos impróprios para uso (vencidos ou alterados), frascos ou embalagens de reagentes, sobras da preparação de reagentes e de resíduos de limpeza de máquinas e equipamentos. </w:t>
      </w:r>
    </w:p>
    <w:p w14:paraId="439B5392" w14:textId="68A82853" w:rsidR="005C02D0" w:rsidRPr="00F811FC" w:rsidRDefault="005C02D0" w:rsidP="00F811FC">
      <w:pPr>
        <w:pStyle w:val="PargrafodaLista"/>
        <w:numPr>
          <w:ilvl w:val="2"/>
          <w:numId w:val="17"/>
        </w:numPr>
        <w:spacing w:line="360" w:lineRule="auto"/>
        <w:ind w:left="0" w:firstLine="0"/>
        <w:jc w:val="both"/>
        <w:rPr>
          <w:iCs/>
          <w:sz w:val="22"/>
          <w:szCs w:val="22"/>
        </w:rPr>
      </w:pPr>
      <w:r w:rsidRPr="00F811FC">
        <w:rPr>
          <w:iCs/>
          <w:sz w:val="22"/>
          <w:szCs w:val="22"/>
          <w:lang w:val="pt-BR"/>
        </w:rPr>
        <w:t xml:space="preserve">RESÍDUOS PERFUROCORTANTES (GRUPO E): materiais perfurocortantes ou </w:t>
      </w:r>
      <w:proofErr w:type="spellStart"/>
      <w:r w:rsidRPr="00F811FC">
        <w:rPr>
          <w:iCs/>
          <w:sz w:val="22"/>
          <w:szCs w:val="22"/>
          <w:lang w:val="pt-BR"/>
        </w:rPr>
        <w:t>escarificantes</w:t>
      </w:r>
      <w:proofErr w:type="spellEnd"/>
      <w:r w:rsidRPr="00F811FC">
        <w:rPr>
          <w:iCs/>
          <w:sz w:val="22"/>
          <w:szCs w:val="22"/>
          <w:lang w:val="pt-BR"/>
        </w:rPr>
        <w:t>, tais como agulhas e lâminas de vidro, contaminados ou não</w:t>
      </w:r>
      <w:r w:rsidR="0086144C" w:rsidRPr="00F811FC">
        <w:rPr>
          <w:iCs/>
          <w:sz w:val="22"/>
          <w:szCs w:val="22"/>
          <w:lang w:val="pt-BR"/>
        </w:rPr>
        <w:t>.</w:t>
      </w:r>
    </w:p>
    <w:p w14:paraId="65577351" w14:textId="38843E91" w:rsidR="00D43F52" w:rsidRPr="00F811FC" w:rsidRDefault="00D43F52" w:rsidP="00F811FC">
      <w:pPr>
        <w:pStyle w:val="PargrafodaLista"/>
        <w:numPr>
          <w:ilvl w:val="1"/>
          <w:numId w:val="17"/>
        </w:numPr>
        <w:spacing w:line="360" w:lineRule="auto"/>
        <w:ind w:left="0" w:firstLine="0"/>
        <w:jc w:val="both"/>
        <w:rPr>
          <w:iCs/>
          <w:sz w:val="22"/>
          <w:szCs w:val="22"/>
        </w:rPr>
      </w:pPr>
      <w:r w:rsidRPr="00F811FC">
        <w:rPr>
          <w:iCs/>
          <w:sz w:val="22"/>
          <w:szCs w:val="22"/>
          <w:lang w:val="pt-BR"/>
        </w:rPr>
        <w:t>A</w:t>
      </w:r>
      <w:r w:rsidRPr="00F811FC">
        <w:rPr>
          <w:iCs/>
          <w:sz w:val="22"/>
          <w:szCs w:val="22"/>
        </w:rPr>
        <w:t>condicionamento e destino dos resíduos hospitalares:</w:t>
      </w:r>
    </w:p>
    <w:p w14:paraId="17E77051" w14:textId="77777777" w:rsidR="00C45763" w:rsidRPr="00F811FC" w:rsidRDefault="00D43F52" w:rsidP="00F811FC">
      <w:pPr>
        <w:pStyle w:val="PargrafodaLista"/>
        <w:numPr>
          <w:ilvl w:val="2"/>
          <w:numId w:val="17"/>
        </w:numPr>
        <w:spacing w:line="360" w:lineRule="auto"/>
        <w:ind w:left="0" w:firstLine="0"/>
        <w:jc w:val="both"/>
        <w:rPr>
          <w:iCs/>
          <w:sz w:val="22"/>
          <w:szCs w:val="22"/>
        </w:rPr>
      </w:pPr>
      <w:r w:rsidRPr="00F811FC">
        <w:rPr>
          <w:iCs/>
          <w:sz w:val="22"/>
          <w:szCs w:val="22"/>
        </w:rPr>
        <w:t>RESÍDUOS INFECCIOSOS (GRUPO A): devem ser acondicionados em saco branco leitoso que devem ser</w:t>
      </w:r>
      <w:r w:rsidRPr="00F811FC">
        <w:rPr>
          <w:iCs/>
          <w:sz w:val="22"/>
          <w:szCs w:val="22"/>
          <w:lang w:val="pt-BR"/>
        </w:rPr>
        <w:t xml:space="preserve"> </w:t>
      </w:r>
      <w:r w:rsidRPr="00F811FC">
        <w:rPr>
          <w:iCs/>
          <w:sz w:val="22"/>
          <w:szCs w:val="22"/>
        </w:rPr>
        <w:t>encaminhados para disposição final ambientalmente adequada. Os sacos para acondicionamento de resíduos</w:t>
      </w:r>
      <w:r w:rsidRPr="00F811FC">
        <w:rPr>
          <w:iCs/>
          <w:sz w:val="22"/>
          <w:szCs w:val="22"/>
          <w:lang w:val="pt-BR"/>
        </w:rPr>
        <w:t xml:space="preserve"> </w:t>
      </w:r>
      <w:r w:rsidRPr="00F811FC">
        <w:rPr>
          <w:iCs/>
          <w:sz w:val="22"/>
          <w:szCs w:val="22"/>
        </w:rPr>
        <w:t>do grupo A devem ser substituídos ao atingirem o limite de 2/3 (dois terços) de sua capacidade ou então a</w:t>
      </w:r>
      <w:r w:rsidRPr="00F811FC">
        <w:rPr>
          <w:sz w:val="22"/>
          <w:szCs w:val="22"/>
        </w:rPr>
        <w:t xml:space="preserve"> </w:t>
      </w:r>
      <w:r w:rsidRPr="00F811FC">
        <w:rPr>
          <w:iCs/>
          <w:sz w:val="22"/>
          <w:szCs w:val="22"/>
        </w:rPr>
        <w:t>cada 48 (quarenta e oito) horas, independentemente do volume, visando o conforto ambiental e a segurança</w:t>
      </w:r>
      <w:r w:rsidRPr="00F811FC">
        <w:rPr>
          <w:iCs/>
          <w:sz w:val="22"/>
          <w:szCs w:val="22"/>
          <w:lang w:val="pt-BR"/>
        </w:rPr>
        <w:t xml:space="preserve"> </w:t>
      </w:r>
      <w:r w:rsidRPr="00F811FC">
        <w:rPr>
          <w:iCs/>
          <w:sz w:val="22"/>
          <w:szCs w:val="22"/>
        </w:rPr>
        <w:t>dos usuários e profissionais.</w:t>
      </w:r>
    </w:p>
    <w:p w14:paraId="1C88CAB1" w14:textId="77777777" w:rsidR="002D64E2" w:rsidRPr="00F811FC" w:rsidRDefault="00D43F52" w:rsidP="00F811FC">
      <w:pPr>
        <w:pStyle w:val="PargrafodaLista"/>
        <w:numPr>
          <w:ilvl w:val="2"/>
          <w:numId w:val="17"/>
        </w:numPr>
        <w:spacing w:line="360" w:lineRule="auto"/>
        <w:ind w:left="0" w:firstLine="0"/>
        <w:jc w:val="both"/>
        <w:rPr>
          <w:iCs/>
          <w:sz w:val="22"/>
          <w:szCs w:val="22"/>
        </w:rPr>
      </w:pPr>
      <w:r w:rsidRPr="00F811FC">
        <w:rPr>
          <w:iCs/>
          <w:sz w:val="22"/>
          <w:szCs w:val="22"/>
        </w:rPr>
        <w:t>RESÍDUOS QUÍMICOS (GRUPO B): os recipientes de acondicionamento para resíduos químicos no estado</w:t>
      </w:r>
      <w:r w:rsidR="002D64E2" w:rsidRPr="00F811FC">
        <w:rPr>
          <w:iCs/>
          <w:sz w:val="22"/>
          <w:szCs w:val="22"/>
          <w:lang w:val="pt-BR"/>
        </w:rPr>
        <w:t xml:space="preserve"> </w:t>
      </w:r>
      <w:r w:rsidRPr="00F811FC">
        <w:rPr>
          <w:iCs/>
          <w:sz w:val="22"/>
          <w:szCs w:val="22"/>
        </w:rPr>
        <w:t>sólido devem ser constituídos de material rígido, resistente, compatível com as características do produto</w:t>
      </w:r>
      <w:r w:rsidR="002D64E2" w:rsidRPr="00F811FC">
        <w:rPr>
          <w:iCs/>
          <w:sz w:val="22"/>
          <w:szCs w:val="22"/>
          <w:lang w:val="pt-BR"/>
        </w:rPr>
        <w:t xml:space="preserve"> </w:t>
      </w:r>
      <w:r w:rsidRPr="00F811FC">
        <w:rPr>
          <w:iCs/>
          <w:sz w:val="22"/>
          <w:szCs w:val="22"/>
        </w:rPr>
        <w:t>químico acondicionado e identificados</w:t>
      </w:r>
      <w:r w:rsidR="002D64E2" w:rsidRPr="00F811FC">
        <w:rPr>
          <w:iCs/>
          <w:sz w:val="22"/>
          <w:szCs w:val="22"/>
          <w:lang w:val="pt-BR"/>
        </w:rPr>
        <w:t xml:space="preserve">. </w:t>
      </w:r>
    </w:p>
    <w:p w14:paraId="161FE121" w14:textId="550AD007" w:rsidR="00D43F52" w:rsidRPr="00F811FC" w:rsidRDefault="00D43F52" w:rsidP="00F811FC">
      <w:pPr>
        <w:pStyle w:val="PargrafodaLista"/>
        <w:numPr>
          <w:ilvl w:val="2"/>
          <w:numId w:val="17"/>
        </w:numPr>
        <w:spacing w:line="360" w:lineRule="auto"/>
        <w:ind w:left="0" w:firstLine="0"/>
        <w:jc w:val="both"/>
        <w:rPr>
          <w:iCs/>
          <w:sz w:val="22"/>
          <w:szCs w:val="22"/>
        </w:rPr>
      </w:pPr>
      <w:r w:rsidRPr="00F811FC">
        <w:rPr>
          <w:iCs/>
          <w:sz w:val="22"/>
          <w:szCs w:val="22"/>
        </w:rPr>
        <w:t>RESÍDUOS PERFUROCORTANTES (GRUPO E): Os materiais perfurocortantes devem ser descartados em</w:t>
      </w:r>
      <w:r w:rsidR="002D64E2" w:rsidRPr="00F811FC">
        <w:rPr>
          <w:iCs/>
          <w:sz w:val="22"/>
          <w:szCs w:val="22"/>
          <w:lang w:val="pt-BR"/>
        </w:rPr>
        <w:t xml:space="preserve"> </w:t>
      </w:r>
      <w:r w:rsidRPr="00F811FC">
        <w:rPr>
          <w:iCs/>
          <w:sz w:val="22"/>
          <w:szCs w:val="22"/>
        </w:rPr>
        <w:t xml:space="preserve">recipientes identificados, rígidos, providos com tampa, resistentes à punctura, ruptura e </w:t>
      </w:r>
      <w:r w:rsidRPr="00F811FC">
        <w:rPr>
          <w:iCs/>
          <w:sz w:val="22"/>
          <w:szCs w:val="22"/>
        </w:rPr>
        <w:lastRenderedPageBreak/>
        <w:t>vazamento. Os</w:t>
      </w:r>
      <w:r w:rsidR="002D64E2" w:rsidRPr="00F811FC">
        <w:rPr>
          <w:iCs/>
          <w:sz w:val="22"/>
          <w:szCs w:val="22"/>
          <w:lang w:val="pt-BR"/>
        </w:rPr>
        <w:t xml:space="preserve"> </w:t>
      </w:r>
      <w:r w:rsidRPr="00F811FC">
        <w:rPr>
          <w:iCs/>
          <w:sz w:val="22"/>
          <w:szCs w:val="22"/>
        </w:rPr>
        <w:t>recipientes de acondicionamento dos resíduos do Grupo E devem ser substituídos de acordo com a demanda</w:t>
      </w:r>
      <w:r w:rsidR="002D64E2" w:rsidRPr="00F811FC">
        <w:rPr>
          <w:iCs/>
          <w:sz w:val="22"/>
          <w:szCs w:val="22"/>
          <w:lang w:val="pt-BR"/>
        </w:rPr>
        <w:t xml:space="preserve"> </w:t>
      </w:r>
      <w:r w:rsidRPr="00F811FC">
        <w:rPr>
          <w:iCs/>
          <w:sz w:val="22"/>
          <w:szCs w:val="22"/>
        </w:rPr>
        <w:t>ou quando o nível de preenchimento atingir 3/4 (três quartos) da capacidade ou de acordo com as instruções</w:t>
      </w:r>
      <w:r w:rsidR="002D64E2" w:rsidRPr="00F811FC">
        <w:rPr>
          <w:iCs/>
          <w:sz w:val="22"/>
          <w:szCs w:val="22"/>
          <w:lang w:val="pt-BR"/>
        </w:rPr>
        <w:t xml:space="preserve"> </w:t>
      </w:r>
      <w:r w:rsidRPr="00F811FC">
        <w:rPr>
          <w:iCs/>
          <w:sz w:val="22"/>
          <w:szCs w:val="22"/>
        </w:rPr>
        <w:t>do fabricante, sendo proibidos seu esvaziamento manual e seu reaproveitamento.</w:t>
      </w:r>
    </w:p>
    <w:p w14:paraId="30159432" w14:textId="0A0677F2" w:rsidR="003C5AED" w:rsidRPr="00F811FC" w:rsidRDefault="003C5AED" w:rsidP="00F811FC">
      <w:pPr>
        <w:pStyle w:val="PargrafodaLista"/>
        <w:numPr>
          <w:ilvl w:val="1"/>
          <w:numId w:val="17"/>
        </w:numPr>
        <w:autoSpaceDE w:val="0"/>
        <w:autoSpaceDN w:val="0"/>
        <w:adjustRightInd w:val="0"/>
        <w:spacing w:line="360" w:lineRule="auto"/>
        <w:ind w:left="0" w:firstLine="0"/>
        <w:rPr>
          <w:bCs/>
          <w:sz w:val="22"/>
          <w:szCs w:val="22"/>
        </w:rPr>
      </w:pPr>
      <w:r w:rsidRPr="00F811FC">
        <w:rPr>
          <w:bCs/>
          <w:sz w:val="22"/>
          <w:szCs w:val="22"/>
        </w:rPr>
        <w:t xml:space="preserve">Processamento e destinação final dos </w:t>
      </w:r>
      <w:r w:rsidR="005654AB" w:rsidRPr="00F811FC">
        <w:rPr>
          <w:bCs/>
          <w:sz w:val="22"/>
          <w:szCs w:val="22"/>
        </w:rPr>
        <w:t>resíduos</w:t>
      </w:r>
    </w:p>
    <w:p w14:paraId="21356735" w14:textId="77777777" w:rsidR="007E1397" w:rsidRPr="00F811FC" w:rsidRDefault="003C5AED" w:rsidP="00F811FC">
      <w:pPr>
        <w:pStyle w:val="PargrafodaLista"/>
        <w:numPr>
          <w:ilvl w:val="2"/>
          <w:numId w:val="17"/>
        </w:numPr>
        <w:autoSpaceDE w:val="0"/>
        <w:autoSpaceDN w:val="0"/>
        <w:adjustRightInd w:val="0"/>
        <w:spacing w:line="360" w:lineRule="auto"/>
        <w:ind w:left="0" w:firstLine="0"/>
        <w:rPr>
          <w:sz w:val="22"/>
          <w:szCs w:val="22"/>
        </w:rPr>
      </w:pPr>
      <w:r w:rsidRPr="00F811FC">
        <w:rPr>
          <w:sz w:val="22"/>
          <w:szCs w:val="22"/>
        </w:rPr>
        <w:t>De acordo com suas propriedades físicas, químicas e biológicas, os resíduos deverão ser destinados através de</w:t>
      </w:r>
      <w:r w:rsidR="007E1397" w:rsidRPr="00F811FC">
        <w:rPr>
          <w:sz w:val="22"/>
          <w:szCs w:val="22"/>
          <w:lang w:val="pt-BR"/>
        </w:rPr>
        <w:t xml:space="preserve"> </w:t>
      </w:r>
      <w:r w:rsidRPr="00F811FC">
        <w:rPr>
          <w:sz w:val="22"/>
          <w:szCs w:val="22"/>
        </w:rPr>
        <w:t xml:space="preserve">incineração, autoclavagem, neutralização, calcinação, </w:t>
      </w:r>
      <w:proofErr w:type="spellStart"/>
      <w:r w:rsidRPr="00F811FC">
        <w:rPr>
          <w:sz w:val="22"/>
          <w:szCs w:val="22"/>
        </w:rPr>
        <w:t>co-processamento</w:t>
      </w:r>
      <w:proofErr w:type="spellEnd"/>
      <w:r w:rsidRPr="00F811FC">
        <w:rPr>
          <w:sz w:val="22"/>
          <w:szCs w:val="22"/>
        </w:rPr>
        <w:t>, tratamento físico-químico ou disposição em aterro</w:t>
      </w:r>
      <w:r w:rsidR="007E1397" w:rsidRPr="00F811FC">
        <w:rPr>
          <w:sz w:val="22"/>
          <w:szCs w:val="22"/>
          <w:lang w:val="pt-BR"/>
        </w:rPr>
        <w:t xml:space="preserve"> </w:t>
      </w:r>
      <w:r w:rsidRPr="00F811FC">
        <w:rPr>
          <w:sz w:val="22"/>
          <w:szCs w:val="22"/>
        </w:rPr>
        <w:t>industrial protegido para resíduos perigosos;</w:t>
      </w:r>
    </w:p>
    <w:p w14:paraId="6B22AA73" w14:textId="77777777" w:rsidR="007E1397" w:rsidRPr="00F811FC" w:rsidRDefault="003C5AED" w:rsidP="00F811FC">
      <w:pPr>
        <w:pStyle w:val="PargrafodaLista"/>
        <w:numPr>
          <w:ilvl w:val="2"/>
          <w:numId w:val="17"/>
        </w:numPr>
        <w:autoSpaceDE w:val="0"/>
        <w:autoSpaceDN w:val="0"/>
        <w:adjustRightInd w:val="0"/>
        <w:spacing w:line="360" w:lineRule="auto"/>
        <w:ind w:left="0" w:firstLine="0"/>
        <w:rPr>
          <w:sz w:val="22"/>
          <w:szCs w:val="22"/>
        </w:rPr>
      </w:pPr>
      <w:r w:rsidRPr="00F811FC">
        <w:rPr>
          <w:sz w:val="22"/>
          <w:szCs w:val="22"/>
        </w:rPr>
        <w:t>A incineração deverá ser efetuada em forno dotado de câmara de combustão secundária, licenciado para resíduos sólidos</w:t>
      </w:r>
      <w:r w:rsidR="007E1397" w:rsidRPr="00F811FC">
        <w:rPr>
          <w:sz w:val="22"/>
          <w:szCs w:val="22"/>
          <w:lang w:val="pt-BR"/>
        </w:rPr>
        <w:t xml:space="preserve"> </w:t>
      </w:r>
      <w:r w:rsidRPr="00F811FC">
        <w:rPr>
          <w:sz w:val="22"/>
          <w:szCs w:val="22"/>
        </w:rPr>
        <w:t>e líquidos;</w:t>
      </w:r>
    </w:p>
    <w:p w14:paraId="161BD028" w14:textId="77777777" w:rsidR="007E1397" w:rsidRPr="00F811FC" w:rsidRDefault="003C5AED" w:rsidP="00F811FC">
      <w:pPr>
        <w:pStyle w:val="PargrafodaLista"/>
        <w:numPr>
          <w:ilvl w:val="2"/>
          <w:numId w:val="17"/>
        </w:numPr>
        <w:autoSpaceDE w:val="0"/>
        <w:autoSpaceDN w:val="0"/>
        <w:adjustRightInd w:val="0"/>
        <w:spacing w:line="360" w:lineRule="auto"/>
        <w:ind w:left="0" w:firstLine="0"/>
        <w:rPr>
          <w:sz w:val="22"/>
          <w:szCs w:val="22"/>
        </w:rPr>
      </w:pPr>
      <w:r w:rsidRPr="00F811FC">
        <w:rPr>
          <w:sz w:val="22"/>
          <w:szCs w:val="22"/>
        </w:rPr>
        <w:t>Após o tratamento e descarte dos resíduos, deverá ser emitido o respectivo Certificado de Destinação;</w:t>
      </w:r>
    </w:p>
    <w:p w14:paraId="22836C55" w14:textId="77777777" w:rsidR="0079287B" w:rsidRPr="00F811FC" w:rsidRDefault="0079287B" w:rsidP="00F811FC">
      <w:pPr>
        <w:pStyle w:val="PargrafodaLista"/>
        <w:numPr>
          <w:ilvl w:val="1"/>
          <w:numId w:val="17"/>
        </w:numPr>
        <w:spacing w:line="360" w:lineRule="auto"/>
        <w:ind w:left="0" w:firstLine="0"/>
        <w:jc w:val="both"/>
        <w:rPr>
          <w:iCs/>
          <w:sz w:val="22"/>
          <w:szCs w:val="22"/>
        </w:rPr>
      </w:pPr>
      <w:r w:rsidRPr="00F811FC">
        <w:rPr>
          <w:sz w:val="22"/>
          <w:szCs w:val="22"/>
        </w:rPr>
        <w:t>Todo e qualquer processo de tratamento/destinação será executado em instalações licenciadas pelos órgãos ambientais</w:t>
      </w:r>
      <w:r w:rsidRPr="00F811FC">
        <w:rPr>
          <w:sz w:val="22"/>
          <w:szCs w:val="22"/>
          <w:lang w:val="pt-BR"/>
        </w:rPr>
        <w:t xml:space="preserve"> </w:t>
      </w:r>
      <w:r w:rsidRPr="00F811FC">
        <w:rPr>
          <w:sz w:val="22"/>
          <w:szCs w:val="22"/>
        </w:rPr>
        <w:t>competentes e deverá ser comprovado pelo respectivo Certificado de Destinação, a ser fornecido ao Fiscal do Contrato, após a</w:t>
      </w:r>
      <w:r w:rsidRPr="00F811FC">
        <w:rPr>
          <w:sz w:val="22"/>
          <w:szCs w:val="22"/>
          <w:lang w:val="pt-BR"/>
        </w:rPr>
        <w:t xml:space="preserve"> </w:t>
      </w:r>
      <w:r w:rsidRPr="00F811FC">
        <w:rPr>
          <w:sz w:val="22"/>
          <w:szCs w:val="22"/>
        </w:rPr>
        <w:t>execução do serviço.</w:t>
      </w:r>
      <w:r w:rsidRPr="00F811FC">
        <w:rPr>
          <w:iCs/>
          <w:sz w:val="22"/>
          <w:szCs w:val="22"/>
        </w:rPr>
        <w:t xml:space="preserve"> </w:t>
      </w:r>
    </w:p>
    <w:p w14:paraId="68ADCC5D" w14:textId="679D8EFD" w:rsidR="0030388C" w:rsidRPr="00F811FC" w:rsidRDefault="0030388C" w:rsidP="00F811FC">
      <w:pPr>
        <w:pStyle w:val="PargrafodaLista"/>
        <w:numPr>
          <w:ilvl w:val="1"/>
          <w:numId w:val="17"/>
        </w:numPr>
        <w:spacing w:line="360" w:lineRule="auto"/>
        <w:ind w:left="0" w:firstLine="0"/>
        <w:jc w:val="both"/>
        <w:rPr>
          <w:iCs/>
          <w:sz w:val="22"/>
          <w:szCs w:val="22"/>
        </w:rPr>
      </w:pPr>
      <w:r w:rsidRPr="00F811FC">
        <w:rPr>
          <w:iCs/>
          <w:sz w:val="22"/>
          <w:szCs w:val="22"/>
        </w:rPr>
        <w:t>Locais de coleta: O licitante vencedor deverá recolher os resíduos de saúde nos locais informados pela Secretaria Municipal de Saúde;</w:t>
      </w:r>
    </w:p>
    <w:p w14:paraId="54B6485C" w14:textId="088D4897" w:rsidR="006257A5" w:rsidRPr="00F811FC" w:rsidRDefault="006257A5" w:rsidP="00F811FC">
      <w:pPr>
        <w:pStyle w:val="PargrafodaLista"/>
        <w:numPr>
          <w:ilvl w:val="1"/>
          <w:numId w:val="17"/>
        </w:numPr>
        <w:tabs>
          <w:tab w:val="left" w:pos="0"/>
        </w:tabs>
        <w:spacing w:line="360" w:lineRule="auto"/>
        <w:ind w:left="0" w:firstLine="0"/>
        <w:jc w:val="both"/>
        <w:rPr>
          <w:iCs/>
          <w:sz w:val="22"/>
          <w:szCs w:val="22"/>
        </w:rPr>
      </w:pPr>
      <w:r w:rsidRPr="00F811FC">
        <w:rPr>
          <w:iCs/>
          <w:sz w:val="22"/>
          <w:szCs w:val="22"/>
        </w:rPr>
        <w:t>O prazo de garantia contratual dos serviços é aquele estabelecido na Lei nº 8.078, de 11 de setembro de 1990 (Código de Defesa do Consumidor).</w:t>
      </w:r>
    </w:p>
    <w:p w14:paraId="02F9A065" w14:textId="5DFC25BE" w:rsidR="00F835BF" w:rsidRPr="00F811FC" w:rsidRDefault="00F835BF" w:rsidP="00F811FC">
      <w:pPr>
        <w:pStyle w:val="PargrafodaLista"/>
        <w:numPr>
          <w:ilvl w:val="1"/>
          <w:numId w:val="17"/>
        </w:numPr>
        <w:tabs>
          <w:tab w:val="left" w:pos="0"/>
          <w:tab w:val="left" w:pos="142"/>
        </w:tabs>
        <w:spacing w:line="360" w:lineRule="auto"/>
        <w:ind w:left="0" w:firstLine="0"/>
        <w:jc w:val="both"/>
        <w:rPr>
          <w:iCs/>
          <w:sz w:val="22"/>
          <w:szCs w:val="22"/>
        </w:rPr>
      </w:pPr>
      <w:r w:rsidRPr="00F811FC">
        <w:rPr>
          <w:iCs/>
          <w:sz w:val="22"/>
          <w:szCs w:val="22"/>
          <w:lang w:val="pt-BR"/>
        </w:rPr>
        <w:t>Não serão necessários procedimentos de transição e finalização do contrato devido às características do objeto.</w:t>
      </w:r>
    </w:p>
    <w:p w14:paraId="53E42349" w14:textId="1B8E9EFB" w:rsidR="009D656B" w:rsidRPr="00F811FC" w:rsidRDefault="00AC0437" w:rsidP="00F811FC">
      <w:pPr>
        <w:pStyle w:val="PargrafodaLista"/>
        <w:numPr>
          <w:ilvl w:val="0"/>
          <w:numId w:val="17"/>
        </w:numPr>
        <w:tabs>
          <w:tab w:val="left" w:pos="0"/>
        </w:tabs>
        <w:spacing w:line="360" w:lineRule="auto"/>
        <w:ind w:left="0" w:firstLine="0"/>
        <w:jc w:val="both"/>
        <w:rPr>
          <w:iCs/>
          <w:sz w:val="22"/>
          <w:szCs w:val="22"/>
        </w:rPr>
      </w:pPr>
      <w:r w:rsidRPr="00F811FC">
        <w:rPr>
          <w:b/>
          <w:sz w:val="22"/>
          <w:szCs w:val="22"/>
        </w:rPr>
        <w:t xml:space="preserve">DA </w:t>
      </w:r>
      <w:r w:rsidR="001A27B9" w:rsidRPr="00F811FC">
        <w:rPr>
          <w:b/>
          <w:sz w:val="22"/>
          <w:szCs w:val="22"/>
        </w:rPr>
        <w:t xml:space="preserve">GESTÃO DO CONTRATO </w:t>
      </w:r>
      <w:r w:rsidR="0041360E" w:rsidRPr="00F811FC">
        <w:rPr>
          <w:b/>
          <w:sz w:val="22"/>
          <w:szCs w:val="22"/>
        </w:rPr>
        <w:t>ROTINAS DE FISCALIZAÇÃO CONTRATUAL</w:t>
      </w:r>
    </w:p>
    <w:p w14:paraId="41A11E79" w14:textId="42A882CD"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órgão ou entidade poderá convocar representante da empresa para adoção de providências que devam ser cumpridas de imediato.</w:t>
      </w:r>
    </w:p>
    <w:p w14:paraId="627C25C8" w14:textId="1250EA01"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w:t>
      </w:r>
      <w:r w:rsidRPr="00F811FC">
        <w:rPr>
          <w:rFonts w:eastAsia="Calibri"/>
          <w:sz w:val="22"/>
          <w:szCs w:val="22"/>
        </w:rPr>
        <w:lastRenderedPageBreak/>
        <w:t xml:space="preserve">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2774CCB6" w14:textId="77777777" w:rsidR="003C3CBA" w:rsidRPr="00F811FC" w:rsidRDefault="003C3CBA"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A Contratada designará formalmente o preposto da empresa, antes do início da prestação dos serviços, indicando no instrumento os poderes e deveres em relação à execução do objeto contratado.</w:t>
      </w:r>
    </w:p>
    <w:p w14:paraId="452DE9A0" w14:textId="258FF7E6" w:rsidR="003C3CBA" w:rsidRPr="00F811FC" w:rsidRDefault="003C3CBA"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A Contratada deverá manter preposto da empresa no local da execução do objeto durante o período </w:t>
      </w:r>
      <w:r w:rsidRPr="00F811FC">
        <w:rPr>
          <w:rFonts w:eastAsia="Calibri"/>
          <w:sz w:val="22"/>
          <w:szCs w:val="22"/>
          <w:lang w:val="pt-BR"/>
        </w:rPr>
        <w:t>do contrato.</w:t>
      </w:r>
    </w:p>
    <w:p w14:paraId="1F2607AD" w14:textId="4F11A4CC" w:rsidR="003C3CBA" w:rsidRPr="00F811FC" w:rsidRDefault="003C3CBA"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4FC2504F"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A execução do contrato deverá ser acompanhada e fiscalizada pelo(s) fiscal(</w:t>
      </w:r>
      <w:proofErr w:type="spellStart"/>
      <w:r w:rsidRPr="00F811FC">
        <w:rPr>
          <w:rFonts w:eastAsia="Calibri"/>
          <w:sz w:val="22"/>
          <w:szCs w:val="22"/>
        </w:rPr>
        <w:t>is</w:t>
      </w:r>
      <w:proofErr w:type="spellEnd"/>
      <w:r w:rsidRPr="00F811FC">
        <w:rPr>
          <w:rFonts w:eastAsia="Calibri"/>
          <w:sz w:val="22"/>
          <w:szCs w:val="22"/>
        </w:rPr>
        <w:t>) do contrato, ou pelos respectivos substitutos.</w:t>
      </w:r>
    </w:p>
    <w:p w14:paraId="6C8FBAB1" w14:textId="77777777" w:rsidR="00DE1052" w:rsidRPr="00F811FC" w:rsidRDefault="00DE1052" w:rsidP="00F811FC">
      <w:pPr>
        <w:pStyle w:val="PargrafodaLista"/>
        <w:numPr>
          <w:ilvl w:val="1"/>
          <w:numId w:val="18"/>
        </w:numPr>
        <w:tabs>
          <w:tab w:val="left" w:pos="0"/>
        </w:tabs>
        <w:spacing w:line="360" w:lineRule="auto"/>
        <w:ind w:left="0" w:firstLine="0"/>
        <w:jc w:val="both"/>
        <w:rPr>
          <w:rFonts w:eastAsia="Calibri"/>
          <w:sz w:val="22"/>
          <w:szCs w:val="22"/>
        </w:rPr>
      </w:pPr>
      <w:r w:rsidRPr="00F811FC">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811FC" w:rsidRDefault="00DE1052" w:rsidP="00F811FC">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811FC" w:rsidRDefault="00DE1052" w:rsidP="00F811FC">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811FC" w:rsidRDefault="00DE1052" w:rsidP="00F811FC">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811FC" w:rsidRDefault="00DE1052" w:rsidP="00F811FC">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811FC" w:rsidRDefault="00DE1052" w:rsidP="00F811FC">
      <w:pPr>
        <w:pStyle w:val="PargrafodaLista"/>
        <w:numPr>
          <w:ilvl w:val="2"/>
          <w:numId w:val="18"/>
        </w:numPr>
        <w:tabs>
          <w:tab w:val="left" w:pos="0"/>
        </w:tabs>
        <w:spacing w:line="360" w:lineRule="auto"/>
        <w:ind w:left="0" w:firstLine="0"/>
        <w:jc w:val="both"/>
        <w:rPr>
          <w:rFonts w:eastAsia="Calibri"/>
          <w:sz w:val="22"/>
          <w:szCs w:val="22"/>
        </w:rPr>
      </w:pPr>
      <w:r w:rsidRPr="00F811FC">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F811FC" w:rsidRDefault="00DE1052" w:rsidP="00F811FC">
      <w:pPr>
        <w:pStyle w:val="PargrafodaLista"/>
        <w:numPr>
          <w:ilvl w:val="1"/>
          <w:numId w:val="18"/>
        </w:numPr>
        <w:tabs>
          <w:tab w:val="left" w:pos="0"/>
        </w:tabs>
        <w:spacing w:line="360" w:lineRule="auto"/>
        <w:ind w:left="0" w:firstLine="0"/>
        <w:jc w:val="both"/>
        <w:rPr>
          <w:rFonts w:eastAsia="Calibri"/>
          <w:sz w:val="22"/>
          <w:szCs w:val="22"/>
        </w:rPr>
      </w:pPr>
      <w:r w:rsidRPr="00F811FC">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F811FC" w:rsidRDefault="00DE1052"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w:t>
      </w:r>
      <w:r w:rsidRPr="00F811FC">
        <w:rPr>
          <w:rFonts w:eastAsia="Calibri"/>
          <w:sz w:val="22"/>
          <w:szCs w:val="22"/>
        </w:rPr>
        <w:lastRenderedPageBreak/>
        <w:t xml:space="preserve">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3BFE6750"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811FC" w:rsidRDefault="00DE1052" w:rsidP="00F811FC">
      <w:pPr>
        <w:pStyle w:val="PargrafodaLista"/>
        <w:numPr>
          <w:ilvl w:val="0"/>
          <w:numId w:val="18"/>
        </w:numPr>
        <w:tabs>
          <w:tab w:val="left" w:pos="0"/>
        </w:tabs>
        <w:spacing w:line="360" w:lineRule="auto"/>
        <w:ind w:left="0" w:firstLine="0"/>
        <w:jc w:val="both"/>
        <w:rPr>
          <w:rFonts w:eastAsia="Calibri"/>
          <w:b/>
          <w:sz w:val="22"/>
          <w:szCs w:val="22"/>
        </w:rPr>
      </w:pPr>
      <w:r w:rsidRPr="00F811FC">
        <w:rPr>
          <w:rFonts w:eastAsia="Calibri"/>
          <w:b/>
          <w:sz w:val="22"/>
          <w:szCs w:val="22"/>
        </w:rPr>
        <w:t>CRITÉRIOS DE PAGAMENTO</w:t>
      </w:r>
    </w:p>
    <w:p w14:paraId="098CD49B" w14:textId="28A3C429" w:rsidR="00D2314E" w:rsidRPr="00F811FC" w:rsidRDefault="00D2314E" w:rsidP="00F811FC">
      <w:pPr>
        <w:pStyle w:val="Nivel2"/>
        <w:numPr>
          <w:ilvl w:val="1"/>
          <w:numId w:val="18"/>
        </w:numPr>
        <w:tabs>
          <w:tab w:val="left" w:pos="0"/>
        </w:tabs>
        <w:spacing w:before="0" w:after="0" w:line="360" w:lineRule="auto"/>
        <w:ind w:left="0" w:firstLine="0"/>
        <w:rPr>
          <w:rFonts w:ascii="Times New Roman" w:hAnsi="Times New Roman" w:cs="Times New Roman"/>
          <w:color w:val="000000" w:themeColor="text1"/>
          <w:sz w:val="22"/>
          <w:szCs w:val="22"/>
        </w:rPr>
      </w:pPr>
      <w:r w:rsidRPr="00F811FC">
        <w:rPr>
          <w:rFonts w:ascii="Times New Roman" w:hAnsi="Times New Roman" w:cs="Times New Roman"/>
          <w:color w:val="000000" w:themeColor="text1"/>
          <w:sz w:val="22"/>
          <w:szCs w:val="22"/>
        </w:rPr>
        <w:t xml:space="preserve">A avaliação da execução do objeto utilizará </w:t>
      </w:r>
      <w:r w:rsidRPr="00F811FC">
        <w:rPr>
          <w:rFonts w:ascii="Times New Roman" w:hAnsi="Times New Roman" w:cs="Times New Roman"/>
          <w:sz w:val="22"/>
          <w:szCs w:val="22"/>
        </w:rPr>
        <w:t>o Instrumento de Medição de Resultado (IMR), conforme previsto no disposto neste item.</w:t>
      </w:r>
    </w:p>
    <w:p w14:paraId="41A5637A" w14:textId="22465FCC" w:rsidR="00D2314E" w:rsidRPr="00F811FC" w:rsidRDefault="00D2314E"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Será indicada a retenção ou glosa no pagamento, proporcional à irregularidade verificada, sem prejuízo das sanções cabíveis, caso se constate que a Contratada:</w:t>
      </w:r>
    </w:p>
    <w:p w14:paraId="382BF022" w14:textId="77777777" w:rsidR="00D2314E" w:rsidRPr="00F811FC" w:rsidRDefault="00D2314E" w:rsidP="00F811FC">
      <w:pPr>
        <w:pStyle w:val="PargrafodaLista"/>
        <w:numPr>
          <w:ilvl w:val="3"/>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não produzir os resultados acordados,</w:t>
      </w:r>
    </w:p>
    <w:p w14:paraId="7C315D3A" w14:textId="77777777" w:rsidR="00D2314E" w:rsidRPr="00F811FC" w:rsidRDefault="00D2314E" w:rsidP="00F811FC">
      <w:pPr>
        <w:pStyle w:val="PargrafodaLista"/>
        <w:numPr>
          <w:ilvl w:val="3"/>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deixar de executar, ou não executar com a qualidade mínima exigida as atividades contratadas; ou</w:t>
      </w:r>
    </w:p>
    <w:p w14:paraId="6CCBC423" w14:textId="0726F27D" w:rsidR="00DE1052" w:rsidRPr="00F811FC" w:rsidRDefault="00D2314E" w:rsidP="00F811FC">
      <w:pPr>
        <w:pStyle w:val="PargrafodaLista"/>
        <w:numPr>
          <w:ilvl w:val="3"/>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deixar de utilizar materiais e recursos humanos exigidos para a execução do serviço, ou utilizá-los com qualidade ou quantidade inferior à demandada</w:t>
      </w:r>
    </w:p>
    <w:p w14:paraId="00BE1C76" w14:textId="02EAD7E0" w:rsidR="00D2314E" w:rsidRPr="00F811FC" w:rsidRDefault="00D2314E"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lastRenderedPageBreak/>
        <w:t>Os serviços serão recebidos provisoriamente, no prazo de 30 (trinta) dias, pelos fiscais técnico e administrativo, mediante termos detalhados, quando verificado o cumprimento das exigências de caráter técnico e administrativo.</w:t>
      </w:r>
    </w:p>
    <w:p w14:paraId="3A73D89F" w14:textId="656D818F" w:rsidR="00DE1052" w:rsidRPr="00F811FC" w:rsidRDefault="00D2314E"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r w:rsidR="00DE1052" w:rsidRPr="00F811FC">
        <w:rPr>
          <w:rFonts w:eastAsia="Calibri"/>
          <w:sz w:val="22"/>
          <w:szCs w:val="22"/>
        </w:rPr>
        <w:t>.</w:t>
      </w:r>
    </w:p>
    <w:p w14:paraId="2B0D9115" w14:textId="2DC2030A" w:rsidR="006A28C9" w:rsidRPr="00F811FC" w:rsidRDefault="006A28C9"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fiscal técnico do contrato realizará o recebimento provisório do objeto do contrato mediante termo detalhado que comprove o cumprimento das exigências de caráter técnico. </w:t>
      </w:r>
    </w:p>
    <w:p w14:paraId="42838AC0" w14:textId="06FB59C6" w:rsidR="006A28C9" w:rsidRPr="00F811FC" w:rsidRDefault="006A28C9"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fiscal administrativo do contrato realizará o recebimento provisório do objeto do contrato mediante termo detalhado que comprove o cumprimento das exigências de caráter administrativo. </w:t>
      </w:r>
    </w:p>
    <w:p w14:paraId="4B6EC376" w14:textId="77777777" w:rsidR="006A28C9" w:rsidRPr="00F811FC" w:rsidRDefault="006A28C9"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fiscal setorial do contrato, quando houver, realizará o recebimento provisório sob o ponto de vista técnico e administrativo.</w:t>
      </w:r>
    </w:p>
    <w:p w14:paraId="734D6C4B" w14:textId="77777777" w:rsidR="006A28C9" w:rsidRPr="00F811FC" w:rsidRDefault="006A28C9"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ADC72FF" w14:textId="77777777" w:rsidR="00E164FB"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Será considerado como ocorrido o recebimento provisório com a entrega do termo detalhado ou, em havendo mais de um a ser feito, com a entrega do último;</w:t>
      </w:r>
    </w:p>
    <w:p w14:paraId="4F865471" w14:textId="77777777" w:rsidR="00E164FB"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C8BD6CE" w14:textId="77777777" w:rsidR="00E164FB"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A fiscalização não efetuará o ateste da última e/ou única medição de serviços até que sejam sanadas todas as eventuais pendências que possam vir a ser apontadas no Recebimento Provisório. </w:t>
      </w:r>
    </w:p>
    <w:p w14:paraId="4CAF2AF4" w14:textId="77777777" w:rsidR="00E164FB"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recebimento provisório também ficará sujeito, quando cabível, à conclusão de todos os testes de campo e à entrega dos Manuais e Instruções exigíveis.</w:t>
      </w:r>
    </w:p>
    <w:p w14:paraId="68476E26" w14:textId="0B86C7E4" w:rsidR="006A28C9"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175989D0" w14:textId="77777777" w:rsidR="006A28C9" w:rsidRPr="00F811FC" w:rsidRDefault="006A28C9"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108BA84" w14:textId="603863D6" w:rsidR="006A28C9" w:rsidRPr="00F811FC" w:rsidRDefault="006A28C9"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lastRenderedPageBreak/>
        <w:t xml:space="preserve">Os serviços serão recebidos definitivamente no prazo de </w:t>
      </w:r>
      <w:r w:rsidR="00E164FB" w:rsidRPr="00F811FC">
        <w:rPr>
          <w:rFonts w:eastAsia="Calibri"/>
          <w:sz w:val="22"/>
          <w:szCs w:val="22"/>
          <w:lang w:val="pt-BR"/>
        </w:rPr>
        <w:t>30 (trinta)</w:t>
      </w:r>
      <w:r w:rsidRPr="00F811FC">
        <w:rPr>
          <w:rFonts w:eastAsia="Calibri"/>
          <w:sz w:val="22"/>
          <w:szCs w:val="22"/>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04083D6A" w14:textId="77777777" w:rsidR="00D34D5C"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34D5C" w:rsidRPr="00F811FC">
        <w:rPr>
          <w:rFonts w:eastAsia="Calibri"/>
          <w:sz w:val="22"/>
          <w:szCs w:val="22"/>
          <w:lang w:val="pt-BR"/>
        </w:rPr>
        <w:t>.</w:t>
      </w:r>
    </w:p>
    <w:p w14:paraId="482270F4" w14:textId="77777777" w:rsidR="00D34D5C"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BD9468A" w14:textId="77777777" w:rsidR="00D34D5C"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Emitir Termo Detalhado para efeito de recebimento definitivo dos serviços prestados, com base nos relatórios e documentações apresentadas; e</w:t>
      </w:r>
    </w:p>
    <w:p w14:paraId="7CF22B7A" w14:textId="77777777" w:rsidR="00D34D5C"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Comunicar a empresa para que emita a Nota Fiscal ou Fatura, com o valor exato dimensionado pela fiscalização.</w:t>
      </w:r>
    </w:p>
    <w:p w14:paraId="6B759231" w14:textId="49271F8C" w:rsidR="006A28C9" w:rsidRPr="00F811FC" w:rsidRDefault="006A28C9"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Enviar a documentação pertinente ao setor de contratos para a formalização dos procedimentos de liquidação e pagamento, no valor dimensionado pela fiscalização e gestão.</w:t>
      </w:r>
    </w:p>
    <w:p w14:paraId="18765B90" w14:textId="77777777" w:rsidR="006A28C9" w:rsidRPr="00F811FC" w:rsidRDefault="006A28C9"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F811FC">
        <w:rPr>
          <w:rFonts w:eastAsia="Calibri"/>
          <w:sz w:val="22"/>
          <w:szCs w:val="22"/>
        </w:rPr>
        <w:t>pertine</w:t>
      </w:r>
      <w:proofErr w:type="spellEnd"/>
      <w:r w:rsidRPr="00F811FC">
        <w:rPr>
          <w:rFonts w:eastAsia="Calibri"/>
          <w:sz w:val="22"/>
          <w:szCs w:val="22"/>
        </w:rPr>
        <w:t xml:space="preserve"> à parcela incontroversa da execução do objeto, para efeito de liquidação e pagamento.</w:t>
      </w:r>
    </w:p>
    <w:p w14:paraId="0FA35D3C" w14:textId="77777777" w:rsidR="006A28C9" w:rsidRPr="00F811FC" w:rsidRDefault="006A28C9"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Nenhum prazo de recebimento ocorrerá enquanto pendente a solução, pelo contratado, de inconsistências verificadas na execução do objeto ou no instrumento de cobrança.</w:t>
      </w:r>
    </w:p>
    <w:p w14:paraId="093C89F0" w14:textId="77777777" w:rsidR="006A28C9" w:rsidRPr="00F811FC" w:rsidRDefault="006A28C9"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recebimento provisório ou definitivo não excluirá a responsabilidade civil pela solidez e pela segurança do serviço nem a responsabilidade ético-profissional pela perfeita execução do contrato.</w:t>
      </w:r>
    </w:p>
    <w:p w14:paraId="19BFE6ED"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F811FC" w:rsidRDefault="00DE1052"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F811FC" w:rsidRDefault="00DE1052"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lastRenderedPageBreak/>
        <w:t>o prazo de validade;</w:t>
      </w:r>
    </w:p>
    <w:p w14:paraId="6FF75E95" w14:textId="77777777" w:rsidR="007B5445" w:rsidRPr="00F811FC" w:rsidRDefault="00DE1052"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a data da emissão;</w:t>
      </w:r>
    </w:p>
    <w:p w14:paraId="3E0CED0E" w14:textId="77777777" w:rsidR="007B5445" w:rsidRPr="00F811FC" w:rsidRDefault="00DE1052"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os dados do contrato e do órgão contratante;</w:t>
      </w:r>
    </w:p>
    <w:p w14:paraId="5F9A8C12" w14:textId="77777777" w:rsidR="007B5445" w:rsidRPr="00F811FC" w:rsidRDefault="00DE1052"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período respectivo de execução do contrato;</w:t>
      </w:r>
    </w:p>
    <w:p w14:paraId="34122D9A" w14:textId="77777777" w:rsidR="007B5445" w:rsidRPr="00F811FC" w:rsidRDefault="00DE1052"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valor a pagar; e</w:t>
      </w:r>
    </w:p>
    <w:p w14:paraId="71D36BD1" w14:textId="05C6BB75" w:rsidR="00DE1052" w:rsidRPr="00F811FC" w:rsidRDefault="00DE1052"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eventual destaque do valor de retenções tributárias cabíveis.</w:t>
      </w:r>
    </w:p>
    <w:p w14:paraId="56DC1FF8"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EDB75C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lang w:val="pt-BR"/>
        </w:rPr>
      </w:pPr>
      <w:r w:rsidRPr="00F811FC">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E22035" w:rsidRPr="00F811FC">
        <w:rPr>
          <w:rFonts w:eastAsia="Calibri"/>
          <w:sz w:val="22"/>
          <w:szCs w:val="22"/>
          <w:lang w:val="pt-BR"/>
        </w:rPr>
        <w:t>IPCA (Índice Nacional de Preços ao Consumidor Amplo)</w:t>
      </w:r>
      <w:r w:rsidRPr="00F811FC">
        <w:rPr>
          <w:rFonts w:eastAsia="Calibri"/>
          <w:sz w:val="22"/>
          <w:szCs w:val="22"/>
        </w:rPr>
        <w:t xml:space="preserve"> de correção monetária.</w:t>
      </w:r>
    </w:p>
    <w:p w14:paraId="642FCCB9"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pagamento será realizado através de ordem bancária, para crédito em banco, agência e conta corrente indicados pelo contratado.</w:t>
      </w:r>
    </w:p>
    <w:p w14:paraId="18CDB784"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Será considerada data do pagamento o dia em que constar como emitida a ordem bancária para pagamento.</w:t>
      </w:r>
    </w:p>
    <w:p w14:paraId="2706026B" w14:textId="77777777"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Quando do pagamento, será efetuada a retenção tributária prevista na legislação aplicável.</w:t>
      </w:r>
    </w:p>
    <w:p w14:paraId="2C9796F1" w14:textId="5B7DAB47" w:rsidR="00DE1052" w:rsidRPr="00F811FC" w:rsidRDefault="00DE1052" w:rsidP="00F811FC">
      <w:pPr>
        <w:pStyle w:val="PargrafodaLista"/>
        <w:numPr>
          <w:ilvl w:val="2"/>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F811FC" w:rsidRDefault="00DE1052"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F811FC" w:rsidRDefault="001A27B9" w:rsidP="00F811FC">
      <w:pPr>
        <w:pStyle w:val="PargrafodaLista"/>
        <w:numPr>
          <w:ilvl w:val="0"/>
          <w:numId w:val="18"/>
        </w:numPr>
        <w:tabs>
          <w:tab w:val="left" w:pos="0"/>
        </w:tabs>
        <w:spacing w:line="360" w:lineRule="auto"/>
        <w:ind w:left="0" w:firstLine="0"/>
        <w:jc w:val="both"/>
        <w:rPr>
          <w:rFonts w:eastAsia="Calibri"/>
          <w:b/>
          <w:sz w:val="22"/>
          <w:szCs w:val="22"/>
          <w:lang w:val="pt-BR"/>
        </w:rPr>
      </w:pPr>
      <w:r w:rsidRPr="00F811FC">
        <w:rPr>
          <w:b/>
          <w:sz w:val="22"/>
          <w:szCs w:val="22"/>
        </w:rPr>
        <w:t xml:space="preserve">FORMA E CRITÉRIOS DE SELEÇÃO DO FORNECEDOR </w:t>
      </w:r>
    </w:p>
    <w:p w14:paraId="0A81AD8D" w14:textId="42B86F52" w:rsidR="00B30DF1" w:rsidRPr="00F811FC" w:rsidRDefault="00156297"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lang w:val="pt-BR"/>
        </w:rPr>
        <w:t xml:space="preserve">O fornecedor será selecionado por meio da realização de procedimento de LICITAÇÃO, na modalidade </w:t>
      </w:r>
      <w:r w:rsidR="007B488A" w:rsidRPr="00F811FC">
        <w:rPr>
          <w:sz w:val="22"/>
          <w:szCs w:val="22"/>
          <w:lang w:val="pt-BR"/>
        </w:rPr>
        <w:t>Dispensa</w:t>
      </w:r>
      <w:r w:rsidRPr="00F811FC">
        <w:rPr>
          <w:sz w:val="22"/>
          <w:szCs w:val="22"/>
          <w:lang w:val="pt-BR"/>
        </w:rPr>
        <w:t>, sob a forma ELETRÔNICA, com adoção do critério de julgamento pelo MENOR PREÇO</w:t>
      </w:r>
      <w:r w:rsidR="00DA7D93" w:rsidRPr="00F811FC">
        <w:rPr>
          <w:sz w:val="22"/>
          <w:szCs w:val="22"/>
          <w:lang w:val="pt-BR"/>
        </w:rPr>
        <w:t>.</w:t>
      </w:r>
    </w:p>
    <w:p w14:paraId="5DF0420C" w14:textId="738FFD01" w:rsidR="00176385" w:rsidRPr="00F811FC" w:rsidRDefault="0032708B"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lang w:val="pt-BR"/>
        </w:rPr>
        <w:lastRenderedPageBreak/>
        <w:t xml:space="preserve">O regime de execução do contrato será: </w:t>
      </w:r>
      <w:r w:rsidR="00DA7D93" w:rsidRPr="00F811FC">
        <w:rPr>
          <w:sz w:val="22"/>
          <w:szCs w:val="22"/>
          <w:lang w:val="pt-BR"/>
        </w:rPr>
        <w:t>empreitada por preço global.</w:t>
      </w:r>
    </w:p>
    <w:p w14:paraId="4653C3DD" w14:textId="02524A6A" w:rsidR="00B30DF1" w:rsidRPr="00F811FC" w:rsidRDefault="001A27B9"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rPr>
        <w:t>Para fins de contratação, deverá o fornecedor comprovar os seguintes requisitos de habilitação.</w:t>
      </w:r>
    </w:p>
    <w:p w14:paraId="2D17C66A" w14:textId="77777777"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b/>
          <w:sz w:val="22"/>
          <w:szCs w:val="22"/>
        </w:rPr>
        <w:t>Empresário individual:</w:t>
      </w:r>
      <w:r w:rsidRPr="00F811FC">
        <w:rPr>
          <w:sz w:val="22"/>
          <w:szCs w:val="22"/>
        </w:rPr>
        <w:t xml:space="preserve"> inscrição no Registro Público de Empresas Mercantis, a cargo da Junta Comercial da respectiva sede; </w:t>
      </w:r>
    </w:p>
    <w:p w14:paraId="0423AACD" w14:textId="77777777"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b/>
          <w:sz w:val="22"/>
          <w:szCs w:val="22"/>
        </w:rPr>
        <w:t>Microempreendedor Individual - MEI:</w:t>
      </w:r>
      <w:r w:rsidRPr="00F811FC">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b/>
          <w:sz w:val="22"/>
          <w:szCs w:val="22"/>
        </w:rPr>
        <w:t>Sociedade empresária, sociedade limitada unipessoal – SLU ou sociedade identificada como empresa individual de responsabilidade limitada - EIRELI:</w:t>
      </w:r>
      <w:r w:rsidRPr="00F811FC">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b/>
          <w:sz w:val="22"/>
          <w:szCs w:val="22"/>
        </w:rPr>
        <w:t>Sociedade empresária estrangeira:</w:t>
      </w:r>
      <w:r w:rsidRPr="00F811FC">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b/>
          <w:sz w:val="22"/>
          <w:szCs w:val="22"/>
        </w:rPr>
        <w:t>Sociedade simples:</w:t>
      </w:r>
      <w:r w:rsidRPr="00F811FC">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b/>
          <w:sz w:val="22"/>
          <w:szCs w:val="22"/>
        </w:rPr>
        <w:t>Filial, sucursal ou agência de sociedade simples ou empresária:</w:t>
      </w:r>
      <w:r w:rsidRPr="00F811FC">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F811FC">
        <w:rPr>
          <w:sz w:val="22"/>
          <w:szCs w:val="22"/>
          <w:lang w:val="pt-BR"/>
        </w:rPr>
        <w:t>.</w:t>
      </w:r>
    </w:p>
    <w:p w14:paraId="50F45B70" w14:textId="77777777" w:rsidR="001467D5"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b/>
          <w:sz w:val="22"/>
          <w:szCs w:val="22"/>
        </w:rPr>
        <w:t>Sociedade cooperativa:</w:t>
      </w:r>
      <w:r w:rsidRPr="00F811FC">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rPr>
        <w:t>Os documentos apresentados deverão estar acompanhados de todas as alterações ou da consolidação respectiva.</w:t>
      </w:r>
    </w:p>
    <w:p w14:paraId="2407FC5B" w14:textId="3C48BD04"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rPr>
        <w:t>Prova de inscrição no Cadastro Nacional de Pessoas Jurídicas ou no Cadastro de Pessoas Físicas, conforme o caso;</w:t>
      </w:r>
    </w:p>
    <w:p w14:paraId="6168FD48" w14:textId="77777777"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rPr>
        <w:lastRenderedPageBreak/>
        <w:t>Prova de regularidade com o Fundo de Garantia do Tempo de Serviço (FGTS);</w:t>
      </w:r>
    </w:p>
    <w:p w14:paraId="6A8B88A9" w14:textId="77777777"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bookmarkStart w:id="4" w:name="_Hlk161295820"/>
      <w:r w:rsidRPr="00F811FC">
        <w:rPr>
          <w:sz w:val="22"/>
          <w:szCs w:val="22"/>
        </w:rPr>
        <w:t>Prova de regularidade com a Fazenda Estadual</w:t>
      </w:r>
      <w:r w:rsidR="001E7B32" w:rsidRPr="00F811FC">
        <w:rPr>
          <w:sz w:val="22"/>
          <w:szCs w:val="22"/>
          <w:lang w:val="pt-BR"/>
        </w:rPr>
        <w:t xml:space="preserve"> </w:t>
      </w:r>
      <w:r w:rsidRPr="00F811FC">
        <w:rPr>
          <w:sz w:val="22"/>
          <w:szCs w:val="22"/>
        </w:rPr>
        <w:t>do domicílio ou sede do fornecedor, relativa à atividade em cujo exercício contrata ou concorre</w:t>
      </w:r>
      <w:bookmarkEnd w:id="4"/>
      <w:r w:rsidRPr="00F811FC">
        <w:rPr>
          <w:sz w:val="22"/>
          <w:szCs w:val="22"/>
        </w:rPr>
        <w:t>;</w:t>
      </w:r>
    </w:p>
    <w:p w14:paraId="07A6029D" w14:textId="2653A69F" w:rsidR="00585306" w:rsidRPr="00F811FC" w:rsidRDefault="00585306"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rPr>
        <w:t>Prova de regularidade com a Fazenda Municipal do domicílio ou sede do fornecedor, relativa à atividade em cujo exercício contrata ou concorre</w:t>
      </w:r>
    </w:p>
    <w:p w14:paraId="683D6EC3" w14:textId="4D352B4B"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811FC" w:rsidRDefault="00E82F86" w:rsidP="00F811FC">
      <w:pPr>
        <w:pStyle w:val="PargrafodaLista"/>
        <w:numPr>
          <w:ilvl w:val="1"/>
          <w:numId w:val="18"/>
        </w:numPr>
        <w:tabs>
          <w:tab w:val="left" w:pos="0"/>
          <w:tab w:val="left" w:pos="142"/>
        </w:tabs>
        <w:spacing w:line="360" w:lineRule="auto"/>
        <w:ind w:left="0" w:firstLine="0"/>
        <w:jc w:val="both"/>
        <w:rPr>
          <w:sz w:val="22"/>
          <w:szCs w:val="22"/>
        </w:rPr>
      </w:pPr>
      <w:r w:rsidRPr="00F811FC">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2F8A8312" w:rsidR="00521EA0" w:rsidRPr="00F811FC" w:rsidRDefault="00585306" w:rsidP="00F811FC">
      <w:pPr>
        <w:pStyle w:val="PargrafodaLista"/>
        <w:numPr>
          <w:ilvl w:val="1"/>
          <w:numId w:val="18"/>
        </w:numPr>
        <w:tabs>
          <w:tab w:val="left" w:pos="0"/>
          <w:tab w:val="left" w:pos="142"/>
        </w:tabs>
        <w:spacing w:line="360" w:lineRule="auto"/>
        <w:ind w:left="0" w:firstLine="0"/>
        <w:jc w:val="both"/>
        <w:rPr>
          <w:sz w:val="22"/>
          <w:szCs w:val="22"/>
          <w:lang w:val="pt-BR"/>
        </w:rPr>
      </w:pPr>
      <w:r w:rsidRPr="00F811FC">
        <w:rPr>
          <w:sz w:val="22"/>
          <w:szCs w:val="22"/>
          <w:lang w:val="pt-BR"/>
        </w:rPr>
        <w:t>C</w:t>
      </w:r>
      <w:r w:rsidR="00521EA0" w:rsidRPr="00F811FC">
        <w:rPr>
          <w:sz w:val="22"/>
          <w:szCs w:val="22"/>
          <w:lang w:val="pt-BR"/>
        </w:rPr>
        <w:t>ertidão negativa de falência expedida pelo distribuidor da sede do fornecedor</w:t>
      </w:r>
      <w:r w:rsidR="00E92105" w:rsidRPr="00F811FC">
        <w:rPr>
          <w:sz w:val="22"/>
          <w:szCs w:val="22"/>
          <w:lang w:val="pt-BR"/>
        </w:rPr>
        <w:t>;</w:t>
      </w:r>
    </w:p>
    <w:p w14:paraId="428A7AF1" w14:textId="77777777" w:rsidR="00EE0C84" w:rsidRPr="00F811FC" w:rsidRDefault="00826E37" w:rsidP="00F811FC">
      <w:pPr>
        <w:pStyle w:val="PargrafodaLista"/>
        <w:numPr>
          <w:ilvl w:val="1"/>
          <w:numId w:val="18"/>
        </w:numPr>
        <w:tabs>
          <w:tab w:val="left" w:pos="0"/>
          <w:tab w:val="left" w:pos="142"/>
        </w:tabs>
        <w:spacing w:line="360" w:lineRule="auto"/>
        <w:ind w:left="0" w:firstLine="0"/>
        <w:jc w:val="both"/>
        <w:rPr>
          <w:sz w:val="22"/>
          <w:szCs w:val="22"/>
          <w:lang w:val="pt-BR"/>
        </w:rPr>
      </w:pPr>
      <w:r w:rsidRPr="00F811FC">
        <w:rPr>
          <w:sz w:val="22"/>
          <w:szCs w:val="22"/>
          <w:lang w:val="pt-BR"/>
        </w:rPr>
        <w:t>Registro ou inscrição da empresa contratada no CREA (Conselho Regional de Engenharia e Agronomia) e/ou no CAU (Conselho de Arquitetura e Urbanismo), conforme as áreas de atuação previstas no Projeto Básico, em plena validade</w:t>
      </w:r>
      <w:r w:rsidR="00EE0C84" w:rsidRPr="00F811FC">
        <w:rPr>
          <w:sz w:val="22"/>
          <w:szCs w:val="22"/>
          <w:lang w:val="pt-BR"/>
        </w:rPr>
        <w:t>;</w:t>
      </w:r>
    </w:p>
    <w:p w14:paraId="779913B8" w14:textId="77777777" w:rsidR="00EE0C84" w:rsidRPr="00F811FC" w:rsidRDefault="006F1DC9" w:rsidP="00F811FC">
      <w:pPr>
        <w:pStyle w:val="PargrafodaLista"/>
        <w:numPr>
          <w:ilvl w:val="1"/>
          <w:numId w:val="18"/>
        </w:numPr>
        <w:tabs>
          <w:tab w:val="left" w:pos="0"/>
          <w:tab w:val="left" w:pos="142"/>
        </w:tabs>
        <w:spacing w:line="360" w:lineRule="auto"/>
        <w:ind w:left="0" w:firstLine="0"/>
        <w:jc w:val="both"/>
        <w:rPr>
          <w:sz w:val="22"/>
          <w:szCs w:val="22"/>
          <w:lang w:val="pt-BR"/>
        </w:rPr>
      </w:pPr>
      <w:r w:rsidRPr="00F811FC">
        <w:rPr>
          <w:sz w:val="22"/>
          <w:szCs w:val="22"/>
        </w:rPr>
        <w:t>Licença de Operação, emitida pela autoridade ambiental estadual e</w:t>
      </w:r>
      <w:r w:rsidR="00826E37" w:rsidRPr="00F811FC">
        <w:rPr>
          <w:sz w:val="22"/>
          <w:szCs w:val="22"/>
          <w:lang w:val="pt-BR"/>
        </w:rPr>
        <w:t>/ou</w:t>
      </w:r>
      <w:r w:rsidRPr="00F811FC">
        <w:rPr>
          <w:sz w:val="22"/>
          <w:szCs w:val="22"/>
        </w:rPr>
        <w:t xml:space="preserve"> municipal competente, para</w:t>
      </w:r>
      <w:r w:rsidR="00826E37" w:rsidRPr="00F811FC">
        <w:rPr>
          <w:sz w:val="22"/>
          <w:szCs w:val="22"/>
          <w:lang w:val="pt-BR"/>
        </w:rPr>
        <w:t xml:space="preserve"> </w:t>
      </w:r>
      <w:r w:rsidRPr="00F811FC">
        <w:rPr>
          <w:sz w:val="22"/>
          <w:szCs w:val="22"/>
        </w:rPr>
        <w:t>serviços de classificação, segregação, compatibilização, acondicionamento, processamento e encaminhamento</w:t>
      </w:r>
      <w:r w:rsidR="00826E37" w:rsidRPr="00F811FC">
        <w:rPr>
          <w:sz w:val="22"/>
          <w:szCs w:val="22"/>
          <w:lang w:val="pt-BR"/>
        </w:rPr>
        <w:t xml:space="preserve"> </w:t>
      </w:r>
      <w:r w:rsidRPr="00F811FC">
        <w:rPr>
          <w:sz w:val="22"/>
          <w:szCs w:val="22"/>
        </w:rPr>
        <w:t>para destinação final de resíduos perigosos, produtos e resíduos químicos e reagentes fora de especificação;</w:t>
      </w:r>
    </w:p>
    <w:p w14:paraId="4E4CC2BC" w14:textId="48B2349C" w:rsidR="006F1DC9" w:rsidRPr="00F811FC" w:rsidRDefault="006F1DC9" w:rsidP="00F811FC">
      <w:pPr>
        <w:pStyle w:val="PargrafodaLista"/>
        <w:numPr>
          <w:ilvl w:val="1"/>
          <w:numId w:val="18"/>
        </w:numPr>
        <w:tabs>
          <w:tab w:val="left" w:pos="0"/>
          <w:tab w:val="left" w:pos="142"/>
        </w:tabs>
        <w:spacing w:line="360" w:lineRule="auto"/>
        <w:ind w:left="0" w:firstLine="0"/>
        <w:jc w:val="both"/>
        <w:rPr>
          <w:sz w:val="22"/>
          <w:szCs w:val="22"/>
          <w:lang w:val="pt-BR"/>
        </w:rPr>
      </w:pPr>
      <w:r w:rsidRPr="00F811FC">
        <w:rPr>
          <w:sz w:val="22"/>
          <w:szCs w:val="22"/>
        </w:rPr>
        <w:t>Certificado de Inspeção Sanitária para as atividades de tratamento e disposição de resíduos</w:t>
      </w:r>
    </w:p>
    <w:p w14:paraId="3B12CEB4" w14:textId="77777777" w:rsidR="00EE0C84" w:rsidRPr="00F811FC" w:rsidRDefault="006F1DC9" w:rsidP="00F811FC">
      <w:pPr>
        <w:autoSpaceDE w:val="0"/>
        <w:autoSpaceDN w:val="0"/>
        <w:adjustRightInd w:val="0"/>
        <w:spacing w:line="360" w:lineRule="auto"/>
        <w:jc w:val="both"/>
        <w:rPr>
          <w:sz w:val="22"/>
          <w:szCs w:val="22"/>
        </w:rPr>
      </w:pPr>
      <w:r w:rsidRPr="00F811FC">
        <w:rPr>
          <w:sz w:val="22"/>
          <w:szCs w:val="22"/>
        </w:rPr>
        <w:t>perigosos;</w:t>
      </w:r>
    </w:p>
    <w:p w14:paraId="728F7991" w14:textId="455D581A" w:rsidR="006F1DC9" w:rsidRPr="00F811FC" w:rsidRDefault="006F1DC9" w:rsidP="00F811FC">
      <w:pPr>
        <w:pStyle w:val="PargrafodaLista"/>
        <w:numPr>
          <w:ilvl w:val="1"/>
          <w:numId w:val="18"/>
        </w:numPr>
        <w:autoSpaceDE w:val="0"/>
        <w:autoSpaceDN w:val="0"/>
        <w:adjustRightInd w:val="0"/>
        <w:spacing w:line="360" w:lineRule="auto"/>
        <w:jc w:val="both"/>
        <w:rPr>
          <w:sz w:val="22"/>
          <w:szCs w:val="22"/>
        </w:rPr>
      </w:pPr>
      <w:r w:rsidRPr="00F811FC">
        <w:rPr>
          <w:sz w:val="22"/>
          <w:szCs w:val="22"/>
        </w:rPr>
        <w:t>Certificado de Aprovação do Corpo de Bombeiros para as atividades de tratamento e disposição de</w:t>
      </w:r>
    </w:p>
    <w:p w14:paraId="47E2C7B3" w14:textId="77777777" w:rsidR="00EE0C84" w:rsidRPr="00F811FC" w:rsidRDefault="006F1DC9" w:rsidP="00F811FC">
      <w:pPr>
        <w:autoSpaceDE w:val="0"/>
        <w:autoSpaceDN w:val="0"/>
        <w:adjustRightInd w:val="0"/>
        <w:spacing w:line="360" w:lineRule="auto"/>
        <w:jc w:val="both"/>
        <w:rPr>
          <w:sz w:val="22"/>
          <w:szCs w:val="22"/>
        </w:rPr>
      </w:pPr>
      <w:r w:rsidRPr="00F811FC">
        <w:rPr>
          <w:sz w:val="22"/>
          <w:szCs w:val="22"/>
        </w:rPr>
        <w:t>resíduos perigosos;</w:t>
      </w:r>
    </w:p>
    <w:p w14:paraId="2F13EE02" w14:textId="0AADAC1B" w:rsidR="006F1DC9" w:rsidRPr="00F811FC" w:rsidRDefault="00826E37" w:rsidP="00F811FC">
      <w:pPr>
        <w:pStyle w:val="PargrafodaLista"/>
        <w:numPr>
          <w:ilvl w:val="1"/>
          <w:numId w:val="18"/>
        </w:numPr>
        <w:autoSpaceDE w:val="0"/>
        <w:autoSpaceDN w:val="0"/>
        <w:adjustRightInd w:val="0"/>
        <w:spacing w:line="360" w:lineRule="auto"/>
        <w:jc w:val="both"/>
        <w:rPr>
          <w:sz w:val="22"/>
          <w:szCs w:val="22"/>
        </w:rPr>
      </w:pPr>
      <w:r w:rsidRPr="00F811FC">
        <w:rPr>
          <w:sz w:val="22"/>
          <w:szCs w:val="22"/>
        </w:rPr>
        <w:t>A</w:t>
      </w:r>
      <w:r w:rsidR="006F1DC9" w:rsidRPr="00F811FC">
        <w:rPr>
          <w:sz w:val="22"/>
          <w:szCs w:val="22"/>
        </w:rPr>
        <w:t>lvará de funcionamento expedido pela Prefeitura Municipal da sede ou domicílio da</w:t>
      </w:r>
      <w:r w:rsidR="00EE0C84" w:rsidRPr="00F811FC">
        <w:rPr>
          <w:sz w:val="22"/>
          <w:szCs w:val="22"/>
          <w:lang w:val="pt-BR"/>
        </w:rPr>
        <w:t xml:space="preserve"> </w:t>
      </w:r>
      <w:r w:rsidR="006F1DC9" w:rsidRPr="00F811FC">
        <w:rPr>
          <w:sz w:val="22"/>
          <w:szCs w:val="22"/>
        </w:rPr>
        <w:t>licitante;</w:t>
      </w:r>
    </w:p>
    <w:p w14:paraId="0C0AB543" w14:textId="77777777" w:rsidR="00582F0D" w:rsidRPr="00F811FC" w:rsidRDefault="00582F0D" w:rsidP="00F811FC">
      <w:pPr>
        <w:pStyle w:val="PargrafodaLista"/>
        <w:numPr>
          <w:ilvl w:val="1"/>
          <w:numId w:val="18"/>
        </w:numPr>
        <w:tabs>
          <w:tab w:val="left" w:pos="0"/>
          <w:tab w:val="left" w:pos="142"/>
        </w:tabs>
        <w:spacing w:line="360" w:lineRule="auto"/>
        <w:jc w:val="both"/>
        <w:rPr>
          <w:b/>
          <w:sz w:val="22"/>
          <w:szCs w:val="22"/>
        </w:rPr>
      </w:pPr>
      <w:r w:rsidRPr="00F811FC">
        <w:rPr>
          <w:b/>
          <w:sz w:val="22"/>
          <w:szCs w:val="22"/>
        </w:rPr>
        <w:t>Documentação complementar para cooperativas</w:t>
      </w:r>
      <w:r w:rsidRPr="00F811FC">
        <w:rPr>
          <w:b/>
          <w:sz w:val="22"/>
          <w:szCs w:val="22"/>
          <w:lang w:val="pt-BR"/>
        </w:rPr>
        <w:t>:</w:t>
      </w:r>
    </w:p>
    <w:p w14:paraId="11D88B42" w14:textId="77777777" w:rsidR="00582F0D" w:rsidRPr="00F811FC" w:rsidRDefault="00582F0D" w:rsidP="00F811FC">
      <w:pPr>
        <w:pStyle w:val="PargrafodaLista"/>
        <w:numPr>
          <w:ilvl w:val="2"/>
          <w:numId w:val="18"/>
        </w:numPr>
        <w:tabs>
          <w:tab w:val="left" w:pos="0"/>
          <w:tab w:val="left" w:pos="142"/>
        </w:tabs>
        <w:spacing w:line="360" w:lineRule="auto"/>
        <w:ind w:left="0" w:firstLine="0"/>
        <w:jc w:val="both"/>
        <w:rPr>
          <w:sz w:val="22"/>
          <w:szCs w:val="22"/>
        </w:rPr>
      </w:pPr>
      <w:r w:rsidRPr="00F811FC">
        <w:rPr>
          <w:sz w:val="22"/>
          <w:szCs w:val="22"/>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F811FC">
        <w:rPr>
          <w:sz w:val="22"/>
          <w:szCs w:val="22"/>
        </w:rPr>
        <w:t>arts</w:t>
      </w:r>
      <w:proofErr w:type="spellEnd"/>
      <w:r w:rsidRPr="00F811FC">
        <w:rPr>
          <w:sz w:val="22"/>
          <w:szCs w:val="22"/>
        </w:rPr>
        <w:t>. 4º, inciso XI, 21, inciso I e 42, §§2º a 6º da Lei n. 5.764, de 1971;</w:t>
      </w:r>
    </w:p>
    <w:p w14:paraId="3B631421" w14:textId="77777777" w:rsidR="00582F0D" w:rsidRPr="00F811FC" w:rsidRDefault="00582F0D" w:rsidP="00F811FC">
      <w:pPr>
        <w:pStyle w:val="PargrafodaLista"/>
        <w:numPr>
          <w:ilvl w:val="2"/>
          <w:numId w:val="18"/>
        </w:numPr>
        <w:tabs>
          <w:tab w:val="left" w:pos="0"/>
          <w:tab w:val="left" w:pos="142"/>
        </w:tabs>
        <w:spacing w:line="360" w:lineRule="auto"/>
        <w:ind w:left="0" w:firstLine="0"/>
        <w:jc w:val="both"/>
        <w:rPr>
          <w:sz w:val="22"/>
          <w:szCs w:val="22"/>
        </w:rPr>
      </w:pPr>
      <w:r w:rsidRPr="00F811FC">
        <w:rPr>
          <w:sz w:val="22"/>
          <w:szCs w:val="22"/>
        </w:rPr>
        <w:t>A declaração de regularidade de situação do contribuinte individual – DRSCI, para cada um dos cooperados indicados;</w:t>
      </w:r>
    </w:p>
    <w:p w14:paraId="630815D2" w14:textId="77777777" w:rsidR="00582F0D" w:rsidRPr="00F811FC" w:rsidRDefault="00582F0D" w:rsidP="00F811FC">
      <w:pPr>
        <w:pStyle w:val="PargrafodaLista"/>
        <w:numPr>
          <w:ilvl w:val="2"/>
          <w:numId w:val="18"/>
        </w:numPr>
        <w:tabs>
          <w:tab w:val="left" w:pos="0"/>
          <w:tab w:val="left" w:pos="142"/>
        </w:tabs>
        <w:spacing w:line="360" w:lineRule="auto"/>
        <w:ind w:left="0" w:firstLine="0"/>
        <w:jc w:val="both"/>
        <w:rPr>
          <w:sz w:val="22"/>
          <w:szCs w:val="22"/>
        </w:rPr>
      </w:pPr>
      <w:r w:rsidRPr="00F811FC">
        <w:rPr>
          <w:sz w:val="22"/>
          <w:szCs w:val="22"/>
        </w:rPr>
        <w:lastRenderedPageBreak/>
        <w:t xml:space="preserve">A comprovação do capital social proporcional ao número de cooperados necessários à prestação do serviço; </w:t>
      </w:r>
    </w:p>
    <w:p w14:paraId="4839FF57" w14:textId="77777777" w:rsidR="00582F0D" w:rsidRPr="00F811FC" w:rsidRDefault="00582F0D" w:rsidP="00F811FC">
      <w:pPr>
        <w:pStyle w:val="PargrafodaLista"/>
        <w:numPr>
          <w:ilvl w:val="2"/>
          <w:numId w:val="18"/>
        </w:numPr>
        <w:tabs>
          <w:tab w:val="left" w:pos="0"/>
          <w:tab w:val="left" w:pos="142"/>
        </w:tabs>
        <w:spacing w:line="360" w:lineRule="auto"/>
        <w:ind w:left="0" w:firstLine="0"/>
        <w:jc w:val="both"/>
        <w:rPr>
          <w:sz w:val="22"/>
          <w:szCs w:val="22"/>
        </w:rPr>
      </w:pPr>
      <w:r w:rsidRPr="00F811FC">
        <w:rPr>
          <w:sz w:val="22"/>
          <w:szCs w:val="22"/>
          <w:lang w:val="pt-BR"/>
        </w:rPr>
        <w:t>Comprovação de regularidade da cooperativa mediante apresentação do Registro junto ao Órgão Executivo Federal do Cooperativismo, conforme disposto no art. 107 da Lei nº 5.764/1971</w:t>
      </w:r>
      <w:r w:rsidRPr="00F811FC">
        <w:rPr>
          <w:sz w:val="22"/>
          <w:szCs w:val="22"/>
        </w:rPr>
        <w:t>;</w:t>
      </w:r>
    </w:p>
    <w:p w14:paraId="74059594" w14:textId="77777777" w:rsidR="00582F0D" w:rsidRPr="00F811FC" w:rsidRDefault="00582F0D" w:rsidP="00F811FC">
      <w:pPr>
        <w:pStyle w:val="PargrafodaLista"/>
        <w:numPr>
          <w:ilvl w:val="2"/>
          <w:numId w:val="18"/>
        </w:numPr>
        <w:tabs>
          <w:tab w:val="left" w:pos="0"/>
          <w:tab w:val="left" w:pos="142"/>
        </w:tabs>
        <w:spacing w:line="360" w:lineRule="auto"/>
        <w:ind w:left="0" w:firstLine="0"/>
        <w:jc w:val="both"/>
        <w:rPr>
          <w:sz w:val="22"/>
          <w:szCs w:val="22"/>
        </w:rPr>
      </w:pPr>
      <w:r w:rsidRPr="00F811FC">
        <w:rPr>
          <w:sz w:val="22"/>
          <w:szCs w:val="22"/>
        </w:rPr>
        <w:t>A comprovação de integração das respectivas quotas-partes por parte dos cooperados que executarão o contrato;</w:t>
      </w:r>
    </w:p>
    <w:p w14:paraId="15483AF7" w14:textId="77777777" w:rsidR="00582F0D" w:rsidRPr="00F811FC" w:rsidRDefault="00582F0D" w:rsidP="00F811FC">
      <w:pPr>
        <w:pStyle w:val="PargrafodaLista"/>
        <w:numPr>
          <w:ilvl w:val="2"/>
          <w:numId w:val="18"/>
        </w:numPr>
        <w:tabs>
          <w:tab w:val="left" w:pos="0"/>
          <w:tab w:val="left" w:pos="142"/>
        </w:tabs>
        <w:spacing w:line="360" w:lineRule="auto"/>
        <w:ind w:left="0" w:firstLine="0"/>
        <w:jc w:val="both"/>
        <w:rPr>
          <w:sz w:val="22"/>
          <w:szCs w:val="22"/>
        </w:rPr>
      </w:pPr>
      <w:r w:rsidRPr="00F811FC">
        <w:rPr>
          <w:sz w:val="22"/>
          <w:szCs w:val="22"/>
        </w:rPr>
        <w:t>Os seguintes documentos para a comprovação da regularidade jurídica da cooperativa:</w:t>
      </w:r>
    </w:p>
    <w:p w14:paraId="0F0AD44D" w14:textId="77777777" w:rsidR="00582F0D" w:rsidRPr="00F811FC" w:rsidRDefault="00582F0D" w:rsidP="00F811FC">
      <w:pPr>
        <w:pStyle w:val="PargrafodaLista"/>
        <w:numPr>
          <w:ilvl w:val="3"/>
          <w:numId w:val="18"/>
        </w:numPr>
        <w:tabs>
          <w:tab w:val="left" w:pos="0"/>
          <w:tab w:val="left" w:pos="142"/>
        </w:tabs>
        <w:spacing w:line="360" w:lineRule="auto"/>
        <w:ind w:left="0" w:firstLine="0"/>
        <w:jc w:val="both"/>
        <w:rPr>
          <w:bCs/>
          <w:sz w:val="22"/>
          <w:szCs w:val="22"/>
        </w:rPr>
      </w:pPr>
      <w:r w:rsidRPr="00F811FC">
        <w:rPr>
          <w:bCs/>
          <w:sz w:val="22"/>
          <w:szCs w:val="22"/>
        </w:rPr>
        <w:t>ata de fundação;</w:t>
      </w:r>
    </w:p>
    <w:p w14:paraId="2D7F34C9" w14:textId="77777777" w:rsidR="00582F0D" w:rsidRPr="00F811FC" w:rsidRDefault="00582F0D" w:rsidP="00F811FC">
      <w:pPr>
        <w:pStyle w:val="PargrafodaLista"/>
        <w:numPr>
          <w:ilvl w:val="3"/>
          <w:numId w:val="18"/>
        </w:numPr>
        <w:tabs>
          <w:tab w:val="left" w:pos="0"/>
          <w:tab w:val="left" w:pos="142"/>
        </w:tabs>
        <w:spacing w:line="360" w:lineRule="auto"/>
        <w:ind w:left="0" w:firstLine="0"/>
        <w:jc w:val="both"/>
        <w:rPr>
          <w:bCs/>
          <w:sz w:val="22"/>
          <w:szCs w:val="22"/>
        </w:rPr>
      </w:pPr>
      <w:r w:rsidRPr="00F811FC">
        <w:rPr>
          <w:bCs/>
          <w:sz w:val="22"/>
          <w:szCs w:val="22"/>
        </w:rPr>
        <w:t>estatuto social com a ata da assembleia que o aprovou;</w:t>
      </w:r>
    </w:p>
    <w:p w14:paraId="0418E04F" w14:textId="77777777" w:rsidR="00582F0D" w:rsidRPr="00F811FC" w:rsidRDefault="00582F0D" w:rsidP="00F811FC">
      <w:pPr>
        <w:pStyle w:val="PargrafodaLista"/>
        <w:numPr>
          <w:ilvl w:val="3"/>
          <w:numId w:val="18"/>
        </w:numPr>
        <w:tabs>
          <w:tab w:val="left" w:pos="0"/>
          <w:tab w:val="left" w:pos="142"/>
        </w:tabs>
        <w:spacing w:line="360" w:lineRule="auto"/>
        <w:ind w:left="0" w:firstLine="0"/>
        <w:jc w:val="both"/>
        <w:rPr>
          <w:bCs/>
          <w:sz w:val="22"/>
          <w:szCs w:val="22"/>
        </w:rPr>
      </w:pPr>
      <w:r w:rsidRPr="00F811FC">
        <w:rPr>
          <w:bCs/>
          <w:sz w:val="22"/>
          <w:szCs w:val="22"/>
        </w:rPr>
        <w:t>regimento dos fundos instituídos pelos cooperados, com a ata da assembleia;</w:t>
      </w:r>
    </w:p>
    <w:p w14:paraId="4961EFA5" w14:textId="77777777" w:rsidR="00582F0D" w:rsidRPr="00F811FC" w:rsidRDefault="00582F0D" w:rsidP="00F811FC">
      <w:pPr>
        <w:pStyle w:val="PargrafodaLista"/>
        <w:numPr>
          <w:ilvl w:val="3"/>
          <w:numId w:val="18"/>
        </w:numPr>
        <w:tabs>
          <w:tab w:val="left" w:pos="0"/>
          <w:tab w:val="left" w:pos="142"/>
        </w:tabs>
        <w:spacing w:line="360" w:lineRule="auto"/>
        <w:ind w:left="0" w:firstLine="0"/>
        <w:jc w:val="both"/>
        <w:rPr>
          <w:bCs/>
          <w:sz w:val="22"/>
          <w:szCs w:val="22"/>
        </w:rPr>
      </w:pPr>
      <w:r w:rsidRPr="00F811FC">
        <w:rPr>
          <w:bCs/>
          <w:sz w:val="22"/>
          <w:szCs w:val="22"/>
        </w:rPr>
        <w:t>editais de convocação das três últimas assembleias gerais extraordinárias;</w:t>
      </w:r>
    </w:p>
    <w:p w14:paraId="4D336894" w14:textId="77777777" w:rsidR="00582F0D" w:rsidRPr="00F811FC" w:rsidRDefault="00582F0D" w:rsidP="00F811FC">
      <w:pPr>
        <w:pStyle w:val="PargrafodaLista"/>
        <w:numPr>
          <w:ilvl w:val="3"/>
          <w:numId w:val="18"/>
        </w:numPr>
        <w:tabs>
          <w:tab w:val="left" w:pos="0"/>
          <w:tab w:val="left" w:pos="142"/>
        </w:tabs>
        <w:spacing w:line="360" w:lineRule="auto"/>
        <w:ind w:left="0" w:firstLine="0"/>
        <w:jc w:val="both"/>
        <w:rPr>
          <w:bCs/>
          <w:sz w:val="22"/>
          <w:szCs w:val="22"/>
        </w:rPr>
      </w:pPr>
      <w:r w:rsidRPr="00F811FC">
        <w:rPr>
          <w:bCs/>
          <w:sz w:val="22"/>
          <w:szCs w:val="22"/>
        </w:rPr>
        <w:t>três registros de presença dos cooperados que executarão o contrato em assembleias gerais ou nas reuniões seccionais;</w:t>
      </w:r>
    </w:p>
    <w:p w14:paraId="483FD539" w14:textId="77777777" w:rsidR="00582F0D" w:rsidRPr="00F811FC" w:rsidRDefault="00582F0D" w:rsidP="00F811FC">
      <w:pPr>
        <w:pStyle w:val="PargrafodaLista"/>
        <w:numPr>
          <w:ilvl w:val="3"/>
          <w:numId w:val="18"/>
        </w:numPr>
        <w:tabs>
          <w:tab w:val="left" w:pos="0"/>
          <w:tab w:val="left" w:pos="142"/>
        </w:tabs>
        <w:spacing w:line="360" w:lineRule="auto"/>
        <w:ind w:left="0" w:firstLine="0"/>
        <w:jc w:val="both"/>
        <w:rPr>
          <w:bCs/>
          <w:sz w:val="22"/>
          <w:szCs w:val="22"/>
        </w:rPr>
      </w:pPr>
      <w:r w:rsidRPr="00F811FC">
        <w:rPr>
          <w:bCs/>
          <w:sz w:val="22"/>
          <w:szCs w:val="22"/>
        </w:rPr>
        <w:t>ata da sessão que os cooperados autorizaram a cooperativa a contratar o objeto da contratação; e</w:t>
      </w:r>
    </w:p>
    <w:p w14:paraId="53E3D548" w14:textId="77777777" w:rsidR="00582F0D" w:rsidRPr="00F811FC" w:rsidRDefault="00582F0D" w:rsidP="00F811FC">
      <w:pPr>
        <w:pStyle w:val="PargrafodaLista"/>
        <w:numPr>
          <w:ilvl w:val="3"/>
          <w:numId w:val="18"/>
        </w:numPr>
        <w:tabs>
          <w:tab w:val="left" w:pos="0"/>
          <w:tab w:val="left" w:pos="142"/>
        </w:tabs>
        <w:spacing w:line="360" w:lineRule="auto"/>
        <w:ind w:left="0" w:firstLine="0"/>
        <w:jc w:val="both"/>
        <w:rPr>
          <w:bCs/>
          <w:sz w:val="22"/>
          <w:szCs w:val="22"/>
        </w:rPr>
      </w:pPr>
      <w:r w:rsidRPr="00F811FC">
        <w:rPr>
          <w:bCs/>
          <w:sz w:val="22"/>
          <w:szCs w:val="22"/>
        </w:rPr>
        <w:t>última auditoria contábil-financeira da cooperativa, conforme dispõe o art. 112 da Lei n. 5.764, de 1971, ou uma declaração, sob as penas da lei, de que tal auditoria não foi exigida pelo órgão fiscalizador</w:t>
      </w:r>
      <w:r w:rsidRPr="00F811FC">
        <w:rPr>
          <w:bCs/>
          <w:sz w:val="22"/>
          <w:szCs w:val="22"/>
          <w:lang w:val="pt-BR"/>
        </w:rPr>
        <w:t>.</w:t>
      </w:r>
    </w:p>
    <w:p w14:paraId="7765D0AD" w14:textId="22DEDC54" w:rsidR="00B84C93" w:rsidRPr="00F811FC" w:rsidRDefault="00307DEB" w:rsidP="00F811FC">
      <w:pPr>
        <w:pStyle w:val="PargrafodaLista"/>
        <w:numPr>
          <w:ilvl w:val="0"/>
          <w:numId w:val="18"/>
        </w:numPr>
        <w:tabs>
          <w:tab w:val="left" w:pos="0"/>
        </w:tabs>
        <w:spacing w:line="360" w:lineRule="auto"/>
        <w:ind w:left="0" w:firstLine="0"/>
        <w:jc w:val="both"/>
        <w:rPr>
          <w:rFonts w:eastAsia="Calibri"/>
          <w:sz w:val="22"/>
          <w:szCs w:val="22"/>
        </w:rPr>
      </w:pPr>
      <w:r w:rsidRPr="00F811FC">
        <w:rPr>
          <w:rFonts w:eastAsia="Calibri"/>
          <w:b/>
          <w:sz w:val="22"/>
          <w:szCs w:val="22"/>
        </w:rPr>
        <w:t>ESTIMATIVAS DO VALOR DA CONTRATAÇÃO</w:t>
      </w:r>
    </w:p>
    <w:p w14:paraId="17BF50E6" w14:textId="50F89166" w:rsidR="00E16204" w:rsidRPr="00F811FC" w:rsidRDefault="00D35871" w:rsidP="00F811FC">
      <w:pPr>
        <w:pStyle w:val="PargrafodaLista"/>
        <w:numPr>
          <w:ilvl w:val="1"/>
          <w:numId w:val="18"/>
        </w:numPr>
        <w:tabs>
          <w:tab w:val="left" w:pos="0"/>
        </w:tabs>
        <w:spacing w:line="360" w:lineRule="auto"/>
        <w:ind w:left="0" w:firstLine="0"/>
        <w:jc w:val="both"/>
        <w:rPr>
          <w:sz w:val="22"/>
          <w:szCs w:val="22"/>
        </w:rPr>
      </w:pPr>
      <w:r w:rsidRPr="00F811FC">
        <w:rPr>
          <w:sz w:val="22"/>
          <w:szCs w:val="22"/>
        </w:rPr>
        <w:t>O custo estimado total da contratação é de R$</w:t>
      </w:r>
      <w:r w:rsidR="00D93F27" w:rsidRPr="00F811FC">
        <w:rPr>
          <w:sz w:val="22"/>
          <w:szCs w:val="22"/>
          <w:lang w:val="pt-BR"/>
        </w:rPr>
        <w:t xml:space="preserve"> </w:t>
      </w:r>
      <w:r w:rsidR="006F206C" w:rsidRPr="00F811FC">
        <w:rPr>
          <w:sz w:val="22"/>
          <w:szCs w:val="22"/>
          <w:lang w:val="pt-BR"/>
        </w:rPr>
        <w:t>11.023,57 (onze mil e vinte e três reais e cinquenta e sete centavos)</w:t>
      </w:r>
      <w:r w:rsidRPr="00F811FC">
        <w:rPr>
          <w:sz w:val="22"/>
          <w:szCs w:val="22"/>
        </w:rPr>
        <w:t xml:space="preserve"> conforme custos unitários apostos na tabela acima.</w:t>
      </w:r>
      <w:r w:rsidR="00E16204" w:rsidRPr="00F811FC">
        <w:rPr>
          <w:sz w:val="22"/>
          <w:szCs w:val="22"/>
        </w:rPr>
        <w:t xml:space="preserve"> </w:t>
      </w:r>
    </w:p>
    <w:p w14:paraId="7BBCF9CD" w14:textId="77777777" w:rsidR="00844D73" w:rsidRPr="00F811FC" w:rsidRDefault="001A27B9" w:rsidP="00F811FC">
      <w:pPr>
        <w:pStyle w:val="PargrafodaLista"/>
        <w:numPr>
          <w:ilvl w:val="0"/>
          <w:numId w:val="18"/>
        </w:numPr>
        <w:tabs>
          <w:tab w:val="left" w:pos="0"/>
          <w:tab w:val="left" w:pos="142"/>
        </w:tabs>
        <w:spacing w:line="360" w:lineRule="auto"/>
        <w:ind w:left="0" w:firstLine="0"/>
        <w:jc w:val="both"/>
        <w:rPr>
          <w:rFonts w:eastAsia="Calibri"/>
          <w:b/>
          <w:sz w:val="22"/>
          <w:szCs w:val="22"/>
        </w:rPr>
      </w:pPr>
      <w:r w:rsidRPr="00F811FC">
        <w:rPr>
          <w:b/>
          <w:sz w:val="22"/>
          <w:szCs w:val="22"/>
        </w:rPr>
        <w:t xml:space="preserve">ADEQUAÇÃO ORÇAMENTÁRIA </w:t>
      </w:r>
    </w:p>
    <w:p w14:paraId="7B5EE3F0" w14:textId="06DAD8C5" w:rsidR="0026513C" w:rsidRPr="00F811FC" w:rsidRDefault="0026513C"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Despesas decorrentes da presente contratação correrão à conta de recursos específicos consignados no Orçamento Geral do Município.</w:t>
      </w:r>
    </w:p>
    <w:p w14:paraId="367EA2E3" w14:textId="351E4482" w:rsidR="0026513C" w:rsidRPr="00F811FC" w:rsidRDefault="0026513C" w:rsidP="00F811FC">
      <w:pPr>
        <w:pStyle w:val="PargrafodaLista"/>
        <w:numPr>
          <w:ilvl w:val="1"/>
          <w:numId w:val="18"/>
        </w:numPr>
        <w:tabs>
          <w:tab w:val="left" w:pos="0"/>
          <w:tab w:val="left" w:pos="142"/>
        </w:tabs>
        <w:spacing w:line="360" w:lineRule="auto"/>
        <w:ind w:left="0" w:firstLine="0"/>
        <w:jc w:val="both"/>
        <w:rPr>
          <w:rFonts w:eastAsia="Calibri"/>
          <w:sz w:val="22"/>
          <w:szCs w:val="22"/>
        </w:rPr>
      </w:pPr>
      <w:r w:rsidRPr="00F811FC">
        <w:rPr>
          <w:rFonts w:eastAsia="Calibri"/>
          <w:sz w:val="22"/>
          <w:szCs w:val="22"/>
        </w:rPr>
        <w:t>A contratação será atendida pela seguinte dotação:</w:t>
      </w:r>
    </w:p>
    <w:p w14:paraId="53158EF2" w14:textId="77777777" w:rsidR="007C61AB" w:rsidRPr="00F811FC" w:rsidRDefault="007C61AB" w:rsidP="00F811FC">
      <w:pPr>
        <w:spacing w:line="360" w:lineRule="auto"/>
        <w:rPr>
          <w:sz w:val="22"/>
          <w:szCs w:val="22"/>
        </w:rPr>
      </w:pPr>
      <w:r w:rsidRPr="00F811FC">
        <w:rPr>
          <w:sz w:val="22"/>
          <w:szCs w:val="22"/>
        </w:rPr>
        <w:t>Órgão: 02 PODER EXECUTIVO</w:t>
      </w:r>
    </w:p>
    <w:p w14:paraId="7D19C462" w14:textId="77777777" w:rsidR="007C61AB" w:rsidRPr="00F811FC" w:rsidRDefault="007C61AB" w:rsidP="00F811FC">
      <w:pPr>
        <w:spacing w:line="360" w:lineRule="auto"/>
        <w:rPr>
          <w:sz w:val="22"/>
          <w:szCs w:val="22"/>
        </w:rPr>
      </w:pPr>
      <w:r w:rsidRPr="00F811FC">
        <w:rPr>
          <w:sz w:val="22"/>
          <w:szCs w:val="22"/>
        </w:rPr>
        <w:t>Unidade: 02.08 SECRETARIA DE SAÚDE</w:t>
      </w:r>
    </w:p>
    <w:p w14:paraId="608FE813" w14:textId="77777777" w:rsidR="007C61AB" w:rsidRPr="00F811FC" w:rsidRDefault="007C61AB" w:rsidP="00F811FC">
      <w:pPr>
        <w:spacing w:line="360" w:lineRule="auto"/>
        <w:rPr>
          <w:sz w:val="22"/>
          <w:szCs w:val="22"/>
        </w:rPr>
      </w:pPr>
      <w:proofErr w:type="spellStart"/>
      <w:r w:rsidRPr="00F811FC">
        <w:rPr>
          <w:sz w:val="22"/>
          <w:szCs w:val="22"/>
        </w:rPr>
        <w:t>Sub-Unidade</w:t>
      </w:r>
      <w:proofErr w:type="spellEnd"/>
      <w:r w:rsidRPr="00F811FC">
        <w:rPr>
          <w:sz w:val="22"/>
          <w:szCs w:val="22"/>
        </w:rPr>
        <w:t>: 02.08.03 DIVISÃO DE AÇÕES BÁSICAS DE SAÚDE</w:t>
      </w:r>
    </w:p>
    <w:p w14:paraId="0BC70024" w14:textId="77777777" w:rsidR="007C61AB" w:rsidRPr="00F811FC" w:rsidRDefault="007C61AB" w:rsidP="00F811FC">
      <w:pPr>
        <w:spacing w:line="360" w:lineRule="auto"/>
        <w:rPr>
          <w:sz w:val="22"/>
          <w:szCs w:val="22"/>
        </w:rPr>
      </w:pPr>
      <w:r w:rsidRPr="00F811FC">
        <w:rPr>
          <w:sz w:val="22"/>
          <w:szCs w:val="22"/>
        </w:rPr>
        <w:t xml:space="preserve">Funcional </w:t>
      </w:r>
      <w:proofErr w:type="spellStart"/>
      <w:r w:rsidRPr="00F811FC">
        <w:rPr>
          <w:sz w:val="22"/>
          <w:szCs w:val="22"/>
        </w:rPr>
        <w:t>Programatica</w:t>
      </w:r>
      <w:proofErr w:type="spellEnd"/>
      <w:r w:rsidRPr="00F811FC">
        <w:rPr>
          <w:sz w:val="22"/>
          <w:szCs w:val="22"/>
        </w:rPr>
        <w:t>: 10.302.0010.4053 Manutenção das Unidades de Saúde</w:t>
      </w:r>
    </w:p>
    <w:p w14:paraId="6C5D1362" w14:textId="77777777" w:rsidR="007C61AB" w:rsidRPr="00F811FC" w:rsidRDefault="007C61AB" w:rsidP="00F811FC">
      <w:pPr>
        <w:spacing w:line="360" w:lineRule="auto"/>
        <w:rPr>
          <w:sz w:val="22"/>
          <w:szCs w:val="22"/>
        </w:rPr>
      </w:pPr>
      <w:r w:rsidRPr="00F811FC">
        <w:rPr>
          <w:sz w:val="22"/>
          <w:szCs w:val="22"/>
        </w:rPr>
        <w:t>Elemento da Despesa: 3.3.90.39.00 Outros Serv. Terceiros - Pessoa Jurídica</w:t>
      </w:r>
    </w:p>
    <w:p w14:paraId="49BD7A2E" w14:textId="77777777" w:rsidR="007C61AB" w:rsidRPr="00F811FC" w:rsidRDefault="007C61AB" w:rsidP="00F811FC">
      <w:pPr>
        <w:spacing w:line="360" w:lineRule="auto"/>
        <w:jc w:val="both"/>
        <w:rPr>
          <w:sz w:val="22"/>
          <w:szCs w:val="22"/>
        </w:rPr>
      </w:pPr>
      <w:r w:rsidRPr="00F811FC">
        <w:rPr>
          <w:sz w:val="22"/>
          <w:szCs w:val="22"/>
        </w:rPr>
        <w:t xml:space="preserve">Fonte de Recurso: 1.500.000.0000 Recursos não vinculados de Impostos </w:t>
      </w:r>
    </w:p>
    <w:p w14:paraId="2483E753" w14:textId="5A3A16F2" w:rsidR="005B4A7B" w:rsidRPr="00F811FC" w:rsidRDefault="001A27B9" w:rsidP="00F811FC">
      <w:pPr>
        <w:pStyle w:val="PargrafodaLista"/>
        <w:numPr>
          <w:ilvl w:val="1"/>
          <w:numId w:val="18"/>
        </w:numPr>
        <w:tabs>
          <w:tab w:val="left" w:pos="0"/>
          <w:tab w:val="left" w:pos="142"/>
        </w:tabs>
        <w:spacing w:line="360" w:lineRule="auto"/>
        <w:ind w:left="0" w:firstLine="0"/>
        <w:jc w:val="both"/>
        <w:rPr>
          <w:i/>
          <w:iCs/>
          <w:color w:val="000000" w:themeColor="text1"/>
          <w:sz w:val="22"/>
          <w:szCs w:val="22"/>
        </w:rPr>
      </w:pPr>
      <w:r w:rsidRPr="00F811FC">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F811FC">
        <w:rPr>
          <w:rFonts w:eastAsia="Calibri"/>
          <w:sz w:val="22"/>
          <w:szCs w:val="22"/>
        </w:rPr>
        <w:t xml:space="preserve">         </w:t>
      </w:r>
    </w:p>
    <w:sectPr w:rsidR="005B4A7B" w:rsidRPr="00F811FC" w:rsidSect="00582F0D">
      <w:headerReference w:type="default" r:id="rId11"/>
      <w:footerReference w:type="default" r:id="rId12"/>
      <w:pgSz w:w="11907" w:h="16840" w:code="9"/>
      <w:pgMar w:top="2381" w:right="1134" w:bottom="709" w:left="1134" w:header="284"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7A60" w14:textId="77777777" w:rsidR="008A40EF" w:rsidRDefault="008A40EF">
      <w:r>
        <w:separator/>
      </w:r>
    </w:p>
  </w:endnote>
  <w:endnote w:type="continuationSeparator" w:id="0">
    <w:p w14:paraId="769C3286" w14:textId="77777777" w:rsidR="008A40EF" w:rsidRDefault="008A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2BFC521A" w:rsidR="00DA307E" w:rsidRDefault="00582F0D" w:rsidP="00DA307E">
    <w:pPr>
      <w:tabs>
        <w:tab w:val="center" w:pos="4252"/>
        <w:tab w:val="right" w:pos="8504"/>
      </w:tabs>
    </w:pPr>
    <w:r>
      <w:rPr>
        <w:noProof/>
      </w:rPr>
      <w:drawing>
        <wp:anchor distT="0" distB="0" distL="114300" distR="114300" simplePos="0" relativeHeight="251658240" behindDoc="0" locked="0" layoutInCell="1" allowOverlap="1" wp14:anchorId="09E674AF" wp14:editId="10650142">
          <wp:simplePos x="0" y="0"/>
          <wp:positionH relativeFrom="margin">
            <wp:posOffset>-790575</wp:posOffset>
          </wp:positionH>
          <wp:positionV relativeFrom="margin">
            <wp:posOffset>8094980</wp:posOffset>
          </wp:positionV>
          <wp:extent cx="7635034" cy="998220"/>
          <wp:effectExtent l="0" t="0" r="4445" b="0"/>
          <wp:wrapSquare wrapText="bothSides"/>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07E" w:rsidRPr="00DA307E">
      <w:rPr>
        <w:noProof/>
      </w:rPr>
      <w:drawing>
        <wp:anchor distT="0" distB="0" distL="114300" distR="114300" simplePos="0" relativeHeight="251656192" behindDoc="0" locked="0" layoutInCell="1" allowOverlap="1" wp14:anchorId="13F6A371" wp14:editId="70168277">
          <wp:simplePos x="0" y="0"/>
          <wp:positionH relativeFrom="margin">
            <wp:posOffset>-53340</wp:posOffset>
          </wp:positionH>
          <wp:positionV relativeFrom="margin">
            <wp:posOffset>10083800</wp:posOffset>
          </wp:positionV>
          <wp:extent cx="7614920" cy="552450"/>
          <wp:effectExtent l="0" t="0" r="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7B2E" w14:textId="77777777" w:rsidR="008A40EF" w:rsidRDefault="008A40EF">
      <w:r>
        <w:separator/>
      </w:r>
    </w:p>
  </w:footnote>
  <w:footnote w:type="continuationSeparator" w:id="0">
    <w:p w14:paraId="6241942B" w14:textId="77777777" w:rsidR="008A40EF" w:rsidRDefault="008A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A8E3" w14:textId="669AA6DD" w:rsidR="00237F43" w:rsidRDefault="009D3765">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582F0D">
      <w:rPr>
        <w:noProof/>
      </w:rPr>
      <w:drawing>
        <wp:anchor distT="0" distB="0" distL="114300" distR="114300" simplePos="0" relativeHeight="251657216" behindDoc="0" locked="0" layoutInCell="1" allowOverlap="1" wp14:anchorId="122905D7" wp14:editId="2CA3CD7F">
          <wp:simplePos x="0" y="0"/>
          <wp:positionH relativeFrom="margin">
            <wp:posOffset>-720725</wp:posOffset>
          </wp:positionH>
          <wp:positionV relativeFrom="margin">
            <wp:posOffset>-1441450</wp:posOffset>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D80"/>
    <w:multiLevelType w:val="multilevel"/>
    <w:tmpl w:val="F0BCE616"/>
    <w:lvl w:ilvl="0">
      <w:start w:val="5"/>
      <w:numFmt w:val="decimal"/>
      <w:lvlText w:val="%1"/>
      <w:lvlJc w:val="left"/>
      <w:pPr>
        <w:ind w:left="540" w:hanging="540"/>
      </w:pPr>
      <w:rPr>
        <w:rFonts w:hint="default"/>
      </w:rPr>
    </w:lvl>
    <w:lvl w:ilvl="1">
      <w:start w:val="12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624974"/>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65107B"/>
    <w:multiLevelType w:val="multilevel"/>
    <w:tmpl w:val="C55CD742"/>
    <w:lvl w:ilvl="0">
      <w:start w:val="1"/>
      <w:numFmt w:val="decimal"/>
      <w:lvlText w:val="%1"/>
      <w:lvlJc w:val="left"/>
      <w:pPr>
        <w:ind w:left="1425" w:hanging="1425"/>
      </w:pPr>
      <w:rPr>
        <w:rFonts w:hint="default"/>
      </w:rPr>
    </w:lvl>
    <w:lvl w:ilvl="1">
      <w:start w:val="500"/>
      <w:numFmt w:val="decimal"/>
      <w:lvlText w:val="%1.%2"/>
      <w:lvlJc w:val="left"/>
      <w:pPr>
        <w:ind w:left="1425" w:hanging="1425"/>
      </w:pPr>
      <w:rPr>
        <w:rFonts w:hint="default"/>
      </w:rPr>
    </w:lvl>
    <w:lvl w:ilvl="2">
      <w:numFmt w:val="decimalZero"/>
      <w:lvlText w:val="%1.%2.%3.0"/>
      <w:lvlJc w:val="left"/>
      <w:pPr>
        <w:ind w:left="1425" w:hanging="1425"/>
      </w:pPr>
      <w:rPr>
        <w:rFonts w:hint="default"/>
      </w:rPr>
    </w:lvl>
    <w:lvl w:ilvl="3">
      <w:start w:val="1"/>
      <w:numFmt w:val="decimalZero"/>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5"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832A46"/>
    <w:multiLevelType w:val="hybridMultilevel"/>
    <w:tmpl w:val="FD92770E"/>
    <w:lvl w:ilvl="0" w:tplc="9CCA826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58D8D11E"/>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7E6388"/>
    <w:multiLevelType w:val="multilevel"/>
    <w:tmpl w:val="57A85A9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AE3370"/>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3771E4F"/>
    <w:multiLevelType w:val="hybridMultilevel"/>
    <w:tmpl w:val="28B651F6"/>
    <w:lvl w:ilvl="0" w:tplc="941C8802">
      <w:start w:val="1"/>
      <w:numFmt w:val="lowerLetter"/>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52BCB"/>
    <w:multiLevelType w:val="multilevel"/>
    <w:tmpl w:val="83E8D18A"/>
    <w:lvl w:ilvl="0">
      <w:start w:val="6"/>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75A1976"/>
    <w:multiLevelType w:val="hybridMultilevel"/>
    <w:tmpl w:val="01489CDE"/>
    <w:lvl w:ilvl="0" w:tplc="941C8802">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F0173E"/>
    <w:multiLevelType w:val="hybridMultilevel"/>
    <w:tmpl w:val="BD804C3E"/>
    <w:lvl w:ilvl="0" w:tplc="941C8802">
      <w:start w:val="1"/>
      <w:numFmt w:val="lowerLetter"/>
      <w:lvlText w:val="%1)"/>
      <w:lvlJc w:val="left"/>
      <w:pPr>
        <w:ind w:left="720" w:hanging="360"/>
      </w:pPr>
      <w:rPr>
        <w:rFonts w:hint="default"/>
      </w:rPr>
    </w:lvl>
    <w:lvl w:ilvl="1" w:tplc="71D8E7C8">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1" w15:restartNumberingAfterBreak="0">
    <w:nsid w:val="5418515D"/>
    <w:multiLevelType w:val="multilevel"/>
    <w:tmpl w:val="57A85A9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AE2DFD"/>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4" w15:restartNumberingAfterBreak="0">
    <w:nsid w:val="5DA83CDC"/>
    <w:multiLevelType w:val="hybridMultilevel"/>
    <w:tmpl w:val="13448E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2F0196"/>
    <w:multiLevelType w:val="multilevel"/>
    <w:tmpl w:val="F25C6FC8"/>
    <w:lvl w:ilvl="0">
      <w:start w:val="6"/>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0" w15:restartNumberingAfterBreak="0">
    <w:nsid w:val="7F3B4190"/>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604FCF"/>
    <w:multiLevelType w:val="multilevel"/>
    <w:tmpl w:val="164A9DA0"/>
    <w:lvl w:ilvl="0">
      <w:start w:val="5"/>
      <w:numFmt w:val="decimal"/>
      <w:lvlText w:val="%1"/>
      <w:lvlJc w:val="left"/>
      <w:pPr>
        <w:ind w:left="765" w:hanging="765"/>
      </w:pPr>
      <w:rPr>
        <w:rFonts w:hint="default"/>
      </w:rPr>
    </w:lvl>
    <w:lvl w:ilvl="1">
      <w:start w:val="8"/>
      <w:numFmt w:val="decimal"/>
      <w:lvlText w:val="%1.%2"/>
      <w:lvlJc w:val="left"/>
      <w:pPr>
        <w:ind w:left="925" w:hanging="765"/>
      </w:pPr>
      <w:rPr>
        <w:rFonts w:hint="default"/>
      </w:rPr>
    </w:lvl>
    <w:lvl w:ilvl="2">
      <w:start w:val="1"/>
      <w:numFmt w:val="decimal"/>
      <w:lvlText w:val="%1.%2.%3"/>
      <w:lvlJc w:val="left"/>
      <w:pPr>
        <w:ind w:left="1085" w:hanging="765"/>
      </w:pPr>
      <w:rPr>
        <w:rFonts w:hint="default"/>
      </w:rPr>
    </w:lvl>
    <w:lvl w:ilvl="3">
      <w:start w:val="56"/>
      <w:numFmt w:val="decimal"/>
      <w:lvlText w:val="%1.%2.%3.%4"/>
      <w:lvlJc w:val="left"/>
      <w:pPr>
        <w:ind w:left="1245" w:hanging="765"/>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2720" w:hanging="1440"/>
      </w:pPr>
      <w:rPr>
        <w:rFonts w:hint="default"/>
      </w:rPr>
    </w:lvl>
  </w:abstractNum>
  <w:num w:numId="1">
    <w:abstractNumId w:val="15"/>
  </w:num>
  <w:num w:numId="2">
    <w:abstractNumId w:val="1"/>
  </w:num>
  <w:num w:numId="3">
    <w:abstractNumId w:val="28"/>
  </w:num>
  <w:num w:numId="4">
    <w:abstractNumId w:val="9"/>
  </w:num>
  <w:num w:numId="5">
    <w:abstractNumId w:val="26"/>
  </w:num>
  <w:num w:numId="6">
    <w:abstractNumId w:val="25"/>
  </w:num>
  <w:num w:numId="7">
    <w:abstractNumId w:val="29"/>
  </w:num>
  <w:num w:numId="8">
    <w:abstractNumId w:val="4"/>
  </w:num>
  <w:num w:numId="9">
    <w:abstractNumId w:val="18"/>
  </w:num>
  <w:num w:numId="10">
    <w:abstractNumId w:val="20"/>
  </w:num>
  <w:num w:numId="11">
    <w:abstractNumId w:val="8"/>
  </w:num>
  <w:num w:numId="12">
    <w:abstractNumId w:val="7"/>
  </w:num>
  <w:num w:numId="13">
    <w:abstractNumId w:val="12"/>
  </w:num>
  <w:num w:numId="14">
    <w:abstractNumId w:val="23"/>
  </w:num>
  <w:num w:numId="15">
    <w:abstractNumId w:val="5"/>
  </w:num>
  <w:num w:numId="16">
    <w:abstractNumId w:val="13"/>
  </w:num>
  <w:num w:numId="17">
    <w:abstractNumId w:val="21"/>
  </w:num>
  <w:num w:numId="18">
    <w:abstractNumId w:val="22"/>
  </w:num>
  <w:num w:numId="19">
    <w:abstractNumId w:val="6"/>
  </w:num>
  <w:num w:numId="20">
    <w:abstractNumId w:val="24"/>
  </w:num>
  <w:num w:numId="21">
    <w:abstractNumId w:val="3"/>
  </w:num>
  <w:num w:numId="22">
    <w:abstractNumId w:val="14"/>
  </w:num>
  <w:num w:numId="23">
    <w:abstractNumId w:val="31"/>
  </w:num>
  <w:num w:numId="24">
    <w:abstractNumId w:val="19"/>
  </w:num>
  <w:num w:numId="25">
    <w:abstractNumId w:val="17"/>
  </w:num>
  <w:num w:numId="26">
    <w:abstractNumId w:val="27"/>
  </w:num>
  <w:num w:numId="27">
    <w:abstractNumId w:val="16"/>
  </w:num>
  <w:num w:numId="28">
    <w:abstractNumId w:val="0"/>
  </w:num>
  <w:num w:numId="29">
    <w:abstractNumId w:val="10"/>
  </w:num>
  <w:num w:numId="30">
    <w:abstractNumId w:val="30"/>
  </w:num>
  <w:num w:numId="31">
    <w:abstractNumId w:val="11"/>
  </w:num>
  <w:num w:numId="3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5F1"/>
    <w:rsid w:val="0000273A"/>
    <w:rsid w:val="000032A8"/>
    <w:rsid w:val="00005823"/>
    <w:rsid w:val="00007C8C"/>
    <w:rsid w:val="0001130B"/>
    <w:rsid w:val="00011743"/>
    <w:rsid w:val="000135FF"/>
    <w:rsid w:val="00013DD0"/>
    <w:rsid w:val="000142F6"/>
    <w:rsid w:val="0001551B"/>
    <w:rsid w:val="000165E4"/>
    <w:rsid w:val="0001665D"/>
    <w:rsid w:val="0001668C"/>
    <w:rsid w:val="00016B70"/>
    <w:rsid w:val="000210EC"/>
    <w:rsid w:val="00024B05"/>
    <w:rsid w:val="0002653C"/>
    <w:rsid w:val="00027702"/>
    <w:rsid w:val="000300E2"/>
    <w:rsid w:val="00030932"/>
    <w:rsid w:val="00031534"/>
    <w:rsid w:val="00031819"/>
    <w:rsid w:val="00031CBA"/>
    <w:rsid w:val="00031D34"/>
    <w:rsid w:val="00031F96"/>
    <w:rsid w:val="000322A5"/>
    <w:rsid w:val="0003314E"/>
    <w:rsid w:val="00033414"/>
    <w:rsid w:val="000334FD"/>
    <w:rsid w:val="00035539"/>
    <w:rsid w:val="00035D26"/>
    <w:rsid w:val="000400A5"/>
    <w:rsid w:val="000428F9"/>
    <w:rsid w:val="0004466A"/>
    <w:rsid w:val="00045EB9"/>
    <w:rsid w:val="00047017"/>
    <w:rsid w:val="00050473"/>
    <w:rsid w:val="00050E3C"/>
    <w:rsid w:val="000526E3"/>
    <w:rsid w:val="000574BE"/>
    <w:rsid w:val="0005767C"/>
    <w:rsid w:val="00057994"/>
    <w:rsid w:val="00060613"/>
    <w:rsid w:val="00060EBE"/>
    <w:rsid w:val="0006111B"/>
    <w:rsid w:val="00063409"/>
    <w:rsid w:val="00065524"/>
    <w:rsid w:val="00066C58"/>
    <w:rsid w:val="00070118"/>
    <w:rsid w:val="0007066F"/>
    <w:rsid w:val="00072A62"/>
    <w:rsid w:val="00072C4A"/>
    <w:rsid w:val="00073915"/>
    <w:rsid w:val="00075A7D"/>
    <w:rsid w:val="00080AD6"/>
    <w:rsid w:val="0008623F"/>
    <w:rsid w:val="0009011B"/>
    <w:rsid w:val="00090BA2"/>
    <w:rsid w:val="00090D4D"/>
    <w:rsid w:val="00090DAF"/>
    <w:rsid w:val="00091E99"/>
    <w:rsid w:val="000924E0"/>
    <w:rsid w:val="00092A7D"/>
    <w:rsid w:val="00094F99"/>
    <w:rsid w:val="00094FFC"/>
    <w:rsid w:val="0009505B"/>
    <w:rsid w:val="00096C5C"/>
    <w:rsid w:val="000A21C6"/>
    <w:rsid w:val="000A247F"/>
    <w:rsid w:val="000A3574"/>
    <w:rsid w:val="000A45BE"/>
    <w:rsid w:val="000A6D45"/>
    <w:rsid w:val="000B0A8D"/>
    <w:rsid w:val="000B16F7"/>
    <w:rsid w:val="000B3869"/>
    <w:rsid w:val="000B41F9"/>
    <w:rsid w:val="000B4A48"/>
    <w:rsid w:val="000B6781"/>
    <w:rsid w:val="000C09B0"/>
    <w:rsid w:val="000C4232"/>
    <w:rsid w:val="000C45E2"/>
    <w:rsid w:val="000C535D"/>
    <w:rsid w:val="000C55EB"/>
    <w:rsid w:val="000D3B4F"/>
    <w:rsid w:val="000D4C94"/>
    <w:rsid w:val="000E0B44"/>
    <w:rsid w:val="000E4071"/>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17F83"/>
    <w:rsid w:val="00121049"/>
    <w:rsid w:val="0012282A"/>
    <w:rsid w:val="00123F73"/>
    <w:rsid w:val="00125541"/>
    <w:rsid w:val="00125D4D"/>
    <w:rsid w:val="00126118"/>
    <w:rsid w:val="00126FFF"/>
    <w:rsid w:val="001271C7"/>
    <w:rsid w:val="001274C6"/>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6D6F"/>
    <w:rsid w:val="00147867"/>
    <w:rsid w:val="00153098"/>
    <w:rsid w:val="001535E9"/>
    <w:rsid w:val="00154A06"/>
    <w:rsid w:val="001550A4"/>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AEB"/>
    <w:rsid w:val="00185BF4"/>
    <w:rsid w:val="00186187"/>
    <w:rsid w:val="0018649C"/>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72E"/>
    <w:rsid w:val="001B7D82"/>
    <w:rsid w:val="001C1D04"/>
    <w:rsid w:val="001C3198"/>
    <w:rsid w:val="001C41F3"/>
    <w:rsid w:val="001C71ED"/>
    <w:rsid w:val="001D1A3E"/>
    <w:rsid w:val="001D1D65"/>
    <w:rsid w:val="001D27AD"/>
    <w:rsid w:val="001D31CD"/>
    <w:rsid w:val="001D3482"/>
    <w:rsid w:val="001D3E97"/>
    <w:rsid w:val="001D424D"/>
    <w:rsid w:val="001D453E"/>
    <w:rsid w:val="001D5BDC"/>
    <w:rsid w:val="001D64F7"/>
    <w:rsid w:val="001D655E"/>
    <w:rsid w:val="001D72F2"/>
    <w:rsid w:val="001D7951"/>
    <w:rsid w:val="001E4343"/>
    <w:rsid w:val="001E514F"/>
    <w:rsid w:val="001E633E"/>
    <w:rsid w:val="001E6729"/>
    <w:rsid w:val="001E7B32"/>
    <w:rsid w:val="001E7C5D"/>
    <w:rsid w:val="001F6802"/>
    <w:rsid w:val="001F6A10"/>
    <w:rsid w:val="001F6F7F"/>
    <w:rsid w:val="001F79E8"/>
    <w:rsid w:val="002001AC"/>
    <w:rsid w:val="002002F4"/>
    <w:rsid w:val="00200E76"/>
    <w:rsid w:val="00202B4C"/>
    <w:rsid w:val="002034A7"/>
    <w:rsid w:val="00204A0A"/>
    <w:rsid w:val="0020546D"/>
    <w:rsid w:val="00205D75"/>
    <w:rsid w:val="00207C78"/>
    <w:rsid w:val="00211CBB"/>
    <w:rsid w:val="0021270F"/>
    <w:rsid w:val="00212C91"/>
    <w:rsid w:val="002147ED"/>
    <w:rsid w:val="00214961"/>
    <w:rsid w:val="00215C12"/>
    <w:rsid w:val="00215E91"/>
    <w:rsid w:val="00217F42"/>
    <w:rsid w:val="002201E5"/>
    <w:rsid w:val="002220DB"/>
    <w:rsid w:val="002250B8"/>
    <w:rsid w:val="00231785"/>
    <w:rsid w:val="00233115"/>
    <w:rsid w:val="002334DE"/>
    <w:rsid w:val="00233C1F"/>
    <w:rsid w:val="00235617"/>
    <w:rsid w:val="00235890"/>
    <w:rsid w:val="0023715B"/>
    <w:rsid w:val="00237D4F"/>
    <w:rsid w:val="00237F43"/>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513C"/>
    <w:rsid w:val="002671CD"/>
    <w:rsid w:val="0026765C"/>
    <w:rsid w:val="00270440"/>
    <w:rsid w:val="002718D4"/>
    <w:rsid w:val="00271BD6"/>
    <w:rsid w:val="002720BB"/>
    <w:rsid w:val="002747CE"/>
    <w:rsid w:val="00277D9C"/>
    <w:rsid w:val="00280847"/>
    <w:rsid w:val="00281607"/>
    <w:rsid w:val="00281D89"/>
    <w:rsid w:val="00281F59"/>
    <w:rsid w:val="002830DA"/>
    <w:rsid w:val="002852F5"/>
    <w:rsid w:val="00285740"/>
    <w:rsid w:val="00287042"/>
    <w:rsid w:val="00291DE8"/>
    <w:rsid w:val="002928B6"/>
    <w:rsid w:val="00295BB2"/>
    <w:rsid w:val="00297957"/>
    <w:rsid w:val="00297C8D"/>
    <w:rsid w:val="002A14DE"/>
    <w:rsid w:val="002A61CE"/>
    <w:rsid w:val="002A6621"/>
    <w:rsid w:val="002A6B3D"/>
    <w:rsid w:val="002A77F6"/>
    <w:rsid w:val="002B0260"/>
    <w:rsid w:val="002B0C20"/>
    <w:rsid w:val="002B1409"/>
    <w:rsid w:val="002B1681"/>
    <w:rsid w:val="002B44B6"/>
    <w:rsid w:val="002B52F7"/>
    <w:rsid w:val="002B5C89"/>
    <w:rsid w:val="002B668A"/>
    <w:rsid w:val="002C016C"/>
    <w:rsid w:val="002C1BF2"/>
    <w:rsid w:val="002C1C10"/>
    <w:rsid w:val="002C2217"/>
    <w:rsid w:val="002C3D05"/>
    <w:rsid w:val="002C3DB0"/>
    <w:rsid w:val="002C3FCD"/>
    <w:rsid w:val="002C4562"/>
    <w:rsid w:val="002C5628"/>
    <w:rsid w:val="002C5A44"/>
    <w:rsid w:val="002C72FF"/>
    <w:rsid w:val="002D0012"/>
    <w:rsid w:val="002D1676"/>
    <w:rsid w:val="002D2D84"/>
    <w:rsid w:val="002D4AEE"/>
    <w:rsid w:val="002D532A"/>
    <w:rsid w:val="002D577F"/>
    <w:rsid w:val="002D5C5F"/>
    <w:rsid w:val="002D5D84"/>
    <w:rsid w:val="002D628F"/>
    <w:rsid w:val="002D64E2"/>
    <w:rsid w:val="002D6F3E"/>
    <w:rsid w:val="002E08F7"/>
    <w:rsid w:val="002E1F0D"/>
    <w:rsid w:val="002E2247"/>
    <w:rsid w:val="002E2E3D"/>
    <w:rsid w:val="002E47B0"/>
    <w:rsid w:val="002E4E24"/>
    <w:rsid w:val="002E5348"/>
    <w:rsid w:val="002E54A8"/>
    <w:rsid w:val="002E63F1"/>
    <w:rsid w:val="002E6AF5"/>
    <w:rsid w:val="002E7C58"/>
    <w:rsid w:val="002F048F"/>
    <w:rsid w:val="002F3660"/>
    <w:rsid w:val="002F555F"/>
    <w:rsid w:val="002F68F2"/>
    <w:rsid w:val="0030388C"/>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4C8"/>
    <w:rsid w:val="00326666"/>
    <w:rsid w:val="0032668D"/>
    <w:rsid w:val="0032708B"/>
    <w:rsid w:val="00333DC3"/>
    <w:rsid w:val="00334767"/>
    <w:rsid w:val="00334F16"/>
    <w:rsid w:val="00335427"/>
    <w:rsid w:val="003359EE"/>
    <w:rsid w:val="00340D2C"/>
    <w:rsid w:val="0034146E"/>
    <w:rsid w:val="003429AE"/>
    <w:rsid w:val="00343154"/>
    <w:rsid w:val="00344E16"/>
    <w:rsid w:val="003457DA"/>
    <w:rsid w:val="00346652"/>
    <w:rsid w:val="00347DF3"/>
    <w:rsid w:val="003502F3"/>
    <w:rsid w:val="00350D60"/>
    <w:rsid w:val="003521AF"/>
    <w:rsid w:val="00353138"/>
    <w:rsid w:val="003541A6"/>
    <w:rsid w:val="00354469"/>
    <w:rsid w:val="003605DF"/>
    <w:rsid w:val="00361381"/>
    <w:rsid w:val="00362688"/>
    <w:rsid w:val="00362C9A"/>
    <w:rsid w:val="003648A3"/>
    <w:rsid w:val="0036580E"/>
    <w:rsid w:val="00366C86"/>
    <w:rsid w:val="00375ED5"/>
    <w:rsid w:val="003778AB"/>
    <w:rsid w:val="003779AF"/>
    <w:rsid w:val="003809F4"/>
    <w:rsid w:val="00382A0E"/>
    <w:rsid w:val="00383AC2"/>
    <w:rsid w:val="0038499C"/>
    <w:rsid w:val="00384EDE"/>
    <w:rsid w:val="00384FCC"/>
    <w:rsid w:val="00385164"/>
    <w:rsid w:val="00385B82"/>
    <w:rsid w:val="00385EAE"/>
    <w:rsid w:val="0038644A"/>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0557"/>
    <w:rsid w:val="003C3895"/>
    <w:rsid w:val="003C3ACB"/>
    <w:rsid w:val="003C3CBA"/>
    <w:rsid w:val="003C437E"/>
    <w:rsid w:val="003C48F5"/>
    <w:rsid w:val="003C4CA0"/>
    <w:rsid w:val="003C5AED"/>
    <w:rsid w:val="003C6CEC"/>
    <w:rsid w:val="003C6D31"/>
    <w:rsid w:val="003D392B"/>
    <w:rsid w:val="003D49CF"/>
    <w:rsid w:val="003D67F9"/>
    <w:rsid w:val="003E15BB"/>
    <w:rsid w:val="003E421E"/>
    <w:rsid w:val="003E6101"/>
    <w:rsid w:val="003E7B48"/>
    <w:rsid w:val="003E7D3A"/>
    <w:rsid w:val="003F1718"/>
    <w:rsid w:val="003F27BE"/>
    <w:rsid w:val="003F424A"/>
    <w:rsid w:val="003F4841"/>
    <w:rsid w:val="003F508E"/>
    <w:rsid w:val="004000CB"/>
    <w:rsid w:val="00400A0C"/>
    <w:rsid w:val="00400F53"/>
    <w:rsid w:val="00401178"/>
    <w:rsid w:val="00401F7E"/>
    <w:rsid w:val="00402EA2"/>
    <w:rsid w:val="00403660"/>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3FBF"/>
    <w:rsid w:val="00445115"/>
    <w:rsid w:val="00450DB5"/>
    <w:rsid w:val="0045144E"/>
    <w:rsid w:val="00451614"/>
    <w:rsid w:val="00453238"/>
    <w:rsid w:val="00455D11"/>
    <w:rsid w:val="004574A8"/>
    <w:rsid w:val="004600F7"/>
    <w:rsid w:val="00461A74"/>
    <w:rsid w:val="00461F61"/>
    <w:rsid w:val="0046387B"/>
    <w:rsid w:val="0046516B"/>
    <w:rsid w:val="0046721C"/>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6CD8"/>
    <w:rsid w:val="004A7EC8"/>
    <w:rsid w:val="004B26CD"/>
    <w:rsid w:val="004B4DDF"/>
    <w:rsid w:val="004B5B5D"/>
    <w:rsid w:val="004C0411"/>
    <w:rsid w:val="004C13FA"/>
    <w:rsid w:val="004C235A"/>
    <w:rsid w:val="004C2960"/>
    <w:rsid w:val="004C3EF7"/>
    <w:rsid w:val="004C4190"/>
    <w:rsid w:val="004C442A"/>
    <w:rsid w:val="004C5724"/>
    <w:rsid w:val="004C7489"/>
    <w:rsid w:val="004D5016"/>
    <w:rsid w:val="004D7720"/>
    <w:rsid w:val="004E1A20"/>
    <w:rsid w:val="004E2285"/>
    <w:rsid w:val="004E2A41"/>
    <w:rsid w:val="004E41B4"/>
    <w:rsid w:val="004E4D0F"/>
    <w:rsid w:val="004E57A3"/>
    <w:rsid w:val="004E5EFD"/>
    <w:rsid w:val="004E6732"/>
    <w:rsid w:val="004E71E9"/>
    <w:rsid w:val="004F14BA"/>
    <w:rsid w:val="004F1EAD"/>
    <w:rsid w:val="004F27C1"/>
    <w:rsid w:val="004F55DC"/>
    <w:rsid w:val="004F578C"/>
    <w:rsid w:val="004F579F"/>
    <w:rsid w:val="004F580A"/>
    <w:rsid w:val="004F75D6"/>
    <w:rsid w:val="00500400"/>
    <w:rsid w:val="005039CC"/>
    <w:rsid w:val="005057BA"/>
    <w:rsid w:val="005067A9"/>
    <w:rsid w:val="00510E98"/>
    <w:rsid w:val="0051129F"/>
    <w:rsid w:val="00512CDB"/>
    <w:rsid w:val="005132BC"/>
    <w:rsid w:val="005140A6"/>
    <w:rsid w:val="00515032"/>
    <w:rsid w:val="00515BF6"/>
    <w:rsid w:val="00515D3A"/>
    <w:rsid w:val="00515E48"/>
    <w:rsid w:val="00516F96"/>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469E5"/>
    <w:rsid w:val="005508C9"/>
    <w:rsid w:val="00552FFB"/>
    <w:rsid w:val="005538FD"/>
    <w:rsid w:val="00554AF7"/>
    <w:rsid w:val="005558D2"/>
    <w:rsid w:val="00556D6F"/>
    <w:rsid w:val="00561FBB"/>
    <w:rsid w:val="005627AD"/>
    <w:rsid w:val="00563C49"/>
    <w:rsid w:val="005649F8"/>
    <w:rsid w:val="00564B8E"/>
    <w:rsid w:val="005651F4"/>
    <w:rsid w:val="005654AB"/>
    <w:rsid w:val="00566BE7"/>
    <w:rsid w:val="00570148"/>
    <w:rsid w:val="00571B74"/>
    <w:rsid w:val="00573619"/>
    <w:rsid w:val="00574A88"/>
    <w:rsid w:val="00575314"/>
    <w:rsid w:val="00575488"/>
    <w:rsid w:val="00576A43"/>
    <w:rsid w:val="00577A6A"/>
    <w:rsid w:val="00577C8A"/>
    <w:rsid w:val="00582F0D"/>
    <w:rsid w:val="005842C8"/>
    <w:rsid w:val="00584671"/>
    <w:rsid w:val="00585306"/>
    <w:rsid w:val="00586BAC"/>
    <w:rsid w:val="005877E5"/>
    <w:rsid w:val="00592A8B"/>
    <w:rsid w:val="00595815"/>
    <w:rsid w:val="00595F7D"/>
    <w:rsid w:val="0059609B"/>
    <w:rsid w:val="005A0EF2"/>
    <w:rsid w:val="005A0F57"/>
    <w:rsid w:val="005A3AF1"/>
    <w:rsid w:val="005A69F5"/>
    <w:rsid w:val="005B20DC"/>
    <w:rsid w:val="005B32F7"/>
    <w:rsid w:val="005B4571"/>
    <w:rsid w:val="005B4A7B"/>
    <w:rsid w:val="005B5FA4"/>
    <w:rsid w:val="005B6253"/>
    <w:rsid w:val="005B7182"/>
    <w:rsid w:val="005B7E20"/>
    <w:rsid w:val="005C02D0"/>
    <w:rsid w:val="005C0E4F"/>
    <w:rsid w:val="005C14CA"/>
    <w:rsid w:val="005C289B"/>
    <w:rsid w:val="005C2D24"/>
    <w:rsid w:val="005C37B3"/>
    <w:rsid w:val="005C3D7B"/>
    <w:rsid w:val="005C64B5"/>
    <w:rsid w:val="005C6CE9"/>
    <w:rsid w:val="005C72A8"/>
    <w:rsid w:val="005D0316"/>
    <w:rsid w:val="005D0EB3"/>
    <w:rsid w:val="005D11CE"/>
    <w:rsid w:val="005D60A3"/>
    <w:rsid w:val="005D6B36"/>
    <w:rsid w:val="005D72E0"/>
    <w:rsid w:val="005D7B4A"/>
    <w:rsid w:val="005E308A"/>
    <w:rsid w:val="005E338D"/>
    <w:rsid w:val="005E407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33F3"/>
    <w:rsid w:val="00604F3C"/>
    <w:rsid w:val="00607767"/>
    <w:rsid w:val="00607CEC"/>
    <w:rsid w:val="00610B54"/>
    <w:rsid w:val="006149F2"/>
    <w:rsid w:val="00614F52"/>
    <w:rsid w:val="0061586F"/>
    <w:rsid w:val="006160A7"/>
    <w:rsid w:val="00621E82"/>
    <w:rsid w:val="0062314E"/>
    <w:rsid w:val="006257A5"/>
    <w:rsid w:val="00625BA3"/>
    <w:rsid w:val="006263D3"/>
    <w:rsid w:val="00627F9B"/>
    <w:rsid w:val="0063172B"/>
    <w:rsid w:val="0063478B"/>
    <w:rsid w:val="00637934"/>
    <w:rsid w:val="00643FC1"/>
    <w:rsid w:val="00646159"/>
    <w:rsid w:val="0065091E"/>
    <w:rsid w:val="0065410C"/>
    <w:rsid w:val="00654E6A"/>
    <w:rsid w:val="00656705"/>
    <w:rsid w:val="00657172"/>
    <w:rsid w:val="0065729C"/>
    <w:rsid w:val="00661F4E"/>
    <w:rsid w:val="00662EE3"/>
    <w:rsid w:val="00663AA8"/>
    <w:rsid w:val="006641C6"/>
    <w:rsid w:val="00671163"/>
    <w:rsid w:val="00672B4B"/>
    <w:rsid w:val="006734B6"/>
    <w:rsid w:val="00676025"/>
    <w:rsid w:val="00676B66"/>
    <w:rsid w:val="00676E6A"/>
    <w:rsid w:val="00680D4A"/>
    <w:rsid w:val="00681C9A"/>
    <w:rsid w:val="006830A7"/>
    <w:rsid w:val="0068462E"/>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8C9"/>
    <w:rsid w:val="006B162E"/>
    <w:rsid w:val="006B1E2A"/>
    <w:rsid w:val="006B2D31"/>
    <w:rsid w:val="006B3F51"/>
    <w:rsid w:val="006B4DA2"/>
    <w:rsid w:val="006B540B"/>
    <w:rsid w:val="006B55BC"/>
    <w:rsid w:val="006B66F4"/>
    <w:rsid w:val="006B722F"/>
    <w:rsid w:val="006C0842"/>
    <w:rsid w:val="006C1AE7"/>
    <w:rsid w:val="006C3B24"/>
    <w:rsid w:val="006C3B7C"/>
    <w:rsid w:val="006C5B6B"/>
    <w:rsid w:val="006C5D08"/>
    <w:rsid w:val="006C5F09"/>
    <w:rsid w:val="006C64FB"/>
    <w:rsid w:val="006D5671"/>
    <w:rsid w:val="006D60C5"/>
    <w:rsid w:val="006D7BB6"/>
    <w:rsid w:val="006E0661"/>
    <w:rsid w:val="006E259D"/>
    <w:rsid w:val="006E268B"/>
    <w:rsid w:val="006E271E"/>
    <w:rsid w:val="006E28A2"/>
    <w:rsid w:val="006E3CDA"/>
    <w:rsid w:val="006E617D"/>
    <w:rsid w:val="006E759C"/>
    <w:rsid w:val="006F0D27"/>
    <w:rsid w:val="006F1DC9"/>
    <w:rsid w:val="006F206C"/>
    <w:rsid w:val="006F3DD6"/>
    <w:rsid w:val="006F4EC3"/>
    <w:rsid w:val="007002F8"/>
    <w:rsid w:val="00701063"/>
    <w:rsid w:val="00701E36"/>
    <w:rsid w:val="007068EF"/>
    <w:rsid w:val="007118A0"/>
    <w:rsid w:val="007135C1"/>
    <w:rsid w:val="00713A45"/>
    <w:rsid w:val="007144AE"/>
    <w:rsid w:val="00714EB0"/>
    <w:rsid w:val="00715636"/>
    <w:rsid w:val="00715818"/>
    <w:rsid w:val="00715BD2"/>
    <w:rsid w:val="007161DB"/>
    <w:rsid w:val="0071628A"/>
    <w:rsid w:val="007168CB"/>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1E7D"/>
    <w:rsid w:val="007421B5"/>
    <w:rsid w:val="0074285A"/>
    <w:rsid w:val="0074503A"/>
    <w:rsid w:val="00750867"/>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877F3"/>
    <w:rsid w:val="0079051E"/>
    <w:rsid w:val="00791F68"/>
    <w:rsid w:val="0079224F"/>
    <w:rsid w:val="0079287B"/>
    <w:rsid w:val="00797332"/>
    <w:rsid w:val="007975F9"/>
    <w:rsid w:val="00797765"/>
    <w:rsid w:val="007A1ECE"/>
    <w:rsid w:val="007A24DE"/>
    <w:rsid w:val="007A3D76"/>
    <w:rsid w:val="007A5699"/>
    <w:rsid w:val="007A5E0C"/>
    <w:rsid w:val="007A6D1D"/>
    <w:rsid w:val="007B488A"/>
    <w:rsid w:val="007B5445"/>
    <w:rsid w:val="007B6287"/>
    <w:rsid w:val="007B7C37"/>
    <w:rsid w:val="007C61AB"/>
    <w:rsid w:val="007C779C"/>
    <w:rsid w:val="007C7FFE"/>
    <w:rsid w:val="007D1751"/>
    <w:rsid w:val="007D43F3"/>
    <w:rsid w:val="007D5B0A"/>
    <w:rsid w:val="007D7EC5"/>
    <w:rsid w:val="007E1397"/>
    <w:rsid w:val="007E248B"/>
    <w:rsid w:val="007E2694"/>
    <w:rsid w:val="007E2A3B"/>
    <w:rsid w:val="007E4413"/>
    <w:rsid w:val="007E46FE"/>
    <w:rsid w:val="007E514A"/>
    <w:rsid w:val="007E5C5B"/>
    <w:rsid w:val="007E6B74"/>
    <w:rsid w:val="007F0A56"/>
    <w:rsid w:val="007F0C0C"/>
    <w:rsid w:val="007F0DAF"/>
    <w:rsid w:val="007F4376"/>
    <w:rsid w:val="007F5DC1"/>
    <w:rsid w:val="007F6764"/>
    <w:rsid w:val="0080125A"/>
    <w:rsid w:val="00804FE7"/>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6E37"/>
    <w:rsid w:val="00827B12"/>
    <w:rsid w:val="00832EDA"/>
    <w:rsid w:val="00835088"/>
    <w:rsid w:val="00835508"/>
    <w:rsid w:val="00836422"/>
    <w:rsid w:val="00840608"/>
    <w:rsid w:val="00841499"/>
    <w:rsid w:val="00841873"/>
    <w:rsid w:val="008436D7"/>
    <w:rsid w:val="00844D73"/>
    <w:rsid w:val="00844F44"/>
    <w:rsid w:val="00846CEE"/>
    <w:rsid w:val="00851C6C"/>
    <w:rsid w:val="00856F60"/>
    <w:rsid w:val="0086023E"/>
    <w:rsid w:val="008611F7"/>
    <w:rsid w:val="0086144C"/>
    <w:rsid w:val="0086179A"/>
    <w:rsid w:val="008626FD"/>
    <w:rsid w:val="00865346"/>
    <w:rsid w:val="00871364"/>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40EF"/>
    <w:rsid w:val="008A4521"/>
    <w:rsid w:val="008A58B5"/>
    <w:rsid w:val="008A6397"/>
    <w:rsid w:val="008B0F34"/>
    <w:rsid w:val="008B1350"/>
    <w:rsid w:val="008B2553"/>
    <w:rsid w:val="008B338D"/>
    <w:rsid w:val="008B3523"/>
    <w:rsid w:val="008B3DD1"/>
    <w:rsid w:val="008B40D3"/>
    <w:rsid w:val="008B69E5"/>
    <w:rsid w:val="008B78F2"/>
    <w:rsid w:val="008B7DC3"/>
    <w:rsid w:val="008C1AFF"/>
    <w:rsid w:val="008C78D7"/>
    <w:rsid w:val="008C7F7E"/>
    <w:rsid w:val="008D0314"/>
    <w:rsid w:val="008D1842"/>
    <w:rsid w:val="008D1C92"/>
    <w:rsid w:val="008D20CC"/>
    <w:rsid w:val="008D4A31"/>
    <w:rsid w:val="008E40A8"/>
    <w:rsid w:val="008E4F32"/>
    <w:rsid w:val="008E510D"/>
    <w:rsid w:val="008E58E6"/>
    <w:rsid w:val="008E6DDB"/>
    <w:rsid w:val="008E7322"/>
    <w:rsid w:val="008E7DE9"/>
    <w:rsid w:val="008F05B2"/>
    <w:rsid w:val="008F099F"/>
    <w:rsid w:val="008F1047"/>
    <w:rsid w:val="008F227F"/>
    <w:rsid w:val="008F40D2"/>
    <w:rsid w:val="008F4B76"/>
    <w:rsid w:val="008F50DA"/>
    <w:rsid w:val="00900004"/>
    <w:rsid w:val="00903FB6"/>
    <w:rsid w:val="00905984"/>
    <w:rsid w:val="009059BB"/>
    <w:rsid w:val="0090776A"/>
    <w:rsid w:val="00912E50"/>
    <w:rsid w:val="00913E50"/>
    <w:rsid w:val="00915C55"/>
    <w:rsid w:val="00915FA5"/>
    <w:rsid w:val="00921BA8"/>
    <w:rsid w:val="00923213"/>
    <w:rsid w:val="0092489A"/>
    <w:rsid w:val="009276CE"/>
    <w:rsid w:val="00927EC4"/>
    <w:rsid w:val="009303AB"/>
    <w:rsid w:val="00930A71"/>
    <w:rsid w:val="00931282"/>
    <w:rsid w:val="00931D7A"/>
    <w:rsid w:val="00932616"/>
    <w:rsid w:val="00933AF2"/>
    <w:rsid w:val="00934F5E"/>
    <w:rsid w:val="00936D5F"/>
    <w:rsid w:val="00941ADA"/>
    <w:rsid w:val="009422C7"/>
    <w:rsid w:val="00942DC3"/>
    <w:rsid w:val="0094307F"/>
    <w:rsid w:val="00943407"/>
    <w:rsid w:val="00945C78"/>
    <w:rsid w:val="00946A29"/>
    <w:rsid w:val="00946BA6"/>
    <w:rsid w:val="009478F3"/>
    <w:rsid w:val="009500F8"/>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568"/>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0F5E"/>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531"/>
    <w:rsid w:val="009C3DE4"/>
    <w:rsid w:val="009C5F34"/>
    <w:rsid w:val="009C65CB"/>
    <w:rsid w:val="009D0243"/>
    <w:rsid w:val="009D3765"/>
    <w:rsid w:val="009D5428"/>
    <w:rsid w:val="009D656B"/>
    <w:rsid w:val="009D69E3"/>
    <w:rsid w:val="009D7C5E"/>
    <w:rsid w:val="009E1454"/>
    <w:rsid w:val="009E1CC1"/>
    <w:rsid w:val="009E282F"/>
    <w:rsid w:val="009E2B3A"/>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423"/>
    <w:rsid w:val="00A038E2"/>
    <w:rsid w:val="00A03AFE"/>
    <w:rsid w:val="00A042C8"/>
    <w:rsid w:val="00A05370"/>
    <w:rsid w:val="00A05395"/>
    <w:rsid w:val="00A0570F"/>
    <w:rsid w:val="00A05BC3"/>
    <w:rsid w:val="00A06929"/>
    <w:rsid w:val="00A10F36"/>
    <w:rsid w:val="00A11A07"/>
    <w:rsid w:val="00A13224"/>
    <w:rsid w:val="00A15061"/>
    <w:rsid w:val="00A203C5"/>
    <w:rsid w:val="00A20942"/>
    <w:rsid w:val="00A211F5"/>
    <w:rsid w:val="00A23B0E"/>
    <w:rsid w:val="00A26F11"/>
    <w:rsid w:val="00A3125B"/>
    <w:rsid w:val="00A31919"/>
    <w:rsid w:val="00A35AEA"/>
    <w:rsid w:val="00A37284"/>
    <w:rsid w:val="00A375CF"/>
    <w:rsid w:val="00A435EC"/>
    <w:rsid w:val="00A44453"/>
    <w:rsid w:val="00A44E1A"/>
    <w:rsid w:val="00A44EA1"/>
    <w:rsid w:val="00A5398B"/>
    <w:rsid w:val="00A53B14"/>
    <w:rsid w:val="00A53CCD"/>
    <w:rsid w:val="00A5420F"/>
    <w:rsid w:val="00A54225"/>
    <w:rsid w:val="00A56A1E"/>
    <w:rsid w:val="00A57D5B"/>
    <w:rsid w:val="00A57EDA"/>
    <w:rsid w:val="00A6002B"/>
    <w:rsid w:val="00A60525"/>
    <w:rsid w:val="00A61426"/>
    <w:rsid w:val="00A62E82"/>
    <w:rsid w:val="00A62FBB"/>
    <w:rsid w:val="00A63413"/>
    <w:rsid w:val="00A63CF5"/>
    <w:rsid w:val="00A63E2D"/>
    <w:rsid w:val="00A65FC2"/>
    <w:rsid w:val="00A670D2"/>
    <w:rsid w:val="00A67C28"/>
    <w:rsid w:val="00A72AF0"/>
    <w:rsid w:val="00A74702"/>
    <w:rsid w:val="00A75488"/>
    <w:rsid w:val="00A80DA6"/>
    <w:rsid w:val="00A8112E"/>
    <w:rsid w:val="00A83092"/>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08AC"/>
    <w:rsid w:val="00AB2036"/>
    <w:rsid w:val="00AB22AF"/>
    <w:rsid w:val="00AB34C6"/>
    <w:rsid w:val="00AB6C0D"/>
    <w:rsid w:val="00AB77C5"/>
    <w:rsid w:val="00AC0229"/>
    <w:rsid w:val="00AC0437"/>
    <w:rsid w:val="00AC3A69"/>
    <w:rsid w:val="00AC43C7"/>
    <w:rsid w:val="00AC56B6"/>
    <w:rsid w:val="00AC5F40"/>
    <w:rsid w:val="00AC6506"/>
    <w:rsid w:val="00AD0753"/>
    <w:rsid w:val="00AD0B55"/>
    <w:rsid w:val="00AD1A52"/>
    <w:rsid w:val="00AD1BE5"/>
    <w:rsid w:val="00AD4533"/>
    <w:rsid w:val="00AD66A0"/>
    <w:rsid w:val="00AD74DC"/>
    <w:rsid w:val="00AE10B4"/>
    <w:rsid w:val="00AE1736"/>
    <w:rsid w:val="00AE18B9"/>
    <w:rsid w:val="00AE4913"/>
    <w:rsid w:val="00AE4B12"/>
    <w:rsid w:val="00AF1C42"/>
    <w:rsid w:val="00AF1FC9"/>
    <w:rsid w:val="00AF5869"/>
    <w:rsid w:val="00AF5D9D"/>
    <w:rsid w:val="00B02DA0"/>
    <w:rsid w:val="00B054BC"/>
    <w:rsid w:val="00B06323"/>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25CD"/>
    <w:rsid w:val="00B3382F"/>
    <w:rsid w:val="00B34019"/>
    <w:rsid w:val="00B35DCA"/>
    <w:rsid w:val="00B4053D"/>
    <w:rsid w:val="00B44863"/>
    <w:rsid w:val="00B45FA0"/>
    <w:rsid w:val="00B46120"/>
    <w:rsid w:val="00B47AA5"/>
    <w:rsid w:val="00B501C0"/>
    <w:rsid w:val="00B50841"/>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207"/>
    <w:rsid w:val="00B95AD2"/>
    <w:rsid w:val="00B95DDE"/>
    <w:rsid w:val="00B9741D"/>
    <w:rsid w:val="00BA1355"/>
    <w:rsid w:val="00BA321C"/>
    <w:rsid w:val="00BA5EAD"/>
    <w:rsid w:val="00BA60B6"/>
    <w:rsid w:val="00BA7744"/>
    <w:rsid w:val="00BA7F57"/>
    <w:rsid w:val="00BB1EB4"/>
    <w:rsid w:val="00BB1F0C"/>
    <w:rsid w:val="00BB2094"/>
    <w:rsid w:val="00BB36F0"/>
    <w:rsid w:val="00BB6189"/>
    <w:rsid w:val="00BC112E"/>
    <w:rsid w:val="00BC2DBE"/>
    <w:rsid w:val="00BC63AF"/>
    <w:rsid w:val="00BD1C22"/>
    <w:rsid w:val="00BD35BC"/>
    <w:rsid w:val="00BD385E"/>
    <w:rsid w:val="00BE0230"/>
    <w:rsid w:val="00BE05DE"/>
    <w:rsid w:val="00BE22E6"/>
    <w:rsid w:val="00BE3898"/>
    <w:rsid w:val="00BE5644"/>
    <w:rsid w:val="00BE5A44"/>
    <w:rsid w:val="00BE6ABC"/>
    <w:rsid w:val="00BE7D2E"/>
    <w:rsid w:val="00BF013C"/>
    <w:rsid w:val="00BF0470"/>
    <w:rsid w:val="00BF0F4B"/>
    <w:rsid w:val="00BF106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61D1"/>
    <w:rsid w:val="00C16610"/>
    <w:rsid w:val="00C17636"/>
    <w:rsid w:val="00C2095C"/>
    <w:rsid w:val="00C2163A"/>
    <w:rsid w:val="00C21FFF"/>
    <w:rsid w:val="00C239E5"/>
    <w:rsid w:val="00C25FDD"/>
    <w:rsid w:val="00C26479"/>
    <w:rsid w:val="00C2660F"/>
    <w:rsid w:val="00C26F80"/>
    <w:rsid w:val="00C313AE"/>
    <w:rsid w:val="00C317A9"/>
    <w:rsid w:val="00C32D2C"/>
    <w:rsid w:val="00C338B4"/>
    <w:rsid w:val="00C33E85"/>
    <w:rsid w:val="00C3509A"/>
    <w:rsid w:val="00C35D2C"/>
    <w:rsid w:val="00C371F0"/>
    <w:rsid w:val="00C378E0"/>
    <w:rsid w:val="00C37AAC"/>
    <w:rsid w:val="00C40731"/>
    <w:rsid w:val="00C40E51"/>
    <w:rsid w:val="00C41699"/>
    <w:rsid w:val="00C42468"/>
    <w:rsid w:val="00C42A8A"/>
    <w:rsid w:val="00C449F5"/>
    <w:rsid w:val="00C45763"/>
    <w:rsid w:val="00C472DD"/>
    <w:rsid w:val="00C4751E"/>
    <w:rsid w:val="00C52115"/>
    <w:rsid w:val="00C539C4"/>
    <w:rsid w:val="00C53D63"/>
    <w:rsid w:val="00C54416"/>
    <w:rsid w:val="00C55A57"/>
    <w:rsid w:val="00C56153"/>
    <w:rsid w:val="00C56709"/>
    <w:rsid w:val="00C5688F"/>
    <w:rsid w:val="00C56A46"/>
    <w:rsid w:val="00C61E65"/>
    <w:rsid w:val="00C63D60"/>
    <w:rsid w:val="00C63EF1"/>
    <w:rsid w:val="00C63F29"/>
    <w:rsid w:val="00C651E1"/>
    <w:rsid w:val="00C65E6E"/>
    <w:rsid w:val="00C65F79"/>
    <w:rsid w:val="00C6601F"/>
    <w:rsid w:val="00C70F58"/>
    <w:rsid w:val="00C721A3"/>
    <w:rsid w:val="00C73179"/>
    <w:rsid w:val="00C73797"/>
    <w:rsid w:val="00C75A5F"/>
    <w:rsid w:val="00C76E37"/>
    <w:rsid w:val="00C82BAF"/>
    <w:rsid w:val="00C901E8"/>
    <w:rsid w:val="00C91878"/>
    <w:rsid w:val="00C931DA"/>
    <w:rsid w:val="00C9372B"/>
    <w:rsid w:val="00C93AC2"/>
    <w:rsid w:val="00C94242"/>
    <w:rsid w:val="00C94CFC"/>
    <w:rsid w:val="00C9750E"/>
    <w:rsid w:val="00CA0300"/>
    <w:rsid w:val="00CA620A"/>
    <w:rsid w:val="00CA6B85"/>
    <w:rsid w:val="00CB06DD"/>
    <w:rsid w:val="00CB15B5"/>
    <w:rsid w:val="00CB18CD"/>
    <w:rsid w:val="00CB1A89"/>
    <w:rsid w:val="00CB24D2"/>
    <w:rsid w:val="00CB26EC"/>
    <w:rsid w:val="00CB34E0"/>
    <w:rsid w:val="00CB73C5"/>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2EB8"/>
    <w:rsid w:val="00CF3387"/>
    <w:rsid w:val="00CF3A87"/>
    <w:rsid w:val="00CF437F"/>
    <w:rsid w:val="00CF513B"/>
    <w:rsid w:val="00CF652C"/>
    <w:rsid w:val="00CF7FE0"/>
    <w:rsid w:val="00D00A65"/>
    <w:rsid w:val="00D01A57"/>
    <w:rsid w:val="00D01DF4"/>
    <w:rsid w:val="00D01F85"/>
    <w:rsid w:val="00D03381"/>
    <w:rsid w:val="00D043F0"/>
    <w:rsid w:val="00D05E4A"/>
    <w:rsid w:val="00D1003C"/>
    <w:rsid w:val="00D106FE"/>
    <w:rsid w:val="00D10D11"/>
    <w:rsid w:val="00D1127E"/>
    <w:rsid w:val="00D11A0B"/>
    <w:rsid w:val="00D11EDF"/>
    <w:rsid w:val="00D121AC"/>
    <w:rsid w:val="00D13BA1"/>
    <w:rsid w:val="00D17224"/>
    <w:rsid w:val="00D220DE"/>
    <w:rsid w:val="00D2244C"/>
    <w:rsid w:val="00D229A8"/>
    <w:rsid w:val="00D2314E"/>
    <w:rsid w:val="00D24128"/>
    <w:rsid w:val="00D24CDF"/>
    <w:rsid w:val="00D25616"/>
    <w:rsid w:val="00D25FCB"/>
    <w:rsid w:val="00D264C4"/>
    <w:rsid w:val="00D2667E"/>
    <w:rsid w:val="00D26CBA"/>
    <w:rsid w:val="00D33638"/>
    <w:rsid w:val="00D33C08"/>
    <w:rsid w:val="00D34BCD"/>
    <w:rsid w:val="00D34D5C"/>
    <w:rsid w:val="00D34FFC"/>
    <w:rsid w:val="00D35871"/>
    <w:rsid w:val="00D363F5"/>
    <w:rsid w:val="00D36F75"/>
    <w:rsid w:val="00D3715C"/>
    <w:rsid w:val="00D40149"/>
    <w:rsid w:val="00D42661"/>
    <w:rsid w:val="00D42A89"/>
    <w:rsid w:val="00D432AA"/>
    <w:rsid w:val="00D43F52"/>
    <w:rsid w:val="00D46FAD"/>
    <w:rsid w:val="00D51DAF"/>
    <w:rsid w:val="00D534A5"/>
    <w:rsid w:val="00D53686"/>
    <w:rsid w:val="00D537BF"/>
    <w:rsid w:val="00D55AE7"/>
    <w:rsid w:val="00D55C77"/>
    <w:rsid w:val="00D57480"/>
    <w:rsid w:val="00D6138A"/>
    <w:rsid w:val="00D61F7E"/>
    <w:rsid w:val="00D62552"/>
    <w:rsid w:val="00D62EA2"/>
    <w:rsid w:val="00D66632"/>
    <w:rsid w:val="00D66CDC"/>
    <w:rsid w:val="00D70EBD"/>
    <w:rsid w:val="00D71064"/>
    <w:rsid w:val="00D710CB"/>
    <w:rsid w:val="00D72F92"/>
    <w:rsid w:val="00D73689"/>
    <w:rsid w:val="00D73F96"/>
    <w:rsid w:val="00D74EAB"/>
    <w:rsid w:val="00D76AED"/>
    <w:rsid w:val="00D76EC8"/>
    <w:rsid w:val="00D81FF6"/>
    <w:rsid w:val="00D84230"/>
    <w:rsid w:val="00D85B3C"/>
    <w:rsid w:val="00D860FC"/>
    <w:rsid w:val="00D8703F"/>
    <w:rsid w:val="00D87DB8"/>
    <w:rsid w:val="00D90DAE"/>
    <w:rsid w:val="00D929B8"/>
    <w:rsid w:val="00D93F27"/>
    <w:rsid w:val="00D946B1"/>
    <w:rsid w:val="00DA17D4"/>
    <w:rsid w:val="00DA1922"/>
    <w:rsid w:val="00DA19BF"/>
    <w:rsid w:val="00DA2C0C"/>
    <w:rsid w:val="00DA307E"/>
    <w:rsid w:val="00DA4C2E"/>
    <w:rsid w:val="00DA4FB2"/>
    <w:rsid w:val="00DA53D3"/>
    <w:rsid w:val="00DA62FF"/>
    <w:rsid w:val="00DA7D93"/>
    <w:rsid w:val="00DA7D9C"/>
    <w:rsid w:val="00DB13C5"/>
    <w:rsid w:val="00DB1639"/>
    <w:rsid w:val="00DB2095"/>
    <w:rsid w:val="00DB3278"/>
    <w:rsid w:val="00DC0410"/>
    <w:rsid w:val="00DC0ED5"/>
    <w:rsid w:val="00DC1D9E"/>
    <w:rsid w:val="00DC494D"/>
    <w:rsid w:val="00DC4A23"/>
    <w:rsid w:val="00DC4DC1"/>
    <w:rsid w:val="00DC4F35"/>
    <w:rsid w:val="00DC7184"/>
    <w:rsid w:val="00DC7E26"/>
    <w:rsid w:val="00DD0922"/>
    <w:rsid w:val="00DD38C1"/>
    <w:rsid w:val="00DD529D"/>
    <w:rsid w:val="00DD62BC"/>
    <w:rsid w:val="00DD642F"/>
    <w:rsid w:val="00DD6B8B"/>
    <w:rsid w:val="00DE1052"/>
    <w:rsid w:val="00DE17D1"/>
    <w:rsid w:val="00DE5068"/>
    <w:rsid w:val="00DE5DEA"/>
    <w:rsid w:val="00DE741D"/>
    <w:rsid w:val="00DF0000"/>
    <w:rsid w:val="00DF07E1"/>
    <w:rsid w:val="00DF15A0"/>
    <w:rsid w:val="00DF24DB"/>
    <w:rsid w:val="00E0011E"/>
    <w:rsid w:val="00E01741"/>
    <w:rsid w:val="00E018DF"/>
    <w:rsid w:val="00E01DD8"/>
    <w:rsid w:val="00E025E7"/>
    <w:rsid w:val="00E03409"/>
    <w:rsid w:val="00E111E4"/>
    <w:rsid w:val="00E12CF4"/>
    <w:rsid w:val="00E13812"/>
    <w:rsid w:val="00E1560A"/>
    <w:rsid w:val="00E16204"/>
    <w:rsid w:val="00E164FB"/>
    <w:rsid w:val="00E16B0E"/>
    <w:rsid w:val="00E16B42"/>
    <w:rsid w:val="00E21A05"/>
    <w:rsid w:val="00E22035"/>
    <w:rsid w:val="00E24698"/>
    <w:rsid w:val="00E25B6F"/>
    <w:rsid w:val="00E25DD3"/>
    <w:rsid w:val="00E2708F"/>
    <w:rsid w:val="00E2716E"/>
    <w:rsid w:val="00E278BF"/>
    <w:rsid w:val="00E27F67"/>
    <w:rsid w:val="00E30823"/>
    <w:rsid w:val="00E352D8"/>
    <w:rsid w:val="00E356A2"/>
    <w:rsid w:val="00E4080A"/>
    <w:rsid w:val="00E448D1"/>
    <w:rsid w:val="00E452BB"/>
    <w:rsid w:val="00E4550B"/>
    <w:rsid w:val="00E465D2"/>
    <w:rsid w:val="00E46BEB"/>
    <w:rsid w:val="00E46CFF"/>
    <w:rsid w:val="00E51C50"/>
    <w:rsid w:val="00E54B5C"/>
    <w:rsid w:val="00E54E42"/>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249"/>
    <w:rsid w:val="00EA2298"/>
    <w:rsid w:val="00EA2ACF"/>
    <w:rsid w:val="00EA2CAA"/>
    <w:rsid w:val="00EA2CAF"/>
    <w:rsid w:val="00EA6D0B"/>
    <w:rsid w:val="00EA7B3B"/>
    <w:rsid w:val="00EB1AD4"/>
    <w:rsid w:val="00EB1CE0"/>
    <w:rsid w:val="00EB32C8"/>
    <w:rsid w:val="00EB438E"/>
    <w:rsid w:val="00EB51F6"/>
    <w:rsid w:val="00EB578F"/>
    <w:rsid w:val="00EB748C"/>
    <w:rsid w:val="00EB76BD"/>
    <w:rsid w:val="00EC0422"/>
    <w:rsid w:val="00EC20FC"/>
    <w:rsid w:val="00EC2C39"/>
    <w:rsid w:val="00EC5B26"/>
    <w:rsid w:val="00EC776A"/>
    <w:rsid w:val="00ED19E4"/>
    <w:rsid w:val="00ED1C87"/>
    <w:rsid w:val="00ED2210"/>
    <w:rsid w:val="00ED308A"/>
    <w:rsid w:val="00ED326E"/>
    <w:rsid w:val="00ED596F"/>
    <w:rsid w:val="00ED5B85"/>
    <w:rsid w:val="00ED606C"/>
    <w:rsid w:val="00ED654B"/>
    <w:rsid w:val="00EE0B76"/>
    <w:rsid w:val="00EE0C84"/>
    <w:rsid w:val="00EE2338"/>
    <w:rsid w:val="00EE50D5"/>
    <w:rsid w:val="00EE50E9"/>
    <w:rsid w:val="00EE55C4"/>
    <w:rsid w:val="00EE618E"/>
    <w:rsid w:val="00EE72E3"/>
    <w:rsid w:val="00EF509A"/>
    <w:rsid w:val="00EF70B7"/>
    <w:rsid w:val="00F01FED"/>
    <w:rsid w:val="00F0233A"/>
    <w:rsid w:val="00F0436E"/>
    <w:rsid w:val="00F0470C"/>
    <w:rsid w:val="00F04819"/>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34"/>
    <w:rsid w:val="00F349FB"/>
    <w:rsid w:val="00F35FC0"/>
    <w:rsid w:val="00F3601F"/>
    <w:rsid w:val="00F36094"/>
    <w:rsid w:val="00F36DBD"/>
    <w:rsid w:val="00F41EAC"/>
    <w:rsid w:val="00F44526"/>
    <w:rsid w:val="00F44671"/>
    <w:rsid w:val="00F45E52"/>
    <w:rsid w:val="00F501CE"/>
    <w:rsid w:val="00F51ACC"/>
    <w:rsid w:val="00F52624"/>
    <w:rsid w:val="00F5265C"/>
    <w:rsid w:val="00F53E37"/>
    <w:rsid w:val="00F56B9E"/>
    <w:rsid w:val="00F61118"/>
    <w:rsid w:val="00F61BF0"/>
    <w:rsid w:val="00F633C7"/>
    <w:rsid w:val="00F636E3"/>
    <w:rsid w:val="00F64B7C"/>
    <w:rsid w:val="00F67E86"/>
    <w:rsid w:val="00F71094"/>
    <w:rsid w:val="00F71885"/>
    <w:rsid w:val="00F77F4F"/>
    <w:rsid w:val="00F77FB5"/>
    <w:rsid w:val="00F811FC"/>
    <w:rsid w:val="00F81270"/>
    <w:rsid w:val="00F81CAC"/>
    <w:rsid w:val="00F820A3"/>
    <w:rsid w:val="00F835BF"/>
    <w:rsid w:val="00F836BB"/>
    <w:rsid w:val="00F83B39"/>
    <w:rsid w:val="00F848CD"/>
    <w:rsid w:val="00F851A5"/>
    <w:rsid w:val="00F85FCD"/>
    <w:rsid w:val="00F860CC"/>
    <w:rsid w:val="00F874D3"/>
    <w:rsid w:val="00F920A9"/>
    <w:rsid w:val="00F927A3"/>
    <w:rsid w:val="00F96966"/>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B7879"/>
    <w:rsid w:val="00FC03BF"/>
    <w:rsid w:val="00FC1684"/>
    <w:rsid w:val="00FC449F"/>
    <w:rsid w:val="00FC461D"/>
    <w:rsid w:val="00FC52B4"/>
    <w:rsid w:val="00FD224C"/>
    <w:rsid w:val="00FD3676"/>
    <w:rsid w:val="00FD4084"/>
    <w:rsid w:val="00FD44FD"/>
    <w:rsid w:val="00FD450C"/>
    <w:rsid w:val="00FD789D"/>
    <w:rsid w:val="00FD7E3C"/>
    <w:rsid w:val="00FE0210"/>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left" w:pos="567"/>
      </w:tabs>
      <w:spacing w:before="24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link w:val="Nivel2Char"/>
    <w:autoRedefine/>
    <w:qFormat/>
    <w:rsid w:val="00D2314E"/>
    <w:pPr>
      <w:numPr>
        <w:ilvl w:val="1"/>
        <w:numId w:val="4"/>
      </w:numPr>
      <w:spacing w:before="120" w:after="120" w:line="276" w:lineRule="auto"/>
      <w:jc w:val="both"/>
    </w:pPr>
    <w:rPr>
      <w:rFonts w:ascii="Arial" w:eastAsia="Arial" w:hAnsi="Arial" w:cs="Arial"/>
      <w:color w:val="000000"/>
      <w:sz w:val="20"/>
      <w:szCs w:val="20"/>
    </w:rPr>
  </w:style>
  <w:style w:type="paragraph" w:customStyle="1" w:styleId="Nivel3">
    <w:name w:val="Nivel 3"/>
    <w:basedOn w:val="Normal"/>
    <w:autoRedefine/>
    <w:qFormat/>
    <w:rsid w:val="00D2314E"/>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D2314E"/>
    <w:pPr>
      <w:ind w:left="2491" w:hanging="648"/>
    </w:pPr>
    <w:rPr>
      <w:color w:val="auto"/>
    </w:rPr>
  </w:style>
  <w:style w:type="paragraph" w:customStyle="1" w:styleId="Nivel5">
    <w:name w:val="Nivel 5"/>
    <w:basedOn w:val="Nivel4"/>
    <w:autoRedefine/>
    <w:qFormat/>
    <w:rsid w:val="00D2314E"/>
    <w:pPr>
      <w:ind w:left="851" w:firstLine="0"/>
    </w:pPr>
  </w:style>
  <w:style w:type="character" w:customStyle="1" w:styleId="Nivel2Char">
    <w:name w:val="Nivel 2 Char"/>
    <w:basedOn w:val="Fontepargpadro"/>
    <w:link w:val="Nivel2"/>
    <w:locked/>
    <w:rsid w:val="00D2314E"/>
    <w:rPr>
      <w:rFonts w:ascii="Arial" w:eastAsia="Arial" w:hAnsi="Arial" w:cs="Arial"/>
      <w:color w:val="000000"/>
    </w:rPr>
  </w:style>
  <w:style w:type="table" w:customStyle="1" w:styleId="Tabelacomgrade1">
    <w:name w:val="Tabela com grade1"/>
    <w:basedOn w:val="Tabelanormal"/>
    <w:next w:val="Tabelacomgrade"/>
    <w:uiPriority w:val="39"/>
    <w:rsid w:val="0009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12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47.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leis/lcp/Lcp147.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A383-B25A-4461-A6D4-E1EE9406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67569</TotalTime>
  <Pages>12</Pages>
  <Words>4589</Words>
  <Characters>25990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30518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496</cp:revision>
  <cp:lastPrinted>2025-05-14T17:36:00Z</cp:lastPrinted>
  <dcterms:created xsi:type="dcterms:W3CDTF">2024-03-04T17:18:00Z</dcterms:created>
  <dcterms:modified xsi:type="dcterms:W3CDTF">2025-05-19T12:00:00Z</dcterms:modified>
</cp:coreProperties>
</file>