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Default="00506E96" w:rsidP="00A600FE">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TERMO DE CONTRATO</w:t>
      </w:r>
    </w:p>
    <w:p w14:paraId="528709C7" w14:textId="218EFFF8" w:rsidR="008C119D" w:rsidRDefault="008C119D" w:rsidP="00A600FE">
      <w:pPr>
        <w:spacing w:line="360" w:lineRule="auto"/>
        <w:jc w:val="center"/>
        <w:rPr>
          <w:b/>
          <w:bCs/>
          <w:sz w:val="22"/>
          <w:szCs w:val="22"/>
        </w:rPr>
      </w:pPr>
    </w:p>
    <w:p w14:paraId="45138595" w14:textId="580E551B" w:rsidR="00BA1D86" w:rsidRPr="00BA1D86" w:rsidRDefault="00BA1D86" w:rsidP="00BA1D86">
      <w:pPr>
        <w:tabs>
          <w:tab w:val="left" w:pos="284"/>
        </w:tabs>
        <w:spacing w:line="360" w:lineRule="auto"/>
        <w:jc w:val="both"/>
        <w:rPr>
          <w:b/>
          <w:bCs/>
          <w:sz w:val="22"/>
          <w:szCs w:val="22"/>
          <w:lang w:val="pt"/>
        </w:rPr>
      </w:pPr>
      <w:r w:rsidRPr="00BA1D86">
        <w:rPr>
          <w:b/>
          <w:bCs/>
          <w:sz w:val="22"/>
          <w:szCs w:val="22"/>
          <w:lang w:val="pt"/>
        </w:rPr>
        <w:t xml:space="preserve">PROCESSO LICITATÓRIO Nº. </w:t>
      </w:r>
      <w:r w:rsidR="00C822E2">
        <w:rPr>
          <w:b/>
          <w:bCs/>
          <w:sz w:val="22"/>
          <w:szCs w:val="22"/>
          <w:lang w:val="pt"/>
        </w:rPr>
        <w:t>04</w:t>
      </w:r>
      <w:r w:rsidR="00774839">
        <w:rPr>
          <w:b/>
          <w:bCs/>
          <w:sz w:val="22"/>
          <w:szCs w:val="22"/>
          <w:lang w:val="pt"/>
        </w:rPr>
        <w:t>2</w:t>
      </w:r>
      <w:r w:rsidR="00C822E2">
        <w:rPr>
          <w:b/>
          <w:bCs/>
          <w:sz w:val="22"/>
          <w:szCs w:val="22"/>
          <w:lang w:val="pt"/>
        </w:rPr>
        <w:t>/2025</w:t>
      </w:r>
    </w:p>
    <w:p w14:paraId="18F87574" w14:textId="3D23824D" w:rsidR="00BA1D86" w:rsidRPr="00BA1D86" w:rsidRDefault="0013009A" w:rsidP="00BA1D86">
      <w:pPr>
        <w:tabs>
          <w:tab w:val="left" w:pos="284"/>
        </w:tabs>
        <w:spacing w:line="360" w:lineRule="auto"/>
        <w:jc w:val="both"/>
        <w:rPr>
          <w:b/>
          <w:bCs/>
          <w:sz w:val="22"/>
          <w:szCs w:val="22"/>
          <w:lang w:val="pt"/>
        </w:rPr>
      </w:pPr>
      <w:r w:rsidRPr="00BA1D86">
        <w:rPr>
          <w:b/>
          <w:bCs/>
          <w:sz w:val="22"/>
          <w:szCs w:val="22"/>
          <w:lang w:val="pt"/>
        </w:rPr>
        <w:t xml:space="preserve">DISPENSA </w:t>
      </w:r>
      <w:r>
        <w:rPr>
          <w:b/>
          <w:bCs/>
          <w:sz w:val="22"/>
          <w:szCs w:val="22"/>
          <w:lang w:val="pt"/>
        </w:rPr>
        <w:t xml:space="preserve">ELETRÔNICA </w:t>
      </w:r>
      <w:r w:rsidRPr="00BA1D86">
        <w:rPr>
          <w:b/>
          <w:bCs/>
          <w:sz w:val="22"/>
          <w:szCs w:val="22"/>
          <w:lang w:val="pt"/>
        </w:rPr>
        <w:t xml:space="preserve">Nº. </w:t>
      </w:r>
      <w:r>
        <w:rPr>
          <w:b/>
          <w:bCs/>
          <w:sz w:val="22"/>
          <w:szCs w:val="22"/>
          <w:lang w:val="pt"/>
        </w:rPr>
        <w:t>00</w:t>
      </w:r>
      <w:r w:rsidR="00774839">
        <w:rPr>
          <w:b/>
          <w:bCs/>
          <w:sz w:val="22"/>
          <w:szCs w:val="22"/>
          <w:lang w:val="pt"/>
        </w:rPr>
        <w:t>6</w:t>
      </w:r>
      <w:r>
        <w:rPr>
          <w:b/>
          <w:bCs/>
          <w:sz w:val="22"/>
          <w:szCs w:val="22"/>
          <w:lang w:val="pt"/>
        </w:rPr>
        <w:t>/2025</w:t>
      </w:r>
    </w:p>
    <w:p w14:paraId="4A69DA6B" w14:textId="77777777" w:rsidR="00CA1C94" w:rsidRPr="008C78D7" w:rsidRDefault="00CA1C94" w:rsidP="00506E96">
      <w:pPr>
        <w:tabs>
          <w:tab w:val="left" w:pos="284"/>
        </w:tabs>
        <w:spacing w:line="360" w:lineRule="auto"/>
        <w:jc w:val="both"/>
        <w:rPr>
          <w:b/>
          <w:bCs/>
          <w:sz w:val="22"/>
          <w:szCs w:val="22"/>
        </w:rPr>
      </w:pPr>
    </w:p>
    <w:p w14:paraId="46C39DF5" w14:textId="0CDB5434" w:rsidR="00291DE8" w:rsidRDefault="00291DE8" w:rsidP="00506E96">
      <w:pPr>
        <w:tabs>
          <w:tab w:val="left" w:pos="284"/>
        </w:tabs>
        <w:spacing w:line="360" w:lineRule="auto"/>
        <w:ind w:left="4254"/>
        <w:jc w:val="both"/>
        <w:rPr>
          <w:bCs/>
          <w:sz w:val="22"/>
          <w:szCs w:val="22"/>
        </w:rPr>
      </w:pPr>
      <w:r w:rsidRPr="008C78D7">
        <w:rPr>
          <w:bCs/>
          <w:sz w:val="22"/>
          <w:szCs w:val="22"/>
        </w:rPr>
        <w:t>CONTRATO ADMINISTRATIVO Nº ......../...., QUE FAZEM ENTRE SI O MUNICIPIO, POR INTERMÉDIO DO (A) ......................................................... E A EMPRESA..........................................................</w:t>
      </w:r>
    </w:p>
    <w:p w14:paraId="553A0331" w14:textId="77777777" w:rsidR="00EF04C1" w:rsidRPr="008C78D7" w:rsidRDefault="00EF04C1" w:rsidP="00506E96">
      <w:pPr>
        <w:tabs>
          <w:tab w:val="left" w:pos="284"/>
        </w:tabs>
        <w:spacing w:line="360" w:lineRule="auto"/>
        <w:jc w:val="both"/>
        <w:rPr>
          <w:bCs/>
          <w:sz w:val="22"/>
          <w:szCs w:val="22"/>
        </w:rPr>
      </w:pPr>
    </w:p>
    <w:p w14:paraId="598F8A8E" w14:textId="60295D90" w:rsidR="00291DE8" w:rsidRDefault="00291DE8" w:rsidP="00506E96">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w:t>
      </w:r>
      <w:proofErr w:type="spellStart"/>
      <w:r w:rsidRPr="008C78D7">
        <w:rPr>
          <w:bCs/>
          <w:sz w:val="22"/>
          <w:szCs w:val="22"/>
        </w:rPr>
        <w:t>em</w:t>
      </w:r>
      <w:proofErr w:type="spellEnd"/>
      <w:r w:rsidRPr="008C78D7">
        <w:rPr>
          <w:bCs/>
          <w:sz w:val="22"/>
          <w:szCs w:val="22"/>
        </w:rPr>
        <w:t xml:space="preserve"> ............................. doravante designado CONTRATADO, neste ato representada por .................................. (nome e função no contratado), conforme atos constitutivos da empresa OU procuração apresentada nos autos, tendo em vista o que consta no Processo nº </w:t>
      </w:r>
      <w:r w:rsidR="00774839">
        <w:rPr>
          <w:bCs/>
          <w:sz w:val="22"/>
          <w:szCs w:val="22"/>
        </w:rPr>
        <w:t>___/2025</w:t>
      </w:r>
      <w:r w:rsidRPr="008C78D7">
        <w:rPr>
          <w:bCs/>
          <w:sz w:val="22"/>
          <w:szCs w:val="22"/>
        </w:rPr>
        <w:t xml:space="preserve"> e em observância às disposições da Lei nº 14.133, de 2021 e da Instrução Normativa SEGES/ME nº 75, de 2021, resolvem celebrar o presente Termo de Contrato, decorrente da </w:t>
      </w:r>
      <w:r w:rsidR="006D5C64" w:rsidRPr="006D5C64">
        <w:rPr>
          <w:bCs/>
          <w:sz w:val="22"/>
          <w:szCs w:val="22"/>
        </w:rPr>
        <w:t xml:space="preserve">Dispensa de Licitação </w:t>
      </w:r>
      <w:r w:rsidR="00C51279" w:rsidRPr="00C51279">
        <w:rPr>
          <w:bCs/>
          <w:sz w:val="22"/>
          <w:szCs w:val="22"/>
        </w:rPr>
        <w:t xml:space="preserve">nº </w:t>
      </w:r>
      <w:r w:rsidR="00774839">
        <w:rPr>
          <w:bCs/>
          <w:sz w:val="22"/>
          <w:szCs w:val="22"/>
        </w:rPr>
        <w:t>___/2025</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506E96">
      <w:pPr>
        <w:tabs>
          <w:tab w:val="left" w:pos="284"/>
        </w:tabs>
        <w:spacing w:line="360" w:lineRule="auto"/>
        <w:jc w:val="both"/>
        <w:rPr>
          <w:bCs/>
          <w:sz w:val="22"/>
          <w:szCs w:val="22"/>
        </w:rPr>
      </w:pPr>
    </w:p>
    <w:p w14:paraId="72C35F85" w14:textId="42797C65" w:rsidR="00291DE8" w:rsidRPr="005C289B" w:rsidRDefault="00291DE8" w:rsidP="00506E96">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Objeto da contratação:</w:t>
      </w:r>
    </w:p>
    <w:p w14:paraId="61E11AF3" w14:textId="072ED3B3" w:rsidR="00291DE8"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506E96">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E639DC">
      <w:pPr>
        <w:pStyle w:val="PargrafodaLista"/>
        <w:numPr>
          <w:ilvl w:val="1"/>
          <w:numId w:val="23"/>
        </w:numPr>
        <w:spacing w:line="360" w:lineRule="auto"/>
        <w:ind w:left="0" w:firstLine="0"/>
        <w:jc w:val="both"/>
        <w:rPr>
          <w:sz w:val="22"/>
          <w:szCs w:val="22"/>
        </w:rPr>
      </w:pPr>
      <w:r w:rsidRPr="005C289B">
        <w:rPr>
          <w:sz w:val="22"/>
          <w:szCs w:val="22"/>
        </w:rPr>
        <w:t>Contratação é de 12</w:t>
      </w:r>
      <w:bookmarkStart w:id="0" w:name="_GoBack"/>
      <w:bookmarkEnd w:id="0"/>
      <w:r w:rsidRPr="005C289B">
        <w:rPr>
          <w:sz w:val="22"/>
          <w:szCs w:val="22"/>
        </w:rPr>
        <w:t xml:space="preserve"> (doze) meses contados da data de assinatura, podendo ser prorrogado, na forma dos artigos 107 da Lei n° 14.133/2021.</w:t>
      </w:r>
    </w:p>
    <w:p w14:paraId="49F9ED72" w14:textId="3C130D78" w:rsidR="00291DE8" w:rsidRPr="005C289B" w:rsidRDefault="00291DE8" w:rsidP="00506E96">
      <w:pPr>
        <w:spacing w:line="360" w:lineRule="auto"/>
        <w:jc w:val="both"/>
        <w:rPr>
          <w:b/>
          <w:sz w:val="22"/>
          <w:szCs w:val="22"/>
        </w:rPr>
      </w:pPr>
      <w:r w:rsidRPr="005C289B">
        <w:rPr>
          <w:b/>
          <w:sz w:val="22"/>
          <w:szCs w:val="22"/>
        </w:rPr>
        <w:lastRenderedPageBreak/>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506E96">
      <w:pPr>
        <w:pStyle w:val="PargrafodaLista"/>
        <w:numPr>
          <w:ilvl w:val="1"/>
          <w:numId w:val="17"/>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506E96">
      <w:pPr>
        <w:spacing w:line="360" w:lineRule="auto"/>
        <w:jc w:val="both"/>
        <w:rPr>
          <w:b/>
          <w:sz w:val="22"/>
          <w:szCs w:val="22"/>
        </w:rPr>
      </w:pPr>
      <w:r w:rsidRPr="00F2373A">
        <w:rPr>
          <w:b/>
          <w:sz w:val="22"/>
          <w:szCs w:val="22"/>
        </w:rPr>
        <w:t xml:space="preserve">CLÁUSULA QUARTA - SUBCONTRATAÇÃO </w:t>
      </w:r>
    </w:p>
    <w:p w14:paraId="1BFC60CF" w14:textId="12D1E06D" w:rsidR="00291DE8" w:rsidRPr="008C119D" w:rsidRDefault="00291DE8" w:rsidP="00506E96">
      <w:pPr>
        <w:pStyle w:val="PargrafodaLista"/>
        <w:numPr>
          <w:ilvl w:val="1"/>
          <w:numId w:val="24"/>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506E96">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77777777" w:rsidR="008C119D" w:rsidRPr="008C119D" w:rsidRDefault="008C119D" w:rsidP="008C119D">
      <w:pPr>
        <w:pStyle w:val="PargrafodaLista"/>
        <w:numPr>
          <w:ilvl w:val="1"/>
          <w:numId w:val="52"/>
        </w:numPr>
        <w:spacing w:line="360" w:lineRule="auto"/>
        <w:ind w:left="0" w:firstLine="0"/>
        <w:rPr>
          <w:sz w:val="22"/>
          <w:szCs w:val="22"/>
          <w:lang w:val="pt-BR"/>
        </w:rPr>
      </w:pPr>
      <w:r w:rsidRPr="008C119D">
        <w:rPr>
          <w:sz w:val="22"/>
          <w:szCs w:val="22"/>
          <w:lang w:val="pt-BR"/>
        </w:rPr>
        <w:t>O valor mensal da contratação é de R$ .......... (</w:t>
      </w:r>
      <w:proofErr w:type="gramStart"/>
      <w:r w:rsidRPr="008C119D">
        <w:rPr>
          <w:sz w:val="22"/>
          <w:szCs w:val="22"/>
          <w:lang w:val="pt-BR"/>
        </w:rPr>
        <w:t>.....</w:t>
      </w:r>
      <w:proofErr w:type="gramEnd"/>
      <w:r w:rsidRPr="008C119D">
        <w:rPr>
          <w:sz w:val="22"/>
          <w:szCs w:val="22"/>
          <w:lang w:val="pt-BR"/>
        </w:rPr>
        <w:t>), perfazendo o valor total de R$ ....... (....).</w:t>
      </w:r>
    </w:p>
    <w:p w14:paraId="2CBC6A68" w14:textId="0BB8638C" w:rsidR="000418C1" w:rsidRPr="008C119D" w:rsidRDefault="00291DE8" w:rsidP="00506E96">
      <w:pPr>
        <w:pStyle w:val="PargrafodaLista"/>
        <w:numPr>
          <w:ilvl w:val="1"/>
          <w:numId w:val="5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0418C1" w:rsidRDefault="00A602FF" w:rsidP="00506E96">
      <w:pPr>
        <w:pStyle w:val="PargrafodaLista"/>
        <w:numPr>
          <w:ilvl w:val="1"/>
          <w:numId w:val="52"/>
        </w:numPr>
        <w:spacing w:line="360" w:lineRule="auto"/>
        <w:ind w:left="0" w:firstLine="0"/>
        <w:jc w:val="both"/>
        <w:rPr>
          <w:sz w:val="22"/>
          <w:szCs w:val="22"/>
        </w:rPr>
      </w:pPr>
      <w:r w:rsidRPr="000418C1">
        <w:rPr>
          <w:sz w:val="22"/>
          <w:szCs w:val="22"/>
          <w:lang w:val="pt-BR"/>
        </w:rPr>
        <w:t>O valor acima é meramente estimativo, de forma que os pagamentos devidos ao contratado dependerão dos quantitativos de serviços efetivamente prestados.</w:t>
      </w:r>
    </w:p>
    <w:p w14:paraId="77C60CF7" w14:textId="440785C7" w:rsidR="00291DE8" w:rsidRPr="00A57D5B" w:rsidRDefault="00CD5D64" w:rsidP="00506E96">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506E96">
      <w:pPr>
        <w:pStyle w:val="PargrafodaLista"/>
        <w:numPr>
          <w:ilvl w:val="1"/>
          <w:numId w:val="43"/>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506E96">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A488125"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Os preços inicialmente contratados são fixos e irreajustáveis no prazo de um ano contado da data do orçamento estimado, em </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Pr="00CD5D64">
        <w:rPr>
          <w:sz w:val="22"/>
          <w:szCs w:val="22"/>
        </w:rPr>
        <w:t>.</w:t>
      </w:r>
    </w:p>
    <w:p w14:paraId="29BF0612" w14:textId="690F386E"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Após o interregno de um ano, e independentemente de pedido do Contratado, os preços iniciais serão reajustados, mediante a aplicação, pelo Contratante, do</w:t>
      </w:r>
      <w:r w:rsidRPr="008C119D">
        <w:rPr>
          <w:sz w:val="22"/>
          <w:szCs w:val="22"/>
        </w:rPr>
        <w:t xml:space="preserve"> </w:t>
      </w:r>
      <w:r w:rsidR="008C119D" w:rsidRPr="008C119D">
        <w:rPr>
          <w:bCs/>
          <w:sz w:val="22"/>
          <w:szCs w:val="22"/>
          <w:lang w:val="pt-BR"/>
        </w:rPr>
        <w:t>Índice</w:t>
      </w:r>
      <w:r w:rsidR="008C119D" w:rsidRPr="008C119D">
        <w:rPr>
          <w:sz w:val="22"/>
          <w:szCs w:val="22"/>
          <w:lang w:val="pt-BR"/>
        </w:rPr>
        <w:t xml:space="preserve"> de Preços ao Consumidor Amplo </w:t>
      </w:r>
      <w:r w:rsidR="00E639DC" w:rsidRPr="00E639DC">
        <w:rPr>
          <w:sz w:val="22"/>
          <w:szCs w:val="22"/>
          <w:lang w:val="pt-BR"/>
        </w:rPr>
        <w:t>(</w:t>
      </w:r>
      <w:r w:rsidR="008C119D">
        <w:rPr>
          <w:sz w:val="22"/>
          <w:szCs w:val="22"/>
          <w:lang w:val="pt-BR"/>
        </w:rPr>
        <w:t>IPCA</w:t>
      </w:r>
      <w:r w:rsidR="00E639DC">
        <w:rPr>
          <w:sz w:val="22"/>
          <w:szCs w:val="22"/>
          <w:lang w:val="pt-BR"/>
        </w:rPr>
        <w:t xml:space="preserve">) </w:t>
      </w:r>
      <w:r w:rsidRPr="00CD5D64">
        <w:rPr>
          <w:sz w:val="22"/>
          <w:szCs w:val="22"/>
        </w:rPr>
        <w:t>exclusivamente para as obrigações iniciadas e concluídas após a ocorrência da anualidade.</w:t>
      </w:r>
    </w:p>
    <w:p w14:paraId="75A8896E"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Nos reajustes subsequentes ao primeiro, o interregno mínimo de um ano será contado a partir dos efeitos financeiros do último reajuste.</w:t>
      </w:r>
    </w:p>
    <w:p w14:paraId="270DDEED"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Nas aferições finais, o(s) índice(s) utilizado(s) para reajuste será(</w:t>
      </w:r>
      <w:proofErr w:type="spellStart"/>
      <w:r w:rsidRPr="00CD5D64">
        <w:rPr>
          <w:sz w:val="22"/>
          <w:szCs w:val="22"/>
        </w:rPr>
        <w:t>ão</w:t>
      </w:r>
      <w:proofErr w:type="spellEnd"/>
      <w:r w:rsidRPr="00CD5D64">
        <w:rPr>
          <w:sz w:val="22"/>
          <w:szCs w:val="22"/>
        </w:rPr>
        <w:t>), obrigatoriamente, o(s) definitivo(s).</w:t>
      </w:r>
    </w:p>
    <w:p w14:paraId="501414BB"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Caso o(s) índice(s) estabelecido(s) para reajustamento venha(m) a ser extinto(s) ou de qualquer forma não possa(m) mais ser utilizado(s), será(</w:t>
      </w:r>
      <w:proofErr w:type="spellStart"/>
      <w:r w:rsidRPr="00CD5D64">
        <w:rPr>
          <w:sz w:val="22"/>
          <w:szCs w:val="22"/>
        </w:rPr>
        <w:t>ão</w:t>
      </w:r>
      <w:proofErr w:type="spellEnd"/>
      <w:r w:rsidRPr="00CD5D64">
        <w:rPr>
          <w:sz w:val="22"/>
          <w:szCs w:val="22"/>
        </w:rPr>
        <w:t>) adotado(s), em substituição, o(s) que vier(em) a ser determinado(s) pela legislação então em vigor.</w:t>
      </w:r>
    </w:p>
    <w:p w14:paraId="54746D8C"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lastRenderedPageBreak/>
        <w:t xml:space="preserve">Na ausência de previsão legal quanto ao índice substituto, as partes elegerão novo índice oficial, para reajustamento do preço do valor remanescente, por meio de termo aditivo. </w:t>
      </w:r>
    </w:p>
    <w:p w14:paraId="33FDD419" w14:textId="38314016" w:rsidR="00291DE8" w:rsidRP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O reajuste será realizado por apostilamento.</w:t>
      </w:r>
    </w:p>
    <w:p w14:paraId="2BBEA504" w14:textId="4AA561BD" w:rsidR="00291DE8" w:rsidRPr="00B81102" w:rsidRDefault="00291DE8" w:rsidP="00506E96">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506E96">
      <w:pPr>
        <w:pStyle w:val="PargrafodaLista"/>
        <w:numPr>
          <w:ilvl w:val="1"/>
          <w:numId w:val="45"/>
        </w:numPr>
        <w:spacing w:line="360" w:lineRule="auto"/>
        <w:ind w:left="0" w:firstLine="0"/>
        <w:jc w:val="both"/>
        <w:rPr>
          <w:sz w:val="22"/>
          <w:szCs w:val="22"/>
        </w:rPr>
      </w:pPr>
      <w:r w:rsidRPr="006C4A61">
        <w:rPr>
          <w:sz w:val="22"/>
          <w:szCs w:val="22"/>
        </w:rPr>
        <w:t>São obrigações do Contratante:</w:t>
      </w:r>
    </w:p>
    <w:p w14:paraId="789D3C17"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Receber o objeto no prazo e condições estabelecidas no Termo de Referência;</w:t>
      </w:r>
    </w:p>
    <w:p w14:paraId="30AB16A3"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26979B0B" w14:textId="7E352BD8" w:rsidR="00AA1758" w:rsidRDefault="00AA1758" w:rsidP="00506E96">
      <w:pPr>
        <w:pStyle w:val="PargrafodaLista"/>
        <w:numPr>
          <w:ilvl w:val="2"/>
          <w:numId w:val="45"/>
        </w:numPr>
        <w:spacing w:line="360" w:lineRule="auto"/>
        <w:ind w:left="0" w:firstLine="0"/>
        <w:jc w:val="both"/>
        <w:rPr>
          <w:sz w:val="22"/>
          <w:szCs w:val="22"/>
        </w:rPr>
      </w:pPr>
      <w:r w:rsidRPr="00AA1758">
        <w:rPr>
          <w:sz w:val="22"/>
          <w:szCs w:val="22"/>
          <w:lang w:val="pt-BR"/>
        </w:rPr>
        <w:t xml:space="preserve">Comunicar a empresa para emissão de Nota Fiscal no que </w:t>
      </w:r>
      <w:proofErr w:type="spellStart"/>
      <w:r w:rsidRPr="00AA1758">
        <w:rPr>
          <w:sz w:val="22"/>
          <w:szCs w:val="22"/>
          <w:lang w:val="pt-BR"/>
        </w:rPr>
        <w:t>pertine</w:t>
      </w:r>
      <w:proofErr w:type="spellEnd"/>
      <w:r w:rsidRPr="00AA1758">
        <w:rPr>
          <w:sz w:val="22"/>
          <w:szCs w:val="22"/>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r>
        <w:rPr>
          <w:sz w:val="22"/>
          <w:szCs w:val="22"/>
          <w:lang w:val="pt-BR"/>
        </w:rPr>
        <w:t>;</w:t>
      </w:r>
    </w:p>
    <w:p w14:paraId="784BABF8"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506E96">
      <w:pPr>
        <w:pStyle w:val="PargrafodaLista"/>
        <w:numPr>
          <w:ilvl w:val="1"/>
          <w:numId w:val="45"/>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506E96">
      <w:pPr>
        <w:pStyle w:val="PargrafodaLista"/>
        <w:numPr>
          <w:ilvl w:val="1"/>
          <w:numId w:val="45"/>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506E96">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506E96">
      <w:pPr>
        <w:pStyle w:val="PargrafodaLista"/>
        <w:numPr>
          <w:ilvl w:val="1"/>
          <w:numId w:val="46"/>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Default="000F37CB" w:rsidP="00506E96">
      <w:pPr>
        <w:pStyle w:val="PargrafodaLista"/>
        <w:numPr>
          <w:ilvl w:val="2"/>
          <w:numId w:val="46"/>
        </w:numPr>
        <w:spacing w:line="360" w:lineRule="auto"/>
        <w:ind w:left="0" w:firstLine="0"/>
        <w:jc w:val="both"/>
        <w:rPr>
          <w:sz w:val="22"/>
          <w:szCs w:val="22"/>
        </w:rPr>
      </w:pPr>
      <w:r w:rsidRPr="00856696">
        <w:rPr>
          <w:sz w:val="22"/>
          <w:szCs w:val="22"/>
        </w:rPr>
        <w:t xml:space="preserve">Manter </w:t>
      </w:r>
      <w:r w:rsidR="00291DE8" w:rsidRPr="00856696">
        <w:rPr>
          <w:sz w:val="22"/>
          <w:szCs w:val="22"/>
        </w:rPr>
        <w:t>preposto aceito pela Administração no local do serviço para representá-lo na execução do contrato.</w:t>
      </w:r>
    </w:p>
    <w:p w14:paraId="191EC23C"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lastRenderedPageBreak/>
        <w:t>Atender às determinações regulares emitidas pelo fiscal do contrato ou autoridade superior;</w:t>
      </w:r>
    </w:p>
    <w:p w14:paraId="3288174D"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06A8CC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04763E6"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lastRenderedPageBreak/>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584E3A84" w:rsidR="00F5265C" w:rsidRP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Cumprir, além dos postulados legais vigentes de âmbito municipal, as normas de segurança do Contratante;</w:t>
      </w:r>
    </w:p>
    <w:p w14:paraId="6CDDF4FC" w14:textId="4047EB4B" w:rsidR="00291DE8" w:rsidRPr="00F5265C" w:rsidRDefault="00291DE8" w:rsidP="00506E96">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506E96">
      <w:pPr>
        <w:pStyle w:val="PargrafodaLista"/>
        <w:numPr>
          <w:ilvl w:val="1"/>
          <w:numId w:val="47"/>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506E96">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0ADC0A89" w14:textId="3267B393" w:rsidR="00291DE8" w:rsidRPr="00287425" w:rsidRDefault="00291DE8" w:rsidP="00506E96">
      <w:pPr>
        <w:pStyle w:val="PargrafodaLista"/>
        <w:numPr>
          <w:ilvl w:val="1"/>
          <w:numId w:val="48"/>
        </w:numPr>
        <w:spacing w:line="360" w:lineRule="auto"/>
        <w:ind w:left="0" w:firstLine="0"/>
        <w:jc w:val="both"/>
        <w:rPr>
          <w:sz w:val="22"/>
          <w:szCs w:val="22"/>
        </w:rPr>
      </w:pPr>
      <w:r w:rsidRPr="00287425">
        <w:rPr>
          <w:sz w:val="22"/>
          <w:szCs w:val="22"/>
        </w:rPr>
        <w:t>Comete infração administrativa, nos termos da Lei nº 14.133, de 2021, o Contratado que:</w:t>
      </w:r>
    </w:p>
    <w:p w14:paraId="368CF346" w14:textId="3F64C8E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w:t>
      </w:r>
    </w:p>
    <w:p w14:paraId="585DA589" w14:textId="03F96E4F"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 que cause grave dano à Administração ou ao funcionamento dos serviços públicos ou ao interesse coletivo;</w:t>
      </w:r>
    </w:p>
    <w:p w14:paraId="1BA46232" w14:textId="35424C47"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total do contrato;</w:t>
      </w:r>
    </w:p>
    <w:p w14:paraId="0C57E173" w14:textId="5BB45999"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deixar de entregar a documentação exigida para o certame;</w:t>
      </w:r>
    </w:p>
    <w:p w14:paraId="22709E9E" w14:textId="13945A66"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manter a proposta, salvo em decorrência de fato superveniente devidamente justificado;</w:t>
      </w:r>
    </w:p>
    <w:p w14:paraId="5581E2D2" w14:textId="0C06C0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celebrar o contrato ou não entregar a documentação exigida para a contratação, quando convocado dentro do prazo de validade de sua proposta;</w:t>
      </w:r>
    </w:p>
    <w:p w14:paraId="72E780CE" w14:textId="04CC5F0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ensejar o retardamento da execução ou da entrega do objeto da contratação sem motivo justificado;</w:t>
      </w:r>
    </w:p>
    <w:p w14:paraId="36455BF8" w14:textId="1248D19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apresentar declaração ou documentação falsa exigida para o certame ou prestar declaração falsa durante a dispensa eletrônica ou execução do contrato;</w:t>
      </w:r>
    </w:p>
    <w:p w14:paraId="1DE5F9C2" w14:textId="4416B7E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fraudar a contratação ou praticar ato fraudulento na execução do contrato;</w:t>
      </w:r>
    </w:p>
    <w:p w14:paraId="1AAB57F4" w14:textId="49E2AC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comportar-se de modo inidôneo ou cometer fraude de qualquer natureza;</w:t>
      </w:r>
    </w:p>
    <w:p w14:paraId="3A59E244" w14:textId="1B77ACC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atos ilícitos com vistas a frustrar os objetivos da contratação;</w:t>
      </w:r>
    </w:p>
    <w:p w14:paraId="254A0E24" w14:textId="242DF71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 lesivo previsto no art. 5º da Lei nº 12.846, de 1º de agosto de 2013.</w:t>
      </w:r>
    </w:p>
    <w:p w14:paraId="250D40D7" w14:textId="60039EBD" w:rsidR="00291DE8" w:rsidRPr="009F7B3C" w:rsidRDefault="00291DE8" w:rsidP="00506E96">
      <w:pPr>
        <w:pStyle w:val="PargrafodaLista"/>
        <w:numPr>
          <w:ilvl w:val="1"/>
          <w:numId w:val="48"/>
        </w:numPr>
        <w:spacing w:line="360" w:lineRule="auto"/>
        <w:ind w:left="0" w:firstLine="0"/>
        <w:jc w:val="both"/>
        <w:rPr>
          <w:sz w:val="22"/>
          <w:szCs w:val="22"/>
        </w:rPr>
      </w:pPr>
      <w:r w:rsidRPr="009F7B3C">
        <w:rPr>
          <w:sz w:val="22"/>
          <w:szCs w:val="22"/>
        </w:rPr>
        <w:t>Serão aplicadas ao responsável pelas infrações administrativas acima descritas as seguintes sanções:</w:t>
      </w:r>
    </w:p>
    <w:p w14:paraId="087D2FB5" w14:textId="6042A7C7"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Advertência, quando o Contratado der causa à inexecução parcial do contrato, sempre que não se justificar a imposição de penalidade mais grave;</w:t>
      </w:r>
    </w:p>
    <w:p w14:paraId="459BDDB0" w14:textId="7FAF76D3"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 xml:space="preserve">Impedimento de licitar e contratar, quando praticadas as condutas descritas nas alíneas b, c, d, e, f e g do subitem acima deste Contrato, sempre que não se justificar a imposição de </w:t>
      </w:r>
      <w:r w:rsidR="00B21CCF" w:rsidRPr="004E6732">
        <w:rPr>
          <w:sz w:val="22"/>
          <w:szCs w:val="22"/>
        </w:rPr>
        <w:t>penalidade mais grave</w:t>
      </w:r>
      <w:r w:rsidRPr="004E6732">
        <w:rPr>
          <w:sz w:val="22"/>
          <w:szCs w:val="22"/>
        </w:rPr>
        <w:t>;</w:t>
      </w:r>
    </w:p>
    <w:p w14:paraId="2367EB6D" w14:textId="77777777" w:rsidR="004E6732"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lastRenderedPageBreak/>
        <w:t>Declaração de inidoneidade para licitar e contratar, quando praticadas as condutas descritas nas alíneas h, i, j, k e l do subitem acima deste Contrato, bem como nas alíneas b, c, d, e, f e g, que justifiquem a imposição de penalidade mais grave</w:t>
      </w:r>
      <w:r w:rsidR="00B21CCF" w:rsidRPr="004E6732">
        <w:rPr>
          <w:sz w:val="22"/>
          <w:szCs w:val="22"/>
        </w:rPr>
        <w:t>.</w:t>
      </w:r>
    </w:p>
    <w:p w14:paraId="67DFB8A9" w14:textId="64BF8D16"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Multa:</w:t>
      </w:r>
    </w:p>
    <w:p w14:paraId="577262B9" w14:textId="77777777" w:rsidR="004E6732"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moratória de </w:t>
      </w:r>
      <w:r w:rsidR="00385B82" w:rsidRPr="004E6732">
        <w:rPr>
          <w:sz w:val="22"/>
          <w:szCs w:val="22"/>
        </w:rPr>
        <w:t>1</w:t>
      </w:r>
      <w:r w:rsidRPr="004E6732">
        <w:rPr>
          <w:sz w:val="22"/>
          <w:szCs w:val="22"/>
        </w:rPr>
        <w:t>% (</w:t>
      </w:r>
      <w:r w:rsidR="00385B82" w:rsidRPr="004E6732">
        <w:rPr>
          <w:sz w:val="22"/>
          <w:szCs w:val="22"/>
        </w:rPr>
        <w:t>um</w:t>
      </w:r>
      <w:r w:rsidRPr="004E6732">
        <w:rPr>
          <w:sz w:val="22"/>
          <w:szCs w:val="22"/>
        </w:rPr>
        <w:t xml:space="preserve"> por cento) por dia de atraso injustificado sobre o valor da parcela inadimplida, até o limite de </w:t>
      </w:r>
      <w:r w:rsidR="005558D2" w:rsidRPr="004E6732">
        <w:rPr>
          <w:sz w:val="22"/>
          <w:szCs w:val="22"/>
        </w:rPr>
        <w:t>20</w:t>
      </w:r>
      <w:r w:rsidRPr="004E6732">
        <w:rPr>
          <w:sz w:val="22"/>
          <w:szCs w:val="22"/>
        </w:rPr>
        <w:t xml:space="preserve"> (</w:t>
      </w:r>
      <w:r w:rsidR="005558D2" w:rsidRPr="004E6732">
        <w:rPr>
          <w:sz w:val="22"/>
          <w:szCs w:val="22"/>
        </w:rPr>
        <w:t>vinte</w:t>
      </w:r>
      <w:r w:rsidRPr="004E6732">
        <w:rPr>
          <w:sz w:val="22"/>
          <w:szCs w:val="22"/>
        </w:rPr>
        <w:t>) dias;</w:t>
      </w:r>
    </w:p>
    <w:p w14:paraId="277D19CD" w14:textId="5A4249D1" w:rsidR="00291DE8"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compensatória de </w:t>
      </w:r>
      <w:r w:rsidR="00D34FFC" w:rsidRPr="004E6732">
        <w:rPr>
          <w:sz w:val="22"/>
          <w:szCs w:val="22"/>
        </w:rPr>
        <w:t>10</w:t>
      </w:r>
      <w:r w:rsidRPr="004E6732">
        <w:rPr>
          <w:sz w:val="22"/>
          <w:szCs w:val="22"/>
        </w:rPr>
        <w:t>% (</w:t>
      </w:r>
      <w:r w:rsidR="00D34FFC" w:rsidRPr="004E6732">
        <w:rPr>
          <w:sz w:val="22"/>
          <w:szCs w:val="22"/>
        </w:rPr>
        <w:t>dez</w:t>
      </w:r>
      <w:r w:rsidRPr="004E6732">
        <w:rPr>
          <w:sz w:val="22"/>
          <w:szCs w:val="22"/>
        </w:rPr>
        <w:t xml:space="preserve"> por cento) sobre o valor total do contrato, no caso de inexecução total do objeto;</w:t>
      </w:r>
    </w:p>
    <w:p w14:paraId="023EF44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previstas neste Contrato não exclui, em hipótese alguma, a obrigação de reparação integra</w:t>
      </w:r>
      <w:r w:rsidR="00B21CCF" w:rsidRPr="004E6732">
        <w:rPr>
          <w:sz w:val="22"/>
          <w:szCs w:val="22"/>
        </w:rPr>
        <w:t>l do dano causado à Contratante.</w:t>
      </w:r>
    </w:p>
    <w:p w14:paraId="7485E265" w14:textId="120513E4"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Todas as sanções previstas neste Contrato poderão ser aplicadas cumulativamente com a multa</w:t>
      </w:r>
      <w:r w:rsidR="00B21CCF" w:rsidRPr="004E6732">
        <w:rPr>
          <w:sz w:val="22"/>
          <w:szCs w:val="22"/>
        </w:rPr>
        <w:t>.</w:t>
      </w:r>
    </w:p>
    <w:p w14:paraId="3C83DCF2"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Antes da aplicação da multa será facultada a defesa do interessado no prazo de 15 (quinze) dias úteis, contado da data de sua intimação</w:t>
      </w:r>
      <w:r w:rsidR="00B21CCF" w:rsidRPr="004E6732">
        <w:rPr>
          <w:sz w:val="22"/>
          <w:szCs w:val="22"/>
        </w:rPr>
        <w:t>.</w:t>
      </w:r>
    </w:p>
    <w:p w14:paraId="18099198"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4E6732">
        <w:rPr>
          <w:sz w:val="22"/>
          <w:szCs w:val="22"/>
        </w:rPr>
        <w:t>.</w:t>
      </w:r>
    </w:p>
    <w:p w14:paraId="77DE7907" w14:textId="42232260" w:rsidR="00291DE8"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 xml:space="preserve">Previamente ao encaminhamento à cobrança judicial, a multa poderá ser recolhida administrativamente no prazo máximo de </w:t>
      </w:r>
      <w:r w:rsidR="00F83B39" w:rsidRPr="004E6732">
        <w:rPr>
          <w:sz w:val="22"/>
          <w:szCs w:val="22"/>
        </w:rPr>
        <w:t>10</w:t>
      </w:r>
      <w:r w:rsidRPr="004E6732">
        <w:rPr>
          <w:sz w:val="22"/>
          <w:szCs w:val="22"/>
        </w:rPr>
        <w:t xml:space="preserve"> (</w:t>
      </w:r>
      <w:r w:rsidR="00F83B39" w:rsidRPr="004E6732">
        <w:rPr>
          <w:sz w:val="22"/>
          <w:szCs w:val="22"/>
        </w:rPr>
        <w:t>dez</w:t>
      </w:r>
      <w:r w:rsidRPr="004E6732">
        <w:rPr>
          <w:sz w:val="22"/>
          <w:szCs w:val="22"/>
        </w:rPr>
        <w:t>) dias, a contar da data do recebimento da comunicação enviada pela autoridade competente.</w:t>
      </w:r>
    </w:p>
    <w:p w14:paraId="2C0C33FB"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Na aplicação</w:t>
      </w:r>
      <w:r w:rsidR="00B21CCF" w:rsidRPr="004E6732">
        <w:rPr>
          <w:sz w:val="22"/>
          <w:szCs w:val="22"/>
        </w:rPr>
        <w:t xml:space="preserve"> das sanções serão considerados:</w:t>
      </w:r>
    </w:p>
    <w:p w14:paraId="7A98E3BA" w14:textId="3A3F936B"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natureza e a gravidade da infração cometida;</w:t>
      </w:r>
    </w:p>
    <w:p w14:paraId="566548FC" w14:textId="36C8A444"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peculiaridades do caso concreto;</w:t>
      </w:r>
    </w:p>
    <w:p w14:paraId="06ADD37A" w14:textId="00F5ACD1"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circunstâncias agravantes ou atenuantes;</w:t>
      </w:r>
    </w:p>
    <w:p w14:paraId="5596A053" w14:textId="63B937C0"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os danos que dela provierem para o Contratante;</w:t>
      </w:r>
    </w:p>
    <w:p w14:paraId="0E91620D" w14:textId="681C93C2"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implantação ou o aperfeiçoamento de programa de integridade, conforme normas e orientações dos órgãos de controle.</w:t>
      </w:r>
    </w:p>
    <w:p w14:paraId="41E2F3D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 xml:space="preserve">Os atos previstos como infrações administrativas na Lei nº 14.133, de 2021, ou em outras leis de licitações e contratos da Administração Pública que também sejam tipificados como atos lesivos na Lei nº </w:t>
      </w:r>
      <w:r w:rsidRPr="004E6732">
        <w:rPr>
          <w:sz w:val="22"/>
          <w:szCs w:val="22"/>
        </w:rPr>
        <w:lastRenderedPageBreak/>
        <w:t xml:space="preserve">12.846, de 2013, serão apurados e julgados conjuntamente, nos mesmos autos, observados o rito procedimental e autoridade competente definidos na referida Lei </w:t>
      </w:r>
      <w:r w:rsidR="00B21CCF" w:rsidRPr="004E6732">
        <w:rPr>
          <w:sz w:val="22"/>
          <w:szCs w:val="22"/>
        </w:rPr>
        <w:t>.</w:t>
      </w:r>
    </w:p>
    <w:p w14:paraId="36873D53"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4E6732">
        <w:rPr>
          <w:sz w:val="22"/>
          <w:szCs w:val="22"/>
        </w:rPr>
        <w:t>dade de análise jurídica prévia.</w:t>
      </w:r>
    </w:p>
    <w:p w14:paraId="59E80777"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E6732">
        <w:rPr>
          <w:sz w:val="22"/>
          <w:szCs w:val="22"/>
        </w:rPr>
        <w:t>Ceis</w:t>
      </w:r>
      <w:proofErr w:type="spellEnd"/>
      <w:r w:rsidRPr="004E6732">
        <w:rPr>
          <w:sz w:val="22"/>
          <w:szCs w:val="22"/>
        </w:rPr>
        <w:t>) e no Cadastro Nacional de Empresas Punidas (</w:t>
      </w:r>
      <w:proofErr w:type="spellStart"/>
      <w:r w:rsidRPr="004E6732">
        <w:rPr>
          <w:sz w:val="22"/>
          <w:szCs w:val="22"/>
        </w:rPr>
        <w:t>Cnep</w:t>
      </w:r>
      <w:proofErr w:type="spellEnd"/>
      <w:r w:rsidRPr="004E6732">
        <w:rPr>
          <w:sz w:val="22"/>
          <w:szCs w:val="22"/>
        </w:rPr>
        <w:t>)</w:t>
      </w:r>
      <w:r w:rsidR="009E282F" w:rsidRPr="004E6732">
        <w:rPr>
          <w:sz w:val="22"/>
          <w:szCs w:val="22"/>
        </w:rPr>
        <w:t>.</w:t>
      </w:r>
    </w:p>
    <w:p w14:paraId="56DABBD3" w14:textId="357356D8"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Default="00291DE8" w:rsidP="00506E96">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506E96">
      <w:pPr>
        <w:pStyle w:val="PargrafodaLista"/>
        <w:numPr>
          <w:ilvl w:val="1"/>
          <w:numId w:val="50"/>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506E96">
      <w:pPr>
        <w:pStyle w:val="PargrafodaLista"/>
        <w:numPr>
          <w:ilvl w:val="1"/>
          <w:numId w:val="50"/>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506E96">
      <w:pPr>
        <w:pStyle w:val="PargrafodaLista"/>
        <w:numPr>
          <w:ilvl w:val="1"/>
          <w:numId w:val="50"/>
        </w:numPr>
        <w:spacing w:line="360" w:lineRule="auto"/>
        <w:ind w:left="0" w:firstLine="0"/>
        <w:jc w:val="both"/>
        <w:rPr>
          <w:sz w:val="22"/>
          <w:szCs w:val="22"/>
        </w:rPr>
      </w:pPr>
      <w:r w:rsidRPr="00190C46">
        <w:rPr>
          <w:sz w:val="22"/>
          <w:szCs w:val="22"/>
        </w:rPr>
        <w:lastRenderedPageBreak/>
        <w:t>O termo de rescisão, sempre que possível, será precedido:</w:t>
      </w:r>
    </w:p>
    <w:p w14:paraId="4B240B71"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Relação dos pagamentos já efetuados e ainda devidos;</w:t>
      </w:r>
    </w:p>
    <w:p w14:paraId="6D422C6F" w14:textId="5BC9EEBB"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506E96">
      <w:pPr>
        <w:spacing w:line="360" w:lineRule="auto"/>
        <w:jc w:val="both"/>
        <w:rPr>
          <w:b/>
          <w:sz w:val="22"/>
          <w:szCs w:val="22"/>
        </w:rPr>
      </w:pPr>
      <w:r w:rsidRPr="006F0D27">
        <w:rPr>
          <w:b/>
          <w:sz w:val="22"/>
          <w:szCs w:val="22"/>
        </w:rPr>
        <w:t xml:space="preserve">CLÁUSULA DÉCIMA SEGUNDA – DOTAÇÃO ORÇAMENTÁRIA </w:t>
      </w:r>
    </w:p>
    <w:p w14:paraId="04D257CF" w14:textId="22C8F70F" w:rsidR="006421F0" w:rsidRPr="00C822E2" w:rsidRDefault="00291DE8" w:rsidP="006421F0">
      <w:pPr>
        <w:pStyle w:val="PargrafodaLista"/>
        <w:numPr>
          <w:ilvl w:val="1"/>
          <w:numId w:val="36"/>
        </w:numPr>
        <w:spacing w:line="360" w:lineRule="auto"/>
        <w:ind w:left="0" w:firstLine="0"/>
        <w:jc w:val="both"/>
        <w:rPr>
          <w:sz w:val="22"/>
          <w:szCs w:val="22"/>
        </w:rPr>
      </w:pPr>
      <w:r w:rsidRPr="006F0D27">
        <w:rPr>
          <w:sz w:val="22"/>
          <w:szCs w:val="22"/>
        </w:rPr>
        <w:t xml:space="preserve">As </w:t>
      </w:r>
      <w:r w:rsidRPr="00C822E2">
        <w:rPr>
          <w:sz w:val="22"/>
          <w:szCs w:val="22"/>
        </w:rPr>
        <w:t>despesas decorrentes da presente contratação correrão à conta de recursos específicos consignados no Orçamento Geral d</w:t>
      </w:r>
      <w:r w:rsidR="00F07726" w:rsidRPr="00C822E2">
        <w:rPr>
          <w:sz w:val="22"/>
          <w:szCs w:val="22"/>
        </w:rPr>
        <w:t>o Município de Catuji</w:t>
      </w:r>
      <w:r w:rsidRPr="00C822E2">
        <w:rPr>
          <w:sz w:val="22"/>
          <w:szCs w:val="22"/>
        </w:rPr>
        <w:t xml:space="preserve"> deste exercício, na dotação abaixo discriminada:</w:t>
      </w:r>
    </w:p>
    <w:p w14:paraId="6A9DFDBE" w14:textId="77777777" w:rsidR="00C822E2" w:rsidRPr="00C822E2" w:rsidRDefault="00C822E2" w:rsidP="00C822E2">
      <w:pPr>
        <w:spacing w:line="360" w:lineRule="auto"/>
        <w:jc w:val="both"/>
        <w:rPr>
          <w:color w:val="080000"/>
          <w:sz w:val="22"/>
          <w:szCs w:val="22"/>
        </w:rPr>
      </w:pPr>
      <w:bookmarkStart w:id="1" w:name="_Hlk167696731"/>
      <w:bookmarkStart w:id="2" w:name="_Hlk167688817"/>
      <w:r w:rsidRPr="00C822E2">
        <w:rPr>
          <w:color w:val="080000"/>
          <w:sz w:val="22"/>
          <w:szCs w:val="22"/>
        </w:rPr>
        <w:t>Órgão: 02 PODER EXECUTIVO</w:t>
      </w:r>
    </w:p>
    <w:p w14:paraId="4A1C4441" w14:textId="77777777" w:rsidR="00C822E2" w:rsidRPr="00C822E2" w:rsidRDefault="00C822E2" w:rsidP="00C822E2">
      <w:pPr>
        <w:spacing w:line="360" w:lineRule="auto"/>
        <w:jc w:val="both"/>
        <w:rPr>
          <w:color w:val="080000"/>
          <w:sz w:val="22"/>
          <w:szCs w:val="22"/>
        </w:rPr>
      </w:pPr>
      <w:r w:rsidRPr="00C822E2">
        <w:rPr>
          <w:color w:val="080000"/>
          <w:sz w:val="22"/>
          <w:szCs w:val="22"/>
        </w:rPr>
        <w:t>Unidade: 02.03 SECRETARIA DE GOVERNO</w:t>
      </w:r>
    </w:p>
    <w:p w14:paraId="39735079" w14:textId="77777777" w:rsidR="00C822E2" w:rsidRPr="00C822E2" w:rsidRDefault="00C822E2" w:rsidP="00C822E2">
      <w:pPr>
        <w:spacing w:line="360" w:lineRule="auto"/>
        <w:jc w:val="both"/>
        <w:rPr>
          <w:color w:val="080000"/>
          <w:sz w:val="22"/>
          <w:szCs w:val="22"/>
        </w:rPr>
      </w:pPr>
      <w:proofErr w:type="spellStart"/>
      <w:r w:rsidRPr="00C822E2">
        <w:rPr>
          <w:color w:val="080000"/>
          <w:sz w:val="22"/>
          <w:szCs w:val="22"/>
        </w:rPr>
        <w:t>Sub-Unidade</w:t>
      </w:r>
      <w:proofErr w:type="spellEnd"/>
      <w:r w:rsidRPr="00C822E2">
        <w:rPr>
          <w:color w:val="080000"/>
          <w:sz w:val="22"/>
          <w:szCs w:val="22"/>
        </w:rPr>
        <w:t>: 02.03.03 DIVISÃO DE SEGURANÇA PÚBLICA</w:t>
      </w:r>
    </w:p>
    <w:p w14:paraId="17E30A27" w14:textId="77777777" w:rsidR="00C822E2" w:rsidRPr="00C822E2" w:rsidRDefault="00C822E2" w:rsidP="00C822E2">
      <w:pPr>
        <w:spacing w:line="360" w:lineRule="auto"/>
        <w:jc w:val="both"/>
        <w:rPr>
          <w:color w:val="080000"/>
          <w:sz w:val="22"/>
          <w:szCs w:val="22"/>
        </w:rPr>
      </w:pPr>
      <w:r w:rsidRPr="00C822E2">
        <w:rPr>
          <w:color w:val="080000"/>
          <w:sz w:val="22"/>
          <w:szCs w:val="22"/>
        </w:rPr>
        <w:t xml:space="preserve">Funcional </w:t>
      </w:r>
      <w:proofErr w:type="spellStart"/>
      <w:r w:rsidRPr="00C822E2">
        <w:rPr>
          <w:color w:val="080000"/>
          <w:sz w:val="22"/>
          <w:szCs w:val="22"/>
        </w:rPr>
        <w:t>Programatica</w:t>
      </w:r>
      <w:proofErr w:type="spellEnd"/>
      <w:r w:rsidRPr="00C822E2">
        <w:rPr>
          <w:color w:val="080000"/>
          <w:sz w:val="22"/>
          <w:szCs w:val="22"/>
        </w:rPr>
        <w:t xml:space="preserve">: 04.122.0003.4012 </w:t>
      </w:r>
      <w:proofErr w:type="spellStart"/>
      <w:r w:rsidRPr="00C822E2">
        <w:rPr>
          <w:color w:val="080000"/>
          <w:sz w:val="22"/>
          <w:szCs w:val="22"/>
        </w:rPr>
        <w:t>Ativid</w:t>
      </w:r>
      <w:proofErr w:type="spellEnd"/>
      <w:r w:rsidRPr="00C822E2">
        <w:rPr>
          <w:color w:val="080000"/>
          <w:sz w:val="22"/>
          <w:szCs w:val="22"/>
        </w:rPr>
        <w:t>. da Divisão de Segurança Pública</w:t>
      </w:r>
    </w:p>
    <w:p w14:paraId="7C09259F" w14:textId="77777777" w:rsidR="00C822E2" w:rsidRPr="00C822E2" w:rsidRDefault="00C822E2" w:rsidP="00C822E2">
      <w:pPr>
        <w:spacing w:line="360" w:lineRule="auto"/>
        <w:jc w:val="both"/>
        <w:rPr>
          <w:color w:val="080000"/>
          <w:sz w:val="22"/>
          <w:szCs w:val="22"/>
        </w:rPr>
      </w:pPr>
      <w:r w:rsidRPr="00C822E2">
        <w:rPr>
          <w:color w:val="080000"/>
          <w:sz w:val="22"/>
          <w:szCs w:val="22"/>
        </w:rPr>
        <w:t>Elemento da Despesa: 3.3.90.39.00 Outros Serv. Terceiros - Pessoa Jurídica</w:t>
      </w:r>
    </w:p>
    <w:p w14:paraId="05F55274" w14:textId="77777777" w:rsidR="00C822E2" w:rsidRPr="00C822E2" w:rsidRDefault="00C822E2" w:rsidP="00C822E2">
      <w:pPr>
        <w:spacing w:line="360" w:lineRule="auto"/>
        <w:jc w:val="both"/>
        <w:rPr>
          <w:sz w:val="22"/>
          <w:szCs w:val="22"/>
        </w:rPr>
      </w:pPr>
      <w:r w:rsidRPr="00C822E2">
        <w:rPr>
          <w:color w:val="080000"/>
          <w:sz w:val="22"/>
          <w:szCs w:val="22"/>
        </w:rPr>
        <w:t>Fonte de Recurso: 1.500.000.0000 Recursos não vinculados de Impostos</w:t>
      </w:r>
    </w:p>
    <w:bookmarkEnd w:id="1"/>
    <w:bookmarkEnd w:id="2"/>
    <w:p w14:paraId="2DE66308" w14:textId="7E12FA0C" w:rsidR="00291DE8" w:rsidRPr="00C822E2" w:rsidRDefault="00291DE8" w:rsidP="00B62A6E">
      <w:pPr>
        <w:pStyle w:val="PargrafodaLista"/>
        <w:numPr>
          <w:ilvl w:val="1"/>
          <w:numId w:val="54"/>
        </w:numPr>
        <w:spacing w:line="360" w:lineRule="auto"/>
        <w:ind w:left="0" w:firstLine="0"/>
        <w:jc w:val="both"/>
        <w:rPr>
          <w:sz w:val="22"/>
          <w:szCs w:val="22"/>
        </w:rPr>
      </w:pPr>
      <w:r w:rsidRPr="00C822E2">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C822E2" w:rsidRDefault="00291DE8" w:rsidP="00B62A6E">
      <w:pPr>
        <w:spacing w:line="360" w:lineRule="auto"/>
        <w:jc w:val="both"/>
        <w:rPr>
          <w:b/>
          <w:sz w:val="22"/>
          <w:szCs w:val="22"/>
        </w:rPr>
      </w:pPr>
      <w:r w:rsidRPr="00C822E2">
        <w:rPr>
          <w:b/>
          <w:sz w:val="22"/>
          <w:szCs w:val="22"/>
        </w:rPr>
        <w:t xml:space="preserve">CLÁUSULA DÉCIMA TERCEIRA – DOS CASOS OMISSOS </w:t>
      </w:r>
    </w:p>
    <w:p w14:paraId="01827986" w14:textId="5B9E4BD5" w:rsidR="00291DE8" w:rsidRPr="00980A47" w:rsidRDefault="00291DE8" w:rsidP="00B62A6E">
      <w:pPr>
        <w:pStyle w:val="PargrafodaLista"/>
        <w:numPr>
          <w:ilvl w:val="1"/>
          <w:numId w:val="37"/>
        </w:numPr>
        <w:spacing w:line="360" w:lineRule="auto"/>
        <w:ind w:left="0" w:firstLine="0"/>
        <w:jc w:val="both"/>
        <w:rPr>
          <w:sz w:val="22"/>
          <w:szCs w:val="22"/>
        </w:rPr>
      </w:pPr>
      <w:r w:rsidRPr="00C822E2">
        <w:rPr>
          <w:sz w:val="22"/>
          <w:szCs w:val="22"/>
        </w:rPr>
        <w:t>Os casos omissos</w:t>
      </w:r>
      <w:r w:rsidRPr="00980A47">
        <w:rPr>
          <w:sz w:val="22"/>
          <w:szCs w:val="22"/>
        </w:rPr>
        <w:t xml:space="preserve">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506E96">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506E96">
      <w:pPr>
        <w:spacing w:line="360" w:lineRule="auto"/>
        <w:jc w:val="both"/>
        <w:rPr>
          <w:b/>
          <w:sz w:val="22"/>
          <w:szCs w:val="22"/>
        </w:rPr>
      </w:pPr>
      <w:r w:rsidRPr="00980A47">
        <w:rPr>
          <w:b/>
          <w:sz w:val="22"/>
          <w:szCs w:val="22"/>
        </w:rPr>
        <w:t>CLÁUSULA DÉCIMA QUINTA – PUBLICAÇÃO</w:t>
      </w:r>
    </w:p>
    <w:p w14:paraId="00344E2A" w14:textId="290BFB6B" w:rsidR="00291DE8" w:rsidRPr="00980A47" w:rsidRDefault="00291DE8" w:rsidP="00506E96">
      <w:pPr>
        <w:pStyle w:val="PargrafodaLista"/>
        <w:numPr>
          <w:ilvl w:val="1"/>
          <w:numId w:val="39"/>
        </w:numPr>
        <w:spacing w:line="360" w:lineRule="auto"/>
        <w:ind w:left="0" w:firstLine="0"/>
        <w:jc w:val="both"/>
        <w:rPr>
          <w:sz w:val="22"/>
          <w:szCs w:val="22"/>
        </w:rPr>
      </w:pPr>
      <w:r w:rsidRPr="00980A47">
        <w:rPr>
          <w:sz w:val="22"/>
          <w:szCs w:val="22"/>
        </w:rPr>
        <w:t>Incumbirá à CONTRATANTE providenciar a publicação deste instrumento nos termos e condições previstas na Lei nº 14.133/21.</w:t>
      </w:r>
    </w:p>
    <w:p w14:paraId="71A74525" w14:textId="551EC2BA" w:rsidR="00291DE8" w:rsidRPr="00980A47" w:rsidRDefault="00291DE8" w:rsidP="00506E96">
      <w:pPr>
        <w:spacing w:line="360" w:lineRule="auto"/>
        <w:jc w:val="both"/>
        <w:rPr>
          <w:b/>
          <w:sz w:val="22"/>
          <w:szCs w:val="22"/>
        </w:rPr>
      </w:pPr>
      <w:r w:rsidRPr="00980A47">
        <w:rPr>
          <w:b/>
          <w:sz w:val="22"/>
          <w:szCs w:val="22"/>
        </w:rPr>
        <w:t xml:space="preserve">CLÁUSULA DÉCIMA SEXTA – FORO </w:t>
      </w:r>
    </w:p>
    <w:p w14:paraId="39149CDF" w14:textId="3238B72D" w:rsidR="00C044B7" w:rsidRPr="00980A47" w:rsidRDefault="00291DE8" w:rsidP="00506E96">
      <w:pPr>
        <w:pStyle w:val="PargrafodaLista"/>
        <w:numPr>
          <w:ilvl w:val="1"/>
          <w:numId w:val="40"/>
        </w:numPr>
        <w:spacing w:line="360" w:lineRule="auto"/>
        <w:ind w:left="0" w:firstLine="0"/>
        <w:jc w:val="both"/>
        <w:rPr>
          <w:sz w:val="22"/>
          <w:szCs w:val="22"/>
        </w:rPr>
      </w:pPr>
      <w:r w:rsidRPr="00980A47">
        <w:rPr>
          <w:sz w:val="22"/>
          <w:szCs w:val="22"/>
        </w:rPr>
        <w:lastRenderedPageBreak/>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506E96">
      <w:pPr>
        <w:tabs>
          <w:tab w:val="left" w:pos="284"/>
        </w:tabs>
        <w:spacing w:line="360" w:lineRule="auto"/>
        <w:jc w:val="both"/>
        <w:rPr>
          <w:sz w:val="22"/>
          <w:szCs w:val="22"/>
        </w:rPr>
      </w:pPr>
    </w:p>
    <w:p w14:paraId="43BF8044" w14:textId="6301A471" w:rsidR="00C044B7" w:rsidRPr="008C78D7" w:rsidRDefault="00F36DBD" w:rsidP="00506E96">
      <w:pPr>
        <w:tabs>
          <w:tab w:val="left" w:pos="284"/>
        </w:tabs>
        <w:spacing w:line="360" w:lineRule="auto"/>
        <w:jc w:val="both"/>
        <w:rPr>
          <w:sz w:val="22"/>
          <w:szCs w:val="22"/>
        </w:rPr>
      </w:pPr>
      <w:r w:rsidRPr="008C78D7">
        <w:rPr>
          <w:sz w:val="22"/>
          <w:szCs w:val="22"/>
        </w:rPr>
        <w:t>Catuji/MG</w:t>
      </w:r>
      <w:r w:rsidR="00C044B7" w:rsidRPr="008C78D7">
        <w:rPr>
          <w:sz w:val="22"/>
          <w:szCs w:val="22"/>
        </w:rPr>
        <w:t xml:space="preserve">, </w:t>
      </w:r>
    </w:p>
    <w:p w14:paraId="07747554" w14:textId="77777777" w:rsidR="00C044B7" w:rsidRPr="008C78D7" w:rsidRDefault="00C044B7" w:rsidP="00506E96">
      <w:pPr>
        <w:tabs>
          <w:tab w:val="left" w:pos="284"/>
        </w:tabs>
        <w:spacing w:line="360" w:lineRule="auto"/>
        <w:jc w:val="both"/>
        <w:rPr>
          <w:sz w:val="22"/>
          <w:szCs w:val="22"/>
        </w:rPr>
      </w:pPr>
    </w:p>
    <w:p w14:paraId="0F21283D" w14:textId="77777777" w:rsidR="00717B6F" w:rsidRDefault="00717B6F" w:rsidP="00506E96">
      <w:pPr>
        <w:spacing w:line="360" w:lineRule="auto"/>
        <w:jc w:val="both"/>
        <w:rPr>
          <w:sz w:val="22"/>
          <w:szCs w:val="22"/>
        </w:rPr>
      </w:pPr>
    </w:p>
    <w:p w14:paraId="19C5D2F0" w14:textId="16247174" w:rsidR="00D845B6" w:rsidRPr="008C78D7" w:rsidRDefault="00D845B6" w:rsidP="00506E96">
      <w:pPr>
        <w:spacing w:line="360" w:lineRule="auto"/>
        <w:jc w:val="both"/>
        <w:rPr>
          <w:sz w:val="22"/>
          <w:szCs w:val="22"/>
        </w:rPr>
        <w:sectPr w:rsidR="00D845B6" w:rsidRPr="008C78D7" w:rsidSect="00301719">
          <w:headerReference w:type="default" r:id="rId8"/>
          <w:footerReference w:type="default" r:id="rId9"/>
          <w:pgSz w:w="11907" w:h="16840" w:code="9"/>
          <w:pgMar w:top="2381" w:right="1134" w:bottom="709" w:left="1134" w:header="2017" w:footer="567" w:gutter="0"/>
          <w:cols w:space="720"/>
          <w:docGrid w:linePitch="326"/>
        </w:sectPr>
      </w:pPr>
    </w:p>
    <w:p w14:paraId="7293D80D" w14:textId="77777777" w:rsidR="00F36DBD" w:rsidRPr="008C78D7" w:rsidRDefault="00F36DBD" w:rsidP="00506E96">
      <w:pPr>
        <w:spacing w:line="360" w:lineRule="auto"/>
        <w:jc w:val="center"/>
        <w:rPr>
          <w:sz w:val="22"/>
          <w:szCs w:val="22"/>
        </w:rPr>
      </w:pPr>
      <w:r w:rsidRPr="008C78D7">
        <w:rPr>
          <w:sz w:val="22"/>
          <w:szCs w:val="22"/>
        </w:rPr>
        <w:t>CONTRATANTE</w:t>
      </w:r>
    </w:p>
    <w:p w14:paraId="0BEDB692" w14:textId="77777777" w:rsidR="00A211F5" w:rsidRDefault="00A211F5" w:rsidP="00506E96">
      <w:pPr>
        <w:spacing w:line="360" w:lineRule="auto"/>
        <w:jc w:val="center"/>
        <w:rPr>
          <w:sz w:val="22"/>
          <w:szCs w:val="22"/>
        </w:rPr>
      </w:pPr>
    </w:p>
    <w:p w14:paraId="1946C477" w14:textId="7E3295EE" w:rsidR="00717B6F" w:rsidRPr="008C78D7" w:rsidRDefault="00F36DBD" w:rsidP="0022104B">
      <w:pPr>
        <w:spacing w:line="360" w:lineRule="auto"/>
        <w:jc w:val="center"/>
        <w:rPr>
          <w:rFonts w:eastAsia="Calibri"/>
          <w:sz w:val="22"/>
          <w:szCs w:val="22"/>
          <w:lang w:eastAsia="en-US"/>
        </w:rPr>
        <w:sectPr w:rsidR="00717B6F" w:rsidRPr="008C78D7" w:rsidSect="0022104B">
          <w:type w:val="continuous"/>
          <w:pgSz w:w="11907" w:h="16840" w:code="9"/>
          <w:pgMar w:top="1134" w:right="1134" w:bottom="1134" w:left="1134" w:header="1845" w:footer="720" w:gutter="0"/>
          <w:cols w:num="2" w:space="720"/>
        </w:sectPr>
      </w:pPr>
      <w:r w:rsidRPr="008C78D7">
        <w:rPr>
          <w:sz w:val="22"/>
          <w:szCs w:val="22"/>
        </w:rPr>
        <w:t>CONTRATADO</w:t>
      </w:r>
    </w:p>
    <w:p w14:paraId="18ED4F23" w14:textId="77777777" w:rsidR="0022104B" w:rsidRDefault="0022104B" w:rsidP="00506E96">
      <w:pPr>
        <w:tabs>
          <w:tab w:val="left" w:pos="284"/>
        </w:tabs>
        <w:autoSpaceDE w:val="0"/>
        <w:autoSpaceDN w:val="0"/>
        <w:adjustRightInd w:val="0"/>
        <w:spacing w:line="360" w:lineRule="auto"/>
        <w:rPr>
          <w:sz w:val="22"/>
          <w:szCs w:val="22"/>
          <w:lang w:val="pt"/>
        </w:rPr>
        <w:sectPr w:rsidR="0022104B" w:rsidSect="0022104B">
          <w:type w:val="continuous"/>
          <w:pgSz w:w="11907" w:h="16840" w:code="9"/>
          <w:pgMar w:top="1134" w:right="1134" w:bottom="1134" w:left="1134" w:header="1845" w:footer="720" w:gutter="0"/>
          <w:cols w:space="720"/>
        </w:sectPr>
      </w:pPr>
    </w:p>
    <w:p w14:paraId="54899441" w14:textId="3E352C32" w:rsidR="00C33E85" w:rsidRPr="008C78D7" w:rsidRDefault="00C33E85" w:rsidP="00506E96">
      <w:pPr>
        <w:tabs>
          <w:tab w:val="left" w:pos="284"/>
        </w:tabs>
        <w:autoSpaceDE w:val="0"/>
        <w:autoSpaceDN w:val="0"/>
        <w:adjustRightInd w:val="0"/>
        <w:spacing w:line="360" w:lineRule="auto"/>
        <w:rPr>
          <w:sz w:val="22"/>
          <w:szCs w:val="22"/>
          <w:lang w:val="pt"/>
        </w:rPr>
      </w:pPr>
    </w:p>
    <w:sectPr w:rsidR="00C33E85" w:rsidRPr="008C78D7" w:rsidSect="0022104B">
      <w:type w:val="continuous"/>
      <w:pgSz w:w="11907" w:h="16840" w:code="9"/>
      <w:pgMar w:top="1134" w:right="1134" w:bottom="1134" w:left="1134" w:header="184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AB5FA" w14:textId="77777777" w:rsidR="003805E9" w:rsidRDefault="003805E9">
      <w:r>
        <w:separator/>
      </w:r>
    </w:p>
  </w:endnote>
  <w:endnote w:type="continuationSeparator" w:id="0">
    <w:p w14:paraId="41660D80" w14:textId="77777777" w:rsidR="003805E9" w:rsidRDefault="0038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0EA6F0BD" w:rsidR="0034657F" w:rsidRDefault="0022104B" w:rsidP="0022104B">
    <w:pPr>
      <w:pStyle w:val="Rodap"/>
      <w:tabs>
        <w:tab w:val="clear" w:pos="4252"/>
        <w:tab w:val="clear" w:pos="8504"/>
        <w:tab w:val="center" w:pos="4819"/>
      </w:tabs>
    </w:pPr>
    <w:r>
      <w:rPr>
        <w:noProof/>
      </w:rPr>
      <w:drawing>
        <wp:anchor distT="0" distB="0" distL="114300" distR="114300" simplePos="0" relativeHeight="251658240" behindDoc="0" locked="0" layoutInCell="1" allowOverlap="1" wp14:anchorId="35CAF8B1" wp14:editId="7970B27B">
          <wp:simplePos x="0" y="0"/>
          <wp:positionH relativeFrom="margin">
            <wp:posOffset>-801370</wp:posOffset>
          </wp:positionH>
          <wp:positionV relativeFrom="margin">
            <wp:posOffset>8079740</wp:posOffset>
          </wp:positionV>
          <wp:extent cx="7634605" cy="998220"/>
          <wp:effectExtent l="0" t="0" r="444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6192" behindDoc="0" locked="0" layoutInCell="1" allowOverlap="1" wp14:anchorId="0EB1454A" wp14:editId="0D350D59">
          <wp:simplePos x="0" y="0"/>
          <wp:positionH relativeFrom="margin">
            <wp:posOffset>-53340</wp:posOffset>
          </wp:positionH>
          <wp:positionV relativeFrom="margin">
            <wp:posOffset>10083800</wp:posOffset>
          </wp:positionV>
          <wp:extent cx="7614920" cy="552450"/>
          <wp:effectExtent l="0" t="0" r="0" b="0"/>
          <wp:wrapSquare wrapText="bothSides"/>
          <wp:docPr id="1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FF7F1" w14:textId="77777777" w:rsidR="003805E9" w:rsidRDefault="003805E9">
      <w:r>
        <w:separator/>
      </w:r>
    </w:p>
  </w:footnote>
  <w:footnote w:type="continuationSeparator" w:id="0">
    <w:p w14:paraId="67785E57" w14:textId="77777777" w:rsidR="003805E9" w:rsidRDefault="0038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4DA0452C" w:rsidR="0034657F" w:rsidRDefault="0022104B">
    <w:pPr>
      <w:pStyle w:val="Cabealho"/>
    </w:pPr>
    <w:r>
      <w:rPr>
        <w:noProof/>
      </w:rPr>
      <w:drawing>
        <wp:anchor distT="0" distB="0" distL="114300" distR="114300" simplePos="0" relativeHeight="251657216" behindDoc="0" locked="0" layoutInCell="1" allowOverlap="1" wp14:anchorId="48DF5831" wp14:editId="09906DBC">
          <wp:simplePos x="0" y="0"/>
          <wp:positionH relativeFrom="margin">
            <wp:posOffset>-799465</wp:posOffset>
          </wp:positionH>
          <wp:positionV relativeFrom="margin">
            <wp:posOffset>-1441450</wp:posOffset>
          </wp:positionV>
          <wp:extent cx="7637145" cy="1295400"/>
          <wp:effectExtent l="0" t="0" r="1905"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1719">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2" o:title="PAPEL TIMBRADO 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ED6"/>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09A"/>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A6E55"/>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04B"/>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1719"/>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5E9"/>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1A62"/>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E5A"/>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31AA"/>
    <w:rsid w:val="006149F2"/>
    <w:rsid w:val="00614F52"/>
    <w:rsid w:val="006160A7"/>
    <w:rsid w:val="00621E82"/>
    <w:rsid w:val="006263D3"/>
    <w:rsid w:val="0063172B"/>
    <w:rsid w:val="0063478B"/>
    <w:rsid w:val="00637934"/>
    <w:rsid w:val="006421F0"/>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427"/>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74839"/>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302"/>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2E2"/>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00ED-7E3D-4193-A245-BEC27464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2969</Words>
  <Characters>16699</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19629</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30</cp:revision>
  <cp:lastPrinted>2024-08-15T13:58:00Z</cp:lastPrinted>
  <dcterms:created xsi:type="dcterms:W3CDTF">2024-05-27T13:33:00Z</dcterms:created>
  <dcterms:modified xsi:type="dcterms:W3CDTF">2025-05-05T16:25:00Z</dcterms:modified>
</cp:coreProperties>
</file>