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B8D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B8D">
        <w:rPr>
          <w:b/>
          <w:sz w:val="22"/>
          <w:szCs w:val="22"/>
          <w:lang w:val="pt"/>
        </w:rPr>
        <w:t>ANEXO IV</w:t>
      </w:r>
      <w:r w:rsidR="00681AEC" w:rsidRPr="00B84B8D">
        <w:rPr>
          <w:b/>
          <w:sz w:val="22"/>
          <w:szCs w:val="22"/>
          <w:lang w:val="pt"/>
        </w:rPr>
        <w:t xml:space="preserve"> - </w:t>
      </w:r>
      <w:r w:rsidRPr="00B84B8D">
        <w:rPr>
          <w:b/>
          <w:sz w:val="22"/>
          <w:szCs w:val="22"/>
        </w:rPr>
        <w:t>MODELO DE DECLARAÇÃO UNIFICADA</w:t>
      </w:r>
    </w:p>
    <w:p w14:paraId="06C09EFA" w14:textId="3E356DD7" w:rsidR="003C40EC" w:rsidRPr="00B84B8D" w:rsidRDefault="003C40EC" w:rsidP="00490EEB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05E3BE31" w14:textId="08BB2098" w:rsidR="00B84B8D" w:rsidRPr="00B84B8D" w:rsidRDefault="00B84B8D" w:rsidP="00B84B8D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B84B8D">
        <w:rPr>
          <w:b/>
          <w:sz w:val="22"/>
          <w:szCs w:val="22"/>
        </w:rPr>
        <w:t>PROCESSO LICITATÓRIO Nº 02</w:t>
      </w:r>
      <w:r w:rsidR="00847704">
        <w:rPr>
          <w:b/>
          <w:sz w:val="22"/>
          <w:szCs w:val="22"/>
        </w:rPr>
        <w:t>3</w:t>
      </w:r>
      <w:bookmarkStart w:id="1" w:name="_GoBack"/>
      <w:bookmarkEnd w:id="1"/>
      <w:r w:rsidRPr="00B84B8D">
        <w:rPr>
          <w:b/>
          <w:sz w:val="22"/>
          <w:szCs w:val="22"/>
        </w:rPr>
        <w:t>/2025</w:t>
      </w:r>
    </w:p>
    <w:p w14:paraId="0D04103B" w14:textId="77777777" w:rsidR="00B84B8D" w:rsidRPr="00B84B8D" w:rsidRDefault="00B84B8D" w:rsidP="00B84B8D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B84B8D">
        <w:rPr>
          <w:b/>
          <w:sz w:val="22"/>
          <w:szCs w:val="22"/>
        </w:rPr>
        <w:t>PREGÃO ELETRONICO Nº 006/2025</w:t>
      </w:r>
    </w:p>
    <w:p w14:paraId="569CB65C" w14:textId="77777777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DECLARO,</w:t>
      </w:r>
      <w:r w:rsidRPr="00B84B8D">
        <w:rPr>
          <w:sz w:val="22"/>
          <w:szCs w:val="22"/>
          <w:lang w:val="pt-BR"/>
        </w:rPr>
        <w:t xml:space="preserve"> </w:t>
      </w:r>
      <w:r w:rsidRPr="00B84B8D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B84B8D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B84B8D">
        <w:rPr>
          <w:b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</w:t>
      </w:r>
      <w:r w:rsidR="00CE7AE1" w:rsidRPr="00B84B8D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B84B8D">
        <w:rPr>
          <w:sz w:val="22"/>
          <w:szCs w:val="22"/>
        </w:rPr>
        <w:t>arts</w:t>
      </w:r>
      <w:proofErr w:type="spellEnd"/>
      <w:r w:rsidR="00CE7AE1" w:rsidRPr="00B84B8D">
        <w:rPr>
          <w:sz w:val="22"/>
          <w:szCs w:val="22"/>
        </w:rPr>
        <w:t>. 42 a 49, observado o disposto nos §§ 1º ao 3º do art. 4º, da Lei n.º 14.133, de 2021</w:t>
      </w:r>
      <w:r w:rsidRPr="00B84B8D">
        <w:rPr>
          <w:sz w:val="22"/>
          <w:szCs w:val="22"/>
          <w:lang w:val="pt-BR"/>
        </w:rPr>
        <w:t xml:space="preserve"> como</w:t>
      </w:r>
      <w:r w:rsidRPr="00B84B8D">
        <w:rPr>
          <w:sz w:val="22"/>
          <w:szCs w:val="22"/>
          <w:lang w:val="pt-BR" w:eastAsia="pt-BR"/>
        </w:rPr>
        <w:t xml:space="preserve"> </w:t>
      </w:r>
      <w:r w:rsidRPr="00B84B8D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bCs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 não foi declarada INIDÔNEA para licitar com o PODER PÚBLICO, em qualquer de suas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esferas.</w:t>
      </w:r>
    </w:p>
    <w:p w14:paraId="40957B1B" w14:textId="7FAB9030" w:rsidR="002D7F68" w:rsidRPr="00B84B8D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B84B8D">
        <w:rPr>
          <w:b/>
          <w:w w:val="95"/>
          <w:sz w:val="22"/>
          <w:szCs w:val="22"/>
        </w:rPr>
        <w:t>DECLARA</w:t>
      </w:r>
      <w:r w:rsidRPr="00B84B8D">
        <w:rPr>
          <w:w w:val="95"/>
          <w:sz w:val="22"/>
          <w:szCs w:val="22"/>
        </w:rPr>
        <w:t>, que cumpre plenamente os requisitos de habilitação e que sua proposta está em</w:t>
      </w:r>
      <w:r w:rsidRPr="00B84B8D">
        <w:rPr>
          <w:w w:val="95"/>
          <w:sz w:val="22"/>
          <w:szCs w:val="22"/>
          <w:lang w:val="pt-BR"/>
        </w:rPr>
        <w:t xml:space="preserve"> </w:t>
      </w:r>
      <w:r w:rsidRPr="00B84B8D">
        <w:rPr>
          <w:w w:val="95"/>
          <w:sz w:val="22"/>
          <w:szCs w:val="22"/>
        </w:rPr>
        <w:t>conformidade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as exigências do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Edital.</w:t>
      </w:r>
    </w:p>
    <w:p w14:paraId="46CFC8DC" w14:textId="6DC131C9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sob as penas da lei, que até a presente data inexistem fatos supervenientes impeditivos para</w:t>
      </w:r>
      <w:r w:rsidRPr="00B84B8D">
        <w:rPr>
          <w:spacing w:val="-54"/>
          <w:sz w:val="22"/>
          <w:szCs w:val="22"/>
        </w:rPr>
        <w:t xml:space="preserve"> </w:t>
      </w:r>
      <w:r w:rsidRPr="00B84B8D">
        <w:rPr>
          <w:sz w:val="22"/>
          <w:szCs w:val="22"/>
        </w:rPr>
        <w:t>sua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presente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processo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licitatório,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ciente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obrigatoriedade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declarar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ocorrências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posteriores.</w:t>
      </w:r>
    </w:p>
    <w:p w14:paraId="3B788C6D" w14:textId="77777777" w:rsidR="002D7F68" w:rsidRPr="00B84B8D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comprometemo-nos a manter, durante a execução do Contrato, em compatibilidade com 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assumidas,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todas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condições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qualificação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exigidas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comprometemo-nos a repassar na proporção correspondente, eventuais reduções de preços decorrentes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mudanças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alíquotas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impostos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incidentes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sobre o fornecimento do objeto,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em função de alterações</w:t>
      </w:r>
      <w:r w:rsidRPr="00B84B8D">
        <w:rPr>
          <w:spacing w:val="-50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legislação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correspondente,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publicada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durante 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vigência 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Ata de Registro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de Preço.</w:t>
      </w:r>
    </w:p>
    <w:p w14:paraId="11BF8B64" w14:textId="77777777" w:rsidR="002D7F68" w:rsidRPr="00B84B8D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B84B8D">
        <w:rPr>
          <w:b/>
          <w:sz w:val="22"/>
          <w:szCs w:val="22"/>
        </w:rPr>
        <w:lastRenderedPageBreak/>
        <w:t>DECLARA</w:t>
      </w:r>
      <w:r w:rsidRPr="00B84B8D">
        <w:rPr>
          <w:sz w:val="22"/>
          <w:szCs w:val="22"/>
        </w:rPr>
        <w:t>,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não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inexiste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quadro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empresa,</w:t>
      </w:r>
      <w:r w:rsidRPr="00B84B8D">
        <w:rPr>
          <w:spacing w:val="-7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sócios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empregados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vínculo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3"/>
          <w:sz w:val="22"/>
          <w:szCs w:val="22"/>
        </w:rPr>
        <w:t xml:space="preserve"> </w:t>
      </w:r>
      <w:r w:rsidRPr="00B84B8D">
        <w:rPr>
          <w:sz w:val="22"/>
          <w:szCs w:val="22"/>
        </w:rPr>
        <w:t>parentesco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sz w:val="22"/>
          <w:szCs w:val="22"/>
        </w:rPr>
        <w:t>em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linha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reta,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colateral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afinidade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até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terceiro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grau,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ainda,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sejam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cônjuges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companheiros de ocupantes do quadro da Câmara Municipal de Petrópolis, nos cargos de direção,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gerência,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chefia.</w:t>
      </w:r>
    </w:p>
    <w:p w14:paraId="279FE09C" w14:textId="77777777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B84B8D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B84B8D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B84B8D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B84B8D" w:rsidSect="00490EEB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6307" w14:textId="77777777" w:rsidR="00BA1108" w:rsidRDefault="00BA1108">
      <w:r>
        <w:separator/>
      </w:r>
    </w:p>
  </w:endnote>
  <w:endnote w:type="continuationSeparator" w:id="0">
    <w:p w14:paraId="76224AFE" w14:textId="77777777" w:rsidR="00BA1108" w:rsidRDefault="00BA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7847" w14:textId="77777777" w:rsidR="00BA1108" w:rsidRDefault="00BA1108">
      <w:r>
        <w:separator/>
      </w:r>
    </w:p>
  </w:footnote>
  <w:footnote w:type="continuationSeparator" w:id="0">
    <w:p w14:paraId="77BD2951" w14:textId="77777777" w:rsidR="00BA1108" w:rsidRDefault="00BA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04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0FCB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47704"/>
    <w:rsid w:val="00851C6C"/>
    <w:rsid w:val="00856696"/>
    <w:rsid w:val="00856F60"/>
    <w:rsid w:val="0086023E"/>
    <w:rsid w:val="00860FE2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B8D"/>
    <w:rsid w:val="00B91423"/>
    <w:rsid w:val="00B92275"/>
    <w:rsid w:val="00B93058"/>
    <w:rsid w:val="00B95DDE"/>
    <w:rsid w:val="00BA1108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60DF-6377-471C-BD53-96B74D90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</cp:revision>
  <cp:lastPrinted>2025-03-13T10:04:00Z</cp:lastPrinted>
  <dcterms:created xsi:type="dcterms:W3CDTF">2024-05-27T13:46:00Z</dcterms:created>
  <dcterms:modified xsi:type="dcterms:W3CDTF">2025-03-13T10:04:00Z</dcterms:modified>
</cp:coreProperties>
</file>