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3D23DA4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F09E914" w14:textId="65BC831F" w:rsidR="00684901" w:rsidRPr="00684901" w:rsidRDefault="00684901" w:rsidP="00684901">
      <w:pPr>
        <w:spacing w:line="360" w:lineRule="auto"/>
        <w:rPr>
          <w:b/>
          <w:bCs/>
          <w:sz w:val="22"/>
          <w:szCs w:val="22"/>
          <w:lang w:val="pt"/>
        </w:rPr>
      </w:pPr>
      <w:r w:rsidRPr="00684901">
        <w:rPr>
          <w:b/>
          <w:bCs/>
          <w:sz w:val="22"/>
          <w:szCs w:val="22"/>
          <w:lang w:val="pt"/>
        </w:rPr>
        <w:t>PROCESSO LICITATÓRIO Nº</w:t>
      </w:r>
      <w:r w:rsidR="00D06DCD">
        <w:rPr>
          <w:b/>
          <w:bCs/>
          <w:sz w:val="22"/>
          <w:szCs w:val="22"/>
          <w:lang w:val="pt"/>
        </w:rPr>
        <w:t>. 001/2025</w:t>
      </w:r>
    </w:p>
    <w:p w14:paraId="0A3F5F8A" w14:textId="7DE0599A" w:rsidR="00684901" w:rsidRPr="00684901" w:rsidRDefault="00684901" w:rsidP="00684901">
      <w:pPr>
        <w:spacing w:line="360" w:lineRule="auto"/>
        <w:rPr>
          <w:b/>
          <w:bCs/>
          <w:sz w:val="22"/>
          <w:szCs w:val="22"/>
          <w:lang w:val="pt"/>
        </w:rPr>
      </w:pPr>
      <w:r w:rsidRPr="00684901">
        <w:rPr>
          <w:b/>
          <w:bCs/>
          <w:sz w:val="22"/>
          <w:szCs w:val="22"/>
          <w:lang w:val="pt"/>
        </w:rPr>
        <w:t xml:space="preserve">DISPENSA Nº. </w:t>
      </w:r>
      <w:r w:rsidR="00D06DCD">
        <w:rPr>
          <w:b/>
          <w:bCs/>
          <w:sz w:val="22"/>
          <w:szCs w:val="22"/>
          <w:lang w:val="pt"/>
        </w:rPr>
        <w:t>001/2025</w:t>
      </w:r>
    </w:p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16B3B60A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2C5E7D" w:rsidRPr="002C5E7D">
        <w:rPr>
          <w:b/>
          <w:bCs/>
          <w:iCs/>
          <w:sz w:val="22"/>
          <w:szCs w:val="22"/>
        </w:rPr>
        <w:t>Contratação de empresa especializada para realização dos serviços de Digitalização dos Documentos do Acervo Municipal (Contabilidade, Licitação e Administração, Cultura), Indexação e Gerenciamento Eletrônico de Documentos através de Sistema de Busca Via Web e em Mídia Digital, para o Município de Catuji/MG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0"/>
        <w:gridCol w:w="6270"/>
        <w:gridCol w:w="753"/>
        <w:gridCol w:w="891"/>
        <w:gridCol w:w="1271"/>
      </w:tblGrid>
      <w:tr w:rsidR="00F1512C" w:rsidRPr="00C65616" w14:paraId="541C166F" w14:textId="77777777" w:rsidTr="0062349C">
        <w:trPr>
          <w:trHeight w:val="20"/>
        </w:trPr>
        <w:tc>
          <w:tcPr>
            <w:tcW w:w="340" w:type="pct"/>
            <w:vAlign w:val="center"/>
          </w:tcPr>
          <w:p w14:paraId="7FF9448A" w14:textId="77777777" w:rsidR="00F1512C" w:rsidRPr="00C65616" w:rsidRDefault="00F1512C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180" w:type="pct"/>
            <w:vAlign w:val="center"/>
          </w:tcPr>
          <w:p w14:paraId="18C74EB5" w14:textId="77777777" w:rsidR="00F1512C" w:rsidRPr="00C65616" w:rsidRDefault="00F1512C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Descrição Do Serviço</w:t>
            </w:r>
          </w:p>
        </w:tc>
        <w:tc>
          <w:tcPr>
            <w:tcW w:w="382" w:type="pct"/>
            <w:vAlign w:val="center"/>
          </w:tcPr>
          <w:p w14:paraId="312330E0" w14:textId="77777777" w:rsidR="00F1512C" w:rsidRPr="00C65616" w:rsidRDefault="00F1512C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452" w:type="pct"/>
            <w:vAlign w:val="center"/>
          </w:tcPr>
          <w:p w14:paraId="2E16C0EA" w14:textId="77777777" w:rsidR="00F1512C" w:rsidRPr="00C65616" w:rsidRDefault="00F1512C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645" w:type="pct"/>
            <w:vAlign w:val="center"/>
          </w:tcPr>
          <w:p w14:paraId="39F3AC0C" w14:textId="77777777" w:rsidR="00F1512C" w:rsidRPr="00C65616" w:rsidRDefault="00F1512C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Uni.</w:t>
            </w:r>
          </w:p>
        </w:tc>
      </w:tr>
      <w:tr w:rsidR="00F1512C" w:rsidRPr="00C65616" w14:paraId="1167B9F3" w14:textId="77777777" w:rsidTr="0062349C">
        <w:trPr>
          <w:trHeight w:val="20"/>
        </w:trPr>
        <w:tc>
          <w:tcPr>
            <w:tcW w:w="340" w:type="pct"/>
            <w:vAlign w:val="center"/>
          </w:tcPr>
          <w:p w14:paraId="54958481" w14:textId="77777777" w:rsidR="00F1512C" w:rsidRPr="00C65616" w:rsidRDefault="00F1512C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01</w:t>
            </w:r>
          </w:p>
        </w:tc>
        <w:tc>
          <w:tcPr>
            <w:tcW w:w="3180" w:type="pct"/>
            <w:vAlign w:val="center"/>
          </w:tcPr>
          <w:p w14:paraId="07091D16" w14:textId="77777777" w:rsidR="00F1512C" w:rsidRPr="00C65616" w:rsidRDefault="00F1512C" w:rsidP="006234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Prestação de Serviço de Digitalização dos Documentos do Acervo Municipal (Contabilidade, Licitação e Administração, Cultura), Indexação e Gerenciamento Eletrônico de Documentos através de Sistema de Busca Via Web e em Mídia Digital, para o Município de Catuji/MG.</w:t>
            </w:r>
          </w:p>
          <w:p w14:paraId="03AD8EC4" w14:textId="77777777" w:rsidR="00F1512C" w:rsidRPr="00C65616" w:rsidRDefault="00F1512C" w:rsidP="00F1512C">
            <w:pPr>
              <w:pStyle w:val="PargrafodaLista"/>
              <w:numPr>
                <w:ilvl w:val="0"/>
                <w:numId w:val="61"/>
              </w:num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 xml:space="preserve">Controle: </w:t>
            </w:r>
          </w:p>
          <w:p w14:paraId="344AAA67" w14:textId="77777777" w:rsidR="00F1512C" w:rsidRPr="00C65616" w:rsidRDefault="00F1512C" w:rsidP="00F1512C">
            <w:pPr>
              <w:pStyle w:val="PargrafodaLista"/>
              <w:numPr>
                <w:ilvl w:val="3"/>
                <w:numId w:val="63"/>
              </w:numPr>
              <w:spacing w:line="360" w:lineRule="auto"/>
              <w:ind w:left="660" w:hanging="141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De permissões de acesso as opções do menu e documentos, garantindo que usuários não autorizados tenham acesso a informações confidenciais; </w:t>
            </w:r>
          </w:p>
          <w:p w14:paraId="2F7809E9" w14:textId="77777777" w:rsidR="00F1512C" w:rsidRPr="00C65616" w:rsidRDefault="00F1512C" w:rsidP="00F1512C">
            <w:pPr>
              <w:pStyle w:val="PargrafodaLista"/>
              <w:numPr>
                <w:ilvl w:val="3"/>
                <w:numId w:val="63"/>
              </w:numPr>
              <w:spacing w:line="360" w:lineRule="auto"/>
              <w:ind w:left="660" w:hanging="141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De permissão para inserção, edição e exclusão dos documentos; </w:t>
            </w:r>
          </w:p>
          <w:p w14:paraId="2B20F6FA" w14:textId="77777777" w:rsidR="00F1512C" w:rsidRPr="00C65616" w:rsidRDefault="00F1512C" w:rsidP="00F1512C">
            <w:pPr>
              <w:pStyle w:val="PargrafodaLista"/>
              <w:numPr>
                <w:ilvl w:val="3"/>
                <w:numId w:val="63"/>
              </w:numPr>
              <w:spacing w:line="360" w:lineRule="auto"/>
              <w:ind w:left="660" w:hanging="141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Integração com o módulo de protocolo para visualização de processos arquivados e digitalizados no GED; </w:t>
            </w:r>
          </w:p>
          <w:p w14:paraId="2AAFABAA" w14:textId="77777777" w:rsidR="00F1512C" w:rsidRPr="00C65616" w:rsidRDefault="00F1512C" w:rsidP="00F1512C">
            <w:pPr>
              <w:pStyle w:val="PargrafodaLista"/>
              <w:numPr>
                <w:ilvl w:val="3"/>
                <w:numId w:val="63"/>
              </w:numPr>
              <w:spacing w:line="360" w:lineRule="auto"/>
              <w:ind w:left="660" w:hanging="141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Logs de acesso e manipulação dos documentos, informando os usuários que realizaram ações no sistema para cada documento digitalizado; </w:t>
            </w:r>
          </w:p>
          <w:p w14:paraId="3059603E" w14:textId="77777777" w:rsidR="00F1512C" w:rsidRPr="00C65616" w:rsidRDefault="00F1512C" w:rsidP="00F1512C">
            <w:pPr>
              <w:pStyle w:val="PargrafodaLista"/>
              <w:numPr>
                <w:ilvl w:val="3"/>
                <w:numId w:val="63"/>
              </w:numPr>
              <w:spacing w:line="360" w:lineRule="auto"/>
              <w:ind w:left="660" w:hanging="141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De zoom na visualização dos documentos; </w:t>
            </w:r>
          </w:p>
          <w:p w14:paraId="6FCDE8F0" w14:textId="77777777" w:rsidR="00F1512C" w:rsidRPr="00C65616" w:rsidRDefault="00F1512C" w:rsidP="00F1512C">
            <w:pPr>
              <w:pStyle w:val="PargrafodaLista"/>
              <w:numPr>
                <w:ilvl w:val="3"/>
                <w:numId w:val="63"/>
              </w:numPr>
              <w:spacing w:line="360" w:lineRule="auto"/>
              <w:ind w:left="660" w:hanging="141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De tipos de documentos como: Audiências públicas, Balancetes, Balanços, Licitações, Processos e </w:t>
            </w:r>
            <w:proofErr w:type="spellStart"/>
            <w:r w:rsidRPr="00C65616">
              <w:rPr>
                <w:sz w:val="22"/>
                <w:szCs w:val="22"/>
              </w:rPr>
              <w:t>etc</w:t>
            </w:r>
            <w:proofErr w:type="spellEnd"/>
            <w:r w:rsidRPr="00C65616">
              <w:rPr>
                <w:sz w:val="22"/>
                <w:szCs w:val="22"/>
              </w:rPr>
              <w:t xml:space="preserve">; </w:t>
            </w:r>
          </w:p>
          <w:p w14:paraId="496E24CA" w14:textId="77777777" w:rsidR="00F1512C" w:rsidRPr="00C65616" w:rsidRDefault="00F1512C" w:rsidP="00F1512C">
            <w:pPr>
              <w:pStyle w:val="PargrafodaLista"/>
              <w:numPr>
                <w:ilvl w:val="3"/>
                <w:numId w:val="63"/>
              </w:numPr>
              <w:spacing w:line="360" w:lineRule="auto"/>
              <w:ind w:left="660" w:hanging="141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Deve ser possível a criação de palavras-chaves ou resumos </w:t>
            </w:r>
            <w:r w:rsidRPr="00C65616">
              <w:rPr>
                <w:sz w:val="22"/>
                <w:szCs w:val="22"/>
              </w:rPr>
              <w:lastRenderedPageBreak/>
              <w:t xml:space="preserve">que servirão para indexar os documentos para encontrar com velocidade e precisão os documentos do GED; </w:t>
            </w:r>
          </w:p>
          <w:p w14:paraId="21863EEA" w14:textId="77777777" w:rsidR="00F1512C" w:rsidRPr="00C65616" w:rsidRDefault="00F1512C" w:rsidP="00F1512C">
            <w:pPr>
              <w:pStyle w:val="PargrafodaLista"/>
              <w:numPr>
                <w:ilvl w:val="3"/>
                <w:numId w:val="63"/>
              </w:numPr>
              <w:spacing w:line="360" w:lineRule="auto"/>
              <w:ind w:left="660" w:hanging="141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Anexação de documentos digitalizados em lote e os colocando em suas respectivas categorias ou grupo de documentos; </w:t>
            </w:r>
          </w:p>
          <w:p w14:paraId="36284F34" w14:textId="77777777" w:rsidR="00F1512C" w:rsidRPr="00C65616" w:rsidRDefault="00F1512C" w:rsidP="00F1512C">
            <w:pPr>
              <w:pStyle w:val="PargrafodaLista"/>
              <w:numPr>
                <w:ilvl w:val="0"/>
                <w:numId w:val="6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Deve Possuir Indexação:</w:t>
            </w:r>
            <w:r w:rsidRPr="00C65616">
              <w:rPr>
                <w:sz w:val="22"/>
                <w:szCs w:val="22"/>
              </w:rPr>
              <w:t xml:space="preserve"> </w:t>
            </w:r>
          </w:p>
          <w:p w14:paraId="43736092" w14:textId="77777777" w:rsidR="00F1512C" w:rsidRPr="00C65616" w:rsidRDefault="00F1512C" w:rsidP="00F1512C">
            <w:pPr>
              <w:pStyle w:val="PargrafodaLista"/>
              <w:numPr>
                <w:ilvl w:val="3"/>
                <w:numId w:val="64"/>
              </w:numPr>
              <w:spacing w:line="360" w:lineRule="auto"/>
              <w:ind w:left="519" w:firstLine="0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Consulta automática (OCR - </w:t>
            </w:r>
            <w:proofErr w:type="spellStart"/>
            <w:r w:rsidRPr="00C65616">
              <w:rPr>
                <w:sz w:val="22"/>
                <w:szCs w:val="22"/>
              </w:rPr>
              <w:t>Optical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Character</w:t>
            </w:r>
            <w:proofErr w:type="spellEnd"/>
            <w:r w:rsidRPr="00C65616">
              <w:rPr>
                <w:sz w:val="22"/>
                <w:szCs w:val="22"/>
              </w:rPr>
              <w:t xml:space="preserve"> </w:t>
            </w:r>
            <w:proofErr w:type="spellStart"/>
            <w:r w:rsidRPr="00C65616">
              <w:rPr>
                <w:sz w:val="22"/>
                <w:szCs w:val="22"/>
              </w:rPr>
              <w:t>Recognition</w:t>
            </w:r>
            <w:proofErr w:type="spellEnd"/>
            <w:r w:rsidRPr="00C65616">
              <w:rPr>
                <w:sz w:val="22"/>
                <w:szCs w:val="22"/>
              </w:rPr>
              <w:t xml:space="preserve">) – efetuar a consultas de imagens de texto de documentos digitalizados em formato PDF de caracteres reais do texto, permitindo sua busca com maior eficiência e precisão; 1.10. E consultas de documentos por palavras-chave, numerações de controle, descrição ou resumo, classificação, datas, </w:t>
            </w:r>
            <w:proofErr w:type="spellStart"/>
            <w:r w:rsidRPr="00C65616">
              <w:rPr>
                <w:sz w:val="22"/>
                <w:szCs w:val="22"/>
              </w:rPr>
              <w:t>etc</w:t>
            </w:r>
            <w:proofErr w:type="spellEnd"/>
            <w:r w:rsidRPr="00C65616">
              <w:rPr>
                <w:sz w:val="22"/>
                <w:szCs w:val="22"/>
              </w:rPr>
              <w:t>;</w:t>
            </w:r>
          </w:p>
          <w:p w14:paraId="3C4CA358" w14:textId="77777777" w:rsidR="00F1512C" w:rsidRPr="00C65616" w:rsidRDefault="00F1512C" w:rsidP="00F1512C">
            <w:pPr>
              <w:pStyle w:val="PargrafodaLista"/>
              <w:numPr>
                <w:ilvl w:val="3"/>
                <w:numId w:val="64"/>
              </w:numPr>
              <w:spacing w:line="360" w:lineRule="auto"/>
              <w:ind w:left="519" w:firstLine="0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Deve permite exportação dos documentos anexados para o formato de PDF; 1.12. Pesquisa por qualquer palavra no documento (FULL TEXT); </w:t>
            </w:r>
          </w:p>
          <w:p w14:paraId="63234CCB" w14:textId="77777777" w:rsidR="00F1512C" w:rsidRPr="00C65616" w:rsidRDefault="00F1512C" w:rsidP="00F1512C">
            <w:pPr>
              <w:pStyle w:val="PargrafodaLista"/>
              <w:numPr>
                <w:ilvl w:val="3"/>
                <w:numId w:val="64"/>
              </w:numPr>
              <w:spacing w:line="360" w:lineRule="auto"/>
              <w:ind w:left="519" w:firstLine="0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Visualizar arquivos no formato PDF; </w:t>
            </w:r>
          </w:p>
          <w:p w14:paraId="5C46022D" w14:textId="77777777" w:rsidR="00F1512C" w:rsidRPr="00C65616" w:rsidRDefault="00F1512C" w:rsidP="00F1512C">
            <w:pPr>
              <w:pStyle w:val="PargrafodaLista"/>
              <w:numPr>
                <w:ilvl w:val="3"/>
                <w:numId w:val="64"/>
              </w:numPr>
              <w:spacing w:line="360" w:lineRule="auto"/>
              <w:ind w:left="519" w:firstLine="0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Exportação de arquivos em lotes no formato PDF; </w:t>
            </w:r>
          </w:p>
          <w:p w14:paraId="04CE70E9" w14:textId="77777777" w:rsidR="00F1512C" w:rsidRPr="00C65616" w:rsidRDefault="00F1512C" w:rsidP="00F1512C">
            <w:pPr>
              <w:pStyle w:val="PargrafodaLista"/>
              <w:numPr>
                <w:ilvl w:val="3"/>
                <w:numId w:val="64"/>
              </w:numPr>
              <w:spacing w:line="360" w:lineRule="auto"/>
              <w:ind w:left="519" w:firstLine="0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Permitir pesquisar informações na visualização dos documentos; </w:t>
            </w:r>
          </w:p>
          <w:p w14:paraId="7ECE5815" w14:textId="77777777" w:rsidR="00F1512C" w:rsidRPr="00C65616" w:rsidRDefault="00F1512C" w:rsidP="00F1512C">
            <w:pPr>
              <w:pStyle w:val="PargrafodaLista"/>
              <w:numPr>
                <w:ilvl w:val="3"/>
                <w:numId w:val="64"/>
              </w:numPr>
              <w:spacing w:line="360" w:lineRule="auto"/>
              <w:ind w:left="519" w:firstLine="0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Sua interface e tutoriais em português do Brasil.</w:t>
            </w:r>
          </w:p>
          <w:p w14:paraId="4D161BBC" w14:textId="77777777" w:rsidR="00F1512C" w:rsidRPr="00C65616" w:rsidRDefault="00F1512C" w:rsidP="00F1512C">
            <w:pPr>
              <w:pStyle w:val="PargrafodaLista"/>
              <w:numPr>
                <w:ilvl w:val="0"/>
                <w:numId w:val="60"/>
              </w:num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Características do Acervo a ser Digitalizado:</w:t>
            </w:r>
          </w:p>
          <w:p w14:paraId="6432C9BF" w14:textId="77777777" w:rsidR="00F1512C" w:rsidRPr="00C65616" w:rsidRDefault="00F1512C" w:rsidP="00F1512C">
            <w:pPr>
              <w:pStyle w:val="PargrafodaLista"/>
              <w:numPr>
                <w:ilvl w:val="0"/>
                <w:numId w:val="59"/>
              </w:num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Cadastrar novos documentos e disponibilizar diretamente do próprio ambiente do GED de forma On-Line no formato PDF;</w:t>
            </w:r>
          </w:p>
          <w:p w14:paraId="0B72850C" w14:textId="77777777" w:rsidR="00F1512C" w:rsidRPr="00C65616" w:rsidRDefault="00F1512C" w:rsidP="00F1512C">
            <w:pPr>
              <w:pStyle w:val="PargrafodaLista"/>
              <w:numPr>
                <w:ilvl w:val="0"/>
                <w:numId w:val="5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Quantidade estimada de imagens: 1.000.000 (um milhão) para o ano de 2024 e estimado para o ano de 2025 a produção de documentos do ano anterior;</w:t>
            </w:r>
          </w:p>
          <w:p w14:paraId="4366DCF9" w14:textId="77777777" w:rsidR="00F1512C" w:rsidRPr="00C65616" w:rsidRDefault="00F1512C" w:rsidP="00F1512C">
            <w:pPr>
              <w:pStyle w:val="Corpodetexto"/>
              <w:widowControl w:val="0"/>
              <w:numPr>
                <w:ilvl w:val="0"/>
                <w:numId w:val="59"/>
              </w:numPr>
              <w:tabs>
                <w:tab w:val="left" w:pos="142"/>
              </w:tabs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Tipos de papel: sulfite, cartolina e cartaz; </w:t>
            </w:r>
          </w:p>
          <w:p w14:paraId="5C381E76" w14:textId="77777777" w:rsidR="00F1512C" w:rsidRPr="00C65616" w:rsidRDefault="00F1512C" w:rsidP="00F1512C">
            <w:pPr>
              <w:pStyle w:val="Corpodetexto"/>
              <w:widowControl w:val="0"/>
              <w:numPr>
                <w:ilvl w:val="0"/>
                <w:numId w:val="59"/>
              </w:numPr>
              <w:tabs>
                <w:tab w:val="left" w:pos="142"/>
              </w:tabs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Tamanhos predominantes: A4, ofício e A3. Cerca de 3% dos originais são constituídos por documentos de tamanhos menores que A4; </w:t>
            </w:r>
          </w:p>
          <w:p w14:paraId="6FF5852F" w14:textId="77777777" w:rsidR="00F1512C" w:rsidRPr="00171B5C" w:rsidRDefault="00F1512C" w:rsidP="00F1512C">
            <w:pPr>
              <w:pStyle w:val="Corpodetexto"/>
              <w:widowControl w:val="0"/>
              <w:numPr>
                <w:ilvl w:val="0"/>
                <w:numId w:val="59"/>
              </w:numPr>
              <w:tabs>
                <w:tab w:val="left" w:pos="142"/>
              </w:tabs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 xml:space="preserve">Acondicionamento e apresentação: caixas-arquivos etiquetadas e volumes encadernados com capa dura ou espiral. Cerca de 15% dos documentos estão encadernados em volumes de capa dura que poderão ter suas lombadas cortadas para possibilitar a digitalização. Cerca de 20% dos </w:t>
            </w:r>
            <w:r w:rsidRPr="00C65616">
              <w:rPr>
                <w:sz w:val="22"/>
                <w:szCs w:val="22"/>
              </w:rPr>
              <w:lastRenderedPageBreak/>
              <w:t>originais apresentam grampos de fixação.</w:t>
            </w:r>
          </w:p>
        </w:tc>
        <w:tc>
          <w:tcPr>
            <w:tcW w:w="382" w:type="pct"/>
            <w:vAlign w:val="center"/>
          </w:tcPr>
          <w:p w14:paraId="390340A1" w14:textId="77777777" w:rsidR="00F1512C" w:rsidRPr="00C65616" w:rsidRDefault="00F1512C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lastRenderedPageBreak/>
              <w:t>Mês</w:t>
            </w:r>
          </w:p>
        </w:tc>
        <w:tc>
          <w:tcPr>
            <w:tcW w:w="452" w:type="pct"/>
            <w:vAlign w:val="center"/>
          </w:tcPr>
          <w:p w14:paraId="4CD33156" w14:textId="77777777" w:rsidR="00F1512C" w:rsidRPr="00C65616" w:rsidRDefault="00F1512C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12</w:t>
            </w:r>
          </w:p>
        </w:tc>
        <w:tc>
          <w:tcPr>
            <w:tcW w:w="645" w:type="pct"/>
            <w:vAlign w:val="center"/>
          </w:tcPr>
          <w:p w14:paraId="5D1889B5" w14:textId="7FCA8517" w:rsidR="00F1512C" w:rsidRPr="00C65616" w:rsidRDefault="00F1512C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4620E720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682FE1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24FD" w14:textId="77777777" w:rsidR="00557B9E" w:rsidRDefault="00557B9E">
      <w:r>
        <w:separator/>
      </w:r>
    </w:p>
  </w:endnote>
  <w:endnote w:type="continuationSeparator" w:id="0">
    <w:p w14:paraId="51F79AA0" w14:textId="77777777" w:rsidR="00557B9E" w:rsidRDefault="0055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7394ABBF" w:rsidR="00EF0E22" w:rsidRDefault="000558D4">
    <w:pPr>
      <w:pStyle w:val="Rodap"/>
    </w:pPr>
    <w:r w:rsidRPr="000D208F">
      <w:rPr>
        <w:noProof/>
        <w:lang w:eastAsia="en-US"/>
      </w:rPr>
      <w:drawing>
        <wp:inline distT="0" distB="0" distL="0" distR="0" wp14:anchorId="298DA0C5" wp14:editId="395D6C13">
          <wp:extent cx="5760085" cy="659130"/>
          <wp:effectExtent l="0" t="0" r="0" b="762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18B17F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522E" w14:textId="77777777" w:rsidR="00557B9E" w:rsidRDefault="00557B9E">
      <w:r>
        <w:separator/>
      </w:r>
    </w:p>
  </w:footnote>
  <w:footnote w:type="continuationSeparator" w:id="0">
    <w:p w14:paraId="3625F547" w14:textId="77777777" w:rsidR="00557B9E" w:rsidRDefault="0055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A012" w14:textId="41774B3A" w:rsidR="00EF0E22" w:rsidRDefault="000558D4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188DD0E1" wp14:editId="1393154B">
          <wp:extent cx="5760085" cy="724535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F3609F"/>
    <w:multiLevelType w:val="hybridMultilevel"/>
    <w:tmpl w:val="54861498"/>
    <w:lvl w:ilvl="0" w:tplc="561AB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D1F358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2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5D50B5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5F6F000F"/>
    <w:multiLevelType w:val="hybridMultilevel"/>
    <w:tmpl w:val="1A9E95EC"/>
    <w:lvl w:ilvl="0" w:tplc="ED6857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0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5E3C4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5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9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0" w15:restartNumberingAfterBreak="0">
    <w:nsid w:val="7B13587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7632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3"/>
  </w:num>
  <w:num w:numId="2">
    <w:abstractNumId w:val="5"/>
  </w:num>
  <w:num w:numId="3">
    <w:abstractNumId w:val="61"/>
  </w:num>
  <w:num w:numId="4">
    <w:abstractNumId w:val="18"/>
  </w:num>
  <w:num w:numId="5">
    <w:abstractNumId w:val="53"/>
  </w:num>
  <w:num w:numId="6">
    <w:abstractNumId w:val="46"/>
  </w:num>
  <w:num w:numId="7">
    <w:abstractNumId w:val="12"/>
  </w:num>
  <w:num w:numId="8">
    <w:abstractNumId w:val="51"/>
  </w:num>
  <w:num w:numId="9">
    <w:abstractNumId w:val="39"/>
  </w:num>
  <w:num w:numId="10">
    <w:abstractNumId w:val="9"/>
  </w:num>
  <w:num w:numId="11">
    <w:abstractNumId w:val="14"/>
  </w:num>
  <w:num w:numId="12">
    <w:abstractNumId w:val="49"/>
  </w:num>
  <w:num w:numId="13">
    <w:abstractNumId w:val="16"/>
  </w:num>
  <w:num w:numId="14">
    <w:abstractNumId w:val="31"/>
  </w:num>
  <w:num w:numId="15">
    <w:abstractNumId w:val="6"/>
  </w:num>
  <w:num w:numId="16">
    <w:abstractNumId w:val="25"/>
  </w:num>
  <w:num w:numId="17">
    <w:abstractNumId w:val="40"/>
  </w:num>
  <w:num w:numId="18">
    <w:abstractNumId w:val="50"/>
  </w:num>
  <w:num w:numId="19">
    <w:abstractNumId w:val="30"/>
  </w:num>
  <w:num w:numId="20">
    <w:abstractNumId w:val="57"/>
  </w:num>
  <w:num w:numId="21">
    <w:abstractNumId w:val="44"/>
  </w:num>
  <w:num w:numId="22">
    <w:abstractNumId w:val="28"/>
  </w:num>
  <w:num w:numId="23">
    <w:abstractNumId w:val="55"/>
  </w:num>
  <w:num w:numId="24">
    <w:abstractNumId w:val="15"/>
  </w:num>
  <w:num w:numId="25">
    <w:abstractNumId w:val="11"/>
  </w:num>
  <w:num w:numId="26">
    <w:abstractNumId w:val="38"/>
  </w:num>
  <w:num w:numId="27">
    <w:abstractNumId w:val="19"/>
  </w:num>
  <w:num w:numId="28">
    <w:abstractNumId w:val="24"/>
  </w:num>
  <w:num w:numId="29">
    <w:abstractNumId w:val="42"/>
  </w:num>
  <w:num w:numId="30">
    <w:abstractNumId w:val="48"/>
  </w:num>
  <w:num w:numId="31">
    <w:abstractNumId w:val="21"/>
  </w:num>
  <w:num w:numId="32">
    <w:abstractNumId w:val="35"/>
  </w:num>
  <w:num w:numId="33">
    <w:abstractNumId w:val="32"/>
  </w:num>
  <w:num w:numId="34">
    <w:abstractNumId w:val="41"/>
  </w:num>
  <w:num w:numId="35">
    <w:abstractNumId w:val="47"/>
  </w:num>
  <w:num w:numId="36">
    <w:abstractNumId w:val="58"/>
  </w:num>
  <w:num w:numId="37">
    <w:abstractNumId w:val="13"/>
  </w:num>
  <w:num w:numId="38">
    <w:abstractNumId w:val="27"/>
  </w:num>
  <w:num w:numId="39">
    <w:abstractNumId w:val="36"/>
  </w:num>
  <w:num w:numId="40">
    <w:abstractNumId w:val="23"/>
  </w:num>
  <w:num w:numId="41">
    <w:abstractNumId w:val="37"/>
  </w:num>
  <w:num w:numId="42">
    <w:abstractNumId w:val="34"/>
  </w:num>
  <w:num w:numId="43">
    <w:abstractNumId w:val="52"/>
  </w:num>
  <w:num w:numId="44">
    <w:abstractNumId w:val="63"/>
  </w:num>
  <w:num w:numId="45">
    <w:abstractNumId w:val="29"/>
  </w:num>
  <w:num w:numId="46">
    <w:abstractNumId w:val="59"/>
  </w:num>
  <w:num w:numId="47">
    <w:abstractNumId w:val="1"/>
  </w:num>
  <w:num w:numId="48">
    <w:abstractNumId w:val="17"/>
  </w:num>
  <w:num w:numId="49">
    <w:abstractNumId w:val="26"/>
  </w:num>
  <w:num w:numId="50">
    <w:abstractNumId w:val="8"/>
  </w:num>
  <w:num w:numId="51">
    <w:abstractNumId w:val="20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6"/>
  </w:num>
  <w:num w:numId="57">
    <w:abstractNumId w:val="7"/>
  </w:num>
  <w:num w:numId="58">
    <w:abstractNumId w:val="10"/>
  </w:num>
  <w:num w:numId="59">
    <w:abstractNumId w:val="45"/>
  </w:num>
  <w:num w:numId="60">
    <w:abstractNumId w:val="62"/>
  </w:num>
  <w:num w:numId="61">
    <w:abstractNumId w:val="22"/>
  </w:num>
  <w:num w:numId="62">
    <w:abstractNumId w:val="43"/>
  </w:num>
  <w:num w:numId="63">
    <w:abstractNumId w:val="60"/>
  </w:num>
  <w:num w:numId="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38B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C5E7D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57B9E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2FE1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3B36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1EF9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AE9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603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5D39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06DCD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2F85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12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B3ED8-45B2-4DBD-A385-9C9FAF09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3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3850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228</cp:revision>
  <cp:lastPrinted>2024-08-15T13:59:00Z</cp:lastPrinted>
  <dcterms:created xsi:type="dcterms:W3CDTF">2023-02-02T21:02:00Z</dcterms:created>
  <dcterms:modified xsi:type="dcterms:W3CDTF">2025-01-06T12:39:00Z</dcterms:modified>
</cp:coreProperties>
</file>