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06760A8A" w:rsidR="00C33E85" w:rsidRPr="004406AA" w:rsidRDefault="003C37EB" w:rsidP="00EC742A">
      <w:pPr>
        <w:spacing w:line="360" w:lineRule="auto"/>
        <w:jc w:val="center"/>
        <w:rPr>
          <w:b/>
          <w:sz w:val="22"/>
          <w:szCs w:val="22"/>
        </w:rPr>
      </w:pPr>
      <w:bookmarkStart w:id="0" w:name="_Hlk82471863"/>
      <w:r w:rsidRPr="004406AA">
        <w:rPr>
          <w:b/>
          <w:bCs/>
          <w:sz w:val="22"/>
          <w:szCs w:val="22"/>
        </w:rPr>
        <w:t xml:space="preserve">TERMO </w:t>
      </w:r>
      <w:r w:rsidR="00C33E85" w:rsidRPr="004406AA">
        <w:rPr>
          <w:b/>
          <w:sz w:val="22"/>
          <w:szCs w:val="22"/>
        </w:rPr>
        <w:t>DE REFERÊNCIA</w:t>
      </w:r>
    </w:p>
    <w:p w14:paraId="25632177" w14:textId="77777777" w:rsidR="00C40731" w:rsidRPr="004406AA" w:rsidRDefault="00C40731" w:rsidP="00EC742A">
      <w:pPr>
        <w:spacing w:line="360" w:lineRule="auto"/>
        <w:jc w:val="both"/>
        <w:rPr>
          <w:b/>
          <w:sz w:val="22"/>
          <w:szCs w:val="22"/>
        </w:rPr>
      </w:pPr>
    </w:p>
    <w:p w14:paraId="29BF2172" w14:textId="77777777" w:rsidR="002A6B16" w:rsidRPr="004406AA" w:rsidRDefault="001A27B9" w:rsidP="00EC742A">
      <w:pPr>
        <w:pStyle w:val="PargrafodaLista"/>
        <w:numPr>
          <w:ilvl w:val="0"/>
          <w:numId w:val="7"/>
        </w:numPr>
        <w:spacing w:line="360" w:lineRule="auto"/>
        <w:ind w:left="0" w:firstLine="0"/>
        <w:jc w:val="both"/>
        <w:rPr>
          <w:b/>
          <w:sz w:val="22"/>
          <w:szCs w:val="22"/>
        </w:rPr>
      </w:pPr>
      <w:r w:rsidRPr="004406AA">
        <w:rPr>
          <w:b/>
          <w:sz w:val="22"/>
          <w:szCs w:val="22"/>
        </w:rPr>
        <w:t xml:space="preserve">DAS CONDIÇÕES GERAIS DA CONTRATAÇÃO </w:t>
      </w:r>
    </w:p>
    <w:p w14:paraId="59057F38" w14:textId="6FF7F132" w:rsidR="002A6B16" w:rsidRPr="004406AA" w:rsidRDefault="007F2B84" w:rsidP="00EC742A">
      <w:pPr>
        <w:pStyle w:val="PargrafodaLista"/>
        <w:numPr>
          <w:ilvl w:val="1"/>
          <w:numId w:val="7"/>
        </w:numPr>
        <w:spacing w:line="360" w:lineRule="auto"/>
        <w:ind w:left="0" w:firstLine="0"/>
        <w:jc w:val="both"/>
        <w:rPr>
          <w:sz w:val="22"/>
          <w:szCs w:val="22"/>
        </w:rPr>
      </w:pPr>
      <w:r w:rsidRPr="007F2B84">
        <w:rPr>
          <w:rFonts w:eastAsia="Calibri"/>
          <w:bCs/>
          <w:iCs/>
          <w:sz w:val="22"/>
          <w:szCs w:val="22"/>
          <w:lang w:val="pt-BR"/>
        </w:rPr>
        <w:t>Contratação de empresa especializada para realização dos serviços de Digitalização dos Documentos do Acervo Municipal (Contabilidade, Licitação e Administração, Cultura), Indexação e Gerenciamento Eletrônico de Documentos através de Sistema de Busca Via Web e em Mídia Digital, para o Município de Catuji/MG</w:t>
      </w:r>
      <w:r w:rsidR="004F14BA" w:rsidRPr="004406AA">
        <w:rPr>
          <w:rFonts w:eastAsia="Calibri"/>
          <w:sz w:val="22"/>
          <w:szCs w:val="22"/>
        </w:rPr>
        <w:t xml:space="preserve">, </w:t>
      </w:r>
      <w:r w:rsidR="001A27B9" w:rsidRPr="004406AA">
        <w:rPr>
          <w:rFonts w:eastAsia="Calibri"/>
          <w:sz w:val="22"/>
          <w:szCs w:val="22"/>
        </w:rPr>
        <w:t>nos termos da tabela abaixo, conforme condições e exigências estabelecidas neste instrumento</w:t>
      </w:r>
      <w:r w:rsidR="002A6B16" w:rsidRPr="004406AA">
        <w:rPr>
          <w:rFonts w:eastAsia="Calibri"/>
          <w:sz w:val="22"/>
          <w:szCs w:val="22"/>
          <w:lang w:val="pt-BR"/>
        </w:rPr>
        <w:t>.</w:t>
      </w:r>
    </w:p>
    <w:tbl>
      <w:tblPr>
        <w:tblStyle w:val="Tabelacomgrade"/>
        <w:tblW w:w="5000" w:type="pct"/>
        <w:tblLook w:val="04A0" w:firstRow="1" w:lastRow="0" w:firstColumn="1" w:lastColumn="0" w:noHBand="0" w:noVBand="1"/>
      </w:tblPr>
      <w:tblGrid>
        <w:gridCol w:w="656"/>
        <w:gridCol w:w="6123"/>
        <w:gridCol w:w="736"/>
        <w:gridCol w:w="871"/>
        <w:gridCol w:w="1243"/>
      </w:tblGrid>
      <w:tr w:rsidR="00EC742A" w:rsidRPr="00C65616" w14:paraId="1202A08F" w14:textId="5EF698B4" w:rsidTr="00EC742A">
        <w:trPr>
          <w:trHeight w:val="20"/>
        </w:trPr>
        <w:tc>
          <w:tcPr>
            <w:tcW w:w="340" w:type="pct"/>
            <w:vAlign w:val="center"/>
          </w:tcPr>
          <w:p w14:paraId="0B25FF4B" w14:textId="77777777" w:rsidR="00EC742A" w:rsidRPr="00C65616" w:rsidRDefault="00EC742A" w:rsidP="00EC742A">
            <w:pPr>
              <w:spacing w:line="360" w:lineRule="auto"/>
              <w:jc w:val="center"/>
              <w:rPr>
                <w:b/>
                <w:bCs/>
                <w:sz w:val="22"/>
                <w:szCs w:val="22"/>
              </w:rPr>
            </w:pPr>
            <w:r w:rsidRPr="00C65616">
              <w:rPr>
                <w:b/>
                <w:bCs/>
                <w:sz w:val="22"/>
                <w:szCs w:val="22"/>
              </w:rPr>
              <w:t>Item</w:t>
            </w:r>
          </w:p>
        </w:tc>
        <w:tc>
          <w:tcPr>
            <w:tcW w:w="3180" w:type="pct"/>
            <w:vAlign w:val="center"/>
          </w:tcPr>
          <w:p w14:paraId="4BBF978B" w14:textId="77777777" w:rsidR="00EC742A" w:rsidRPr="00C65616" w:rsidRDefault="00EC742A" w:rsidP="00EC742A">
            <w:pPr>
              <w:spacing w:line="360" w:lineRule="auto"/>
              <w:jc w:val="center"/>
              <w:rPr>
                <w:b/>
                <w:bCs/>
                <w:sz w:val="22"/>
                <w:szCs w:val="22"/>
              </w:rPr>
            </w:pPr>
            <w:r w:rsidRPr="00C65616">
              <w:rPr>
                <w:b/>
                <w:bCs/>
                <w:sz w:val="22"/>
                <w:szCs w:val="22"/>
              </w:rPr>
              <w:t>Descrição Do Serviço</w:t>
            </w:r>
          </w:p>
        </w:tc>
        <w:tc>
          <w:tcPr>
            <w:tcW w:w="382" w:type="pct"/>
            <w:vAlign w:val="center"/>
          </w:tcPr>
          <w:p w14:paraId="10258B49" w14:textId="77777777" w:rsidR="00EC742A" w:rsidRPr="00C65616" w:rsidRDefault="00EC742A" w:rsidP="00EC742A">
            <w:pPr>
              <w:spacing w:line="360" w:lineRule="auto"/>
              <w:jc w:val="center"/>
              <w:rPr>
                <w:b/>
                <w:bCs/>
                <w:sz w:val="22"/>
                <w:szCs w:val="22"/>
              </w:rPr>
            </w:pPr>
            <w:r w:rsidRPr="00C65616">
              <w:rPr>
                <w:b/>
                <w:bCs/>
                <w:sz w:val="22"/>
                <w:szCs w:val="22"/>
              </w:rPr>
              <w:t>Unid.</w:t>
            </w:r>
          </w:p>
        </w:tc>
        <w:tc>
          <w:tcPr>
            <w:tcW w:w="452" w:type="pct"/>
            <w:vAlign w:val="center"/>
          </w:tcPr>
          <w:p w14:paraId="0B5D368E" w14:textId="77777777" w:rsidR="00EC742A" w:rsidRPr="00C65616" w:rsidRDefault="00EC742A" w:rsidP="00EC742A">
            <w:pPr>
              <w:spacing w:line="360" w:lineRule="auto"/>
              <w:jc w:val="center"/>
              <w:rPr>
                <w:b/>
                <w:bCs/>
                <w:sz w:val="22"/>
                <w:szCs w:val="22"/>
              </w:rPr>
            </w:pPr>
            <w:r w:rsidRPr="00C65616">
              <w:rPr>
                <w:b/>
                <w:bCs/>
                <w:sz w:val="22"/>
                <w:szCs w:val="22"/>
              </w:rPr>
              <w:t>Quant.</w:t>
            </w:r>
          </w:p>
        </w:tc>
        <w:tc>
          <w:tcPr>
            <w:tcW w:w="645" w:type="pct"/>
            <w:vAlign w:val="center"/>
          </w:tcPr>
          <w:p w14:paraId="665E6FE8" w14:textId="43A07314" w:rsidR="00EC742A" w:rsidRPr="00C65616" w:rsidRDefault="00EC742A" w:rsidP="00EC742A">
            <w:pPr>
              <w:spacing w:line="360" w:lineRule="auto"/>
              <w:jc w:val="center"/>
              <w:rPr>
                <w:b/>
                <w:bCs/>
                <w:sz w:val="22"/>
                <w:szCs w:val="22"/>
              </w:rPr>
            </w:pPr>
            <w:r>
              <w:rPr>
                <w:b/>
                <w:bCs/>
                <w:sz w:val="22"/>
                <w:szCs w:val="22"/>
              </w:rPr>
              <w:t>Valor Uni.</w:t>
            </w:r>
          </w:p>
        </w:tc>
      </w:tr>
      <w:tr w:rsidR="00EC742A" w:rsidRPr="00C65616" w14:paraId="69CF5C8A" w14:textId="6A6F28AD" w:rsidTr="00EC742A">
        <w:trPr>
          <w:trHeight w:val="20"/>
        </w:trPr>
        <w:tc>
          <w:tcPr>
            <w:tcW w:w="340" w:type="pct"/>
            <w:vAlign w:val="center"/>
          </w:tcPr>
          <w:p w14:paraId="09D63F8E" w14:textId="77777777" w:rsidR="00EC742A" w:rsidRPr="00C65616" w:rsidRDefault="00EC742A" w:rsidP="00EC742A">
            <w:pPr>
              <w:spacing w:line="360" w:lineRule="auto"/>
              <w:jc w:val="center"/>
              <w:rPr>
                <w:sz w:val="22"/>
                <w:szCs w:val="22"/>
              </w:rPr>
            </w:pPr>
            <w:r w:rsidRPr="00C65616">
              <w:rPr>
                <w:sz w:val="22"/>
                <w:szCs w:val="22"/>
              </w:rPr>
              <w:t>01</w:t>
            </w:r>
          </w:p>
        </w:tc>
        <w:tc>
          <w:tcPr>
            <w:tcW w:w="3180" w:type="pct"/>
            <w:vAlign w:val="center"/>
          </w:tcPr>
          <w:p w14:paraId="7B50E780" w14:textId="77777777" w:rsidR="00EC742A" w:rsidRPr="00C65616" w:rsidRDefault="00EC742A" w:rsidP="00EC742A">
            <w:pPr>
              <w:spacing w:line="360" w:lineRule="auto"/>
              <w:jc w:val="both"/>
              <w:rPr>
                <w:sz w:val="22"/>
                <w:szCs w:val="22"/>
              </w:rPr>
            </w:pPr>
            <w:r w:rsidRPr="00C65616">
              <w:rPr>
                <w:sz w:val="22"/>
                <w:szCs w:val="22"/>
              </w:rPr>
              <w:t>Prestação de Serviço de Digitalização dos Documentos do Acervo Municipal (Contabilidade, Licitação e Administração, Cultura), Indexação e Gerenciamento Eletrônico de Documentos através de Sistema de Busca Via Web e em Mídia Digital, para o Município de Catuji/MG.</w:t>
            </w:r>
          </w:p>
          <w:p w14:paraId="69CE0D30" w14:textId="77777777" w:rsidR="00EC742A" w:rsidRPr="00C65616" w:rsidRDefault="00EC742A" w:rsidP="00EC742A">
            <w:pPr>
              <w:pStyle w:val="PargrafodaLista"/>
              <w:numPr>
                <w:ilvl w:val="0"/>
                <w:numId w:val="28"/>
              </w:numPr>
              <w:spacing w:line="360" w:lineRule="auto"/>
              <w:jc w:val="both"/>
              <w:rPr>
                <w:b/>
                <w:bCs/>
                <w:sz w:val="22"/>
                <w:szCs w:val="22"/>
              </w:rPr>
            </w:pPr>
            <w:r w:rsidRPr="00C65616">
              <w:rPr>
                <w:b/>
                <w:bCs/>
                <w:sz w:val="22"/>
                <w:szCs w:val="22"/>
              </w:rPr>
              <w:t xml:space="preserve">Controle: </w:t>
            </w:r>
          </w:p>
          <w:p w14:paraId="20DCD5AA"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De permissões de acesso as opções do menu e documentos, garantindo que usuários não autorizados tenham acesso a informações confidenciais; </w:t>
            </w:r>
          </w:p>
          <w:p w14:paraId="52FD8B76"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De permissão para inserção, edição e exclusão dos documentos; </w:t>
            </w:r>
          </w:p>
          <w:p w14:paraId="63DC0A40"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Integração com o módulo de protocolo para visualização de processos arquivados e digitalizados no GED; </w:t>
            </w:r>
          </w:p>
          <w:p w14:paraId="0B823808"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Logs de acesso e manipulação dos documentos, informando os usuários que realizaram ações no sistema para cada documento digitalizado; </w:t>
            </w:r>
          </w:p>
          <w:p w14:paraId="1DAC4B46"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De zoom na visualização dos documentos; </w:t>
            </w:r>
          </w:p>
          <w:p w14:paraId="75D07107"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De tipos de documentos como: Audiências públicas, Balancetes, Balanços, Licitações, Processos e etc; </w:t>
            </w:r>
          </w:p>
          <w:p w14:paraId="588D0703"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Deve ser possível a criação de palavras-chaves ou resumos que servirão para indexar os documentos para encontrar com velocidade e precisão os documentos do GED; </w:t>
            </w:r>
          </w:p>
          <w:p w14:paraId="3552E677" w14:textId="77777777" w:rsidR="00EC742A" w:rsidRPr="00C65616" w:rsidRDefault="00EC742A" w:rsidP="00EC742A">
            <w:pPr>
              <w:pStyle w:val="PargrafodaLista"/>
              <w:numPr>
                <w:ilvl w:val="3"/>
                <w:numId w:val="30"/>
              </w:numPr>
              <w:spacing w:line="360" w:lineRule="auto"/>
              <w:ind w:left="660" w:hanging="141"/>
              <w:jc w:val="both"/>
              <w:rPr>
                <w:sz w:val="22"/>
                <w:szCs w:val="22"/>
              </w:rPr>
            </w:pPr>
            <w:r w:rsidRPr="00C65616">
              <w:rPr>
                <w:sz w:val="22"/>
                <w:szCs w:val="22"/>
              </w:rPr>
              <w:t xml:space="preserve">Anexação de documentos digitalizados em lote e os colocando em suas respectivas categorias ou grupo de documentos; </w:t>
            </w:r>
          </w:p>
          <w:p w14:paraId="48603E0B" w14:textId="77777777" w:rsidR="00EC742A" w:rsidRPr="00C65616" w:rsidRDefault="00EC742A" w:rsidP="00EC742A">
            <w:pPr>
              <w:pStyle w:val="PargrafodaLista"/>
              <w:numPr>
                <w:ilvl w:val="0"/>
                <w:numId w:val="29"/>
              </w:numPr>
              <w:spacing w:line="360" w:lineRule="auto"/>
              <w:jc w:val="both"/>
              <w:rPr>
                <w:sz w:val="22"/>
                <w:szCs w:val="22"/>
              </w:rPr>
            </w:pPr>
            <w:r w:rsidRPr="00C65616">
              <w:rPr>
                <w:b/>
                <w:bCs/>
                <w:sz w:val="22"/>
                <w:szCs w:val="22"/>
              </w:rPr>
              <w:t>Deve Possuir Indexação:</w:t>
            </w:r>
            <w:r w:rsidRPr="00C65616">
              <w:rPr>
                <w:sz w:val="22"/>
                <w:szCs w:val="22"/>
              </w:rPr>
              <w:t xml:space="preserve"> </w:t>
            </w:r>
          </w:p>
          <w:p w14:paraId="2F390B88" w14:textId="77777777" w:rsidR="00EC742A" w:rsidRPr="00C65616" w:rsidRDefault="00EC742A" w:rsidP="00EC742A">
            <w:pPr>
              <w:pStyle w:val="PargrafodaLista"/>
              <w:numPr>
                <w:ilvl w:val="3"/>
                <w:numId w:val="31"/>
              </w:numPr>
              <w:spacing w:line="360" w:lineRule="auto"/>
              <w:ind w:left="519" w:firstLine="0"/>
              <w:jc w:val="both"/>
              <w:rPr>
                <w:sz w:val="22"/>
                <w:szCs w:val="22"/>
              </w:rPr>
            </w:pPr>
            <w:r w:rsidRPr="00C65616">
              <w:rPr>
                <w:sz w:val="22"/>
                <w:szCs w:val="22"/>
              </w:rPr>
              <w:lastRenderedPageBreak/>
              <w:t>Consulta automática (OCR - Optical Character Recognition) – efetuar a consultas de imagens de texto de documentos digitalizados em formato PDF de caracteres reais do texto, permitindo sua busca com maior eficiência e precisão; 1.10. E consultas de documentos por palavras-chave, numerações de controle, descrição ou resumo, classificação, datas, etc;</w:t>
            </w:r>
          </w:p>
          <w:p w14:paraId="3A7C2A96" w14:textId="77777777" w:rsidR="00EC742A" w:rsidRPr="00C65616" w:rsidRDefault="00EC742A" w:rsidP="00EC742A">
            <w:pPr>
              <w:pStyle w:val="PargrafodaLista"/>
              <w:numPr>
                <w:ilvl w:val="3"/>
                <w:numId w:val="31"/>
              </w:numPr>
              <w:spacing w:line="360" w:lineRule="auto"/>
              <w:ind w:left="519" w:firstLine="0"/>
              <w:jc w:val="both"/>
              <w:rPr>
                <w:sz w:val="22"/>
                <w:szCs w:val="22"/>
              </w:rPr>
            </w:pPr>
            <w:r w:rsidRPr="00C65616">
              <w:rPr>
                <w:sz w:val="22"/>
                <w:szCs w:val="22"/>
              </w:rPr>
              <w:t xml:space="preserve">Deve permite exportação dos documentos anexados para o formato de PDF; 1.12. Pesquisa por qualquer palavra no documento (FULL TEXT); </w:t>
            </w:r>
          </w:p>
          <w:p w14:paraId="487A8F96" w14:textId="77777777" w:rsidR="00EC742A" w:rsidRPr="00C65616" w:rsidRDefault="00EC742A" w:rsidP="00EC742A">
            <w:pPr>
              <w:pStyle w:val="PargrafodaLista"/>
              <w:numPr>
                <w:ilvl w:val="3"/>
                <w:numId w:val="31"/>
              </w:numPr>
              <w:spacing w:line="360" w:lineRule="auto"/>
              <w:ind w:left="519" w:firstLine="0"/>
              <w:jc w:val="both"/>
              <w:rPr>
                <w:sz w:val="22"/>
                <w:szCs w:val="22"/>
              </w:rPr>
            </w:pPr>
            <w:r w:rsidRPr="00C65616">
              <w:rPr>
                <w:sz w:val="22"/>
                <w:szCs w:val="22"/>
              </w:rPr>
              <w:t xml:space="preserve">Visualizar arquivos no formato PDF; </w:t>
            </w:r>
          </w:p>
          <w:p w14:paraId="20E35831" w14:textId="77777777" w:rsidR="00EC742A" w:rsidRPr="00C65616" w:rsidRDefault="00EC742A" w:rsidP="00EC742A">
            <w:pPr>
              <w:pStyle w:val="PargrafodaLista"/>
              <w:numPr>
                <w:ilvl w:val="3"/>
                <w:numId w:val="31"/>
              </w:numPr>
              <w:spacing w:line="360" w:lineRule="auto"/>
              <w:ind w:left="519" w:firstLine="0"/>
              <w:jc w:val="both"/>
              <w:rPr>
                <w:sz w:val="22"/>
                <w:szCs w:val="22"/>
              </w:rPr>
            </w:pPr>
            <w:r w:rsidRPr="00C65616">
              <w:rPr>
                <w:sz w:val="22"/>
                <w:szCs w:val="22"/>
              </w:rPr>
              <w:t xml:space="preserve">Exportação de arquivos em lotes no formato PDF; </w:t>
            </w:r>
          </w:p>
          <w:p w14:paraId="4CBB1C74" w14:textId="77777777" w:rsidR="00EC742A" w:rsidRPr="00C65616" w:rsidRDefault="00EC742A" w:rsidP="00EC742A">
            <w:pPr>
              <w:pStyle w:val="PargrafodaLista"/>
              <w:numPr>
                <w:ilvl w:val="3"/>
                <w:numId w:val="31"/>
              </w:numPr>
              <w:spacing w:line="360" w:lineRule="auto"/>
              <w:ind w:left="519" w:firstLine="0"/>
              <w:jc w:val="both"/>
              <w:rPr>
                <w:sz w:val="22"/>
                <w:szCs w:val="22"/>
              </w:rPr>
            </w:pPr>
            <w:r w:rsidRPr="00C65616">
              <w:rPr>
                <w:sz w:val="22"/>
                <w:szCs w:val="22"/>
              </w:rPr>
              <w:t xml:space="preserve">Permitir pesquisar informações na visualização dos documentos; </w:t>
            </w:r>
          </w:p>
          <w:p w14:paraId="413F6103" w14:textId="77777777" w:rsidR="00EC742A" w:rsidRPr="00C65616" w:rsidRDefault="00EC742A" w:rsidP="00EC742A">
            <w:pPr>
              <w:pStyle w:val="PargrafodaLista"/>
              <w:numPr>
                <w:ilvl w:val="3"/>
                <w:numId w:val="31"/>
              </w:numPr>
              <w:spacing w:line="360" w:lineRule="auto"/>
              <w:ind w:left="519" w:firstLine="0"/>
              <w:jc w:val="both"/>
              <w:rPr>
                <w:sz w:val="22"/>
                <w:szCs w:val="22"/>
              </w:rPr>
            </w:pPr>
            <w:r w:rsidRPr="00C65616">
              <w:rPr>
                <w:sz w:val="22"/>
                <w:szCs w:val="22"/>
              </w:rPr>
              <w:t>Sua interface e tutoriais em português do Brasil.</w:t>
            </w:r>
          </w:p>
          <w:p w14:paraId="377985E2" w14:textId="77777777" w:rsidR="00EC742A" w:rsidRPr="00C65616" w:rsidRDefault="00EC742A" w:rsidP="00EC742A">
            <w:pPr>
              <w:pStyle w:val="PargrafodaLista"/>
              <w:numPr>
                <w:ilvl w:val="0"/>
                <w:numId w:val="27"/>
              </w:numPr>
              <w:spacing w:line="360" w:lineRule="auto"/>
              <w:jc w:val="both"/>
              <w:rPr>
                <w:b/>
                <w:bCs/>
                <w:sz w:val="22"/>
                <w:szCs w:val="22"/>
              </w:rPr>
            </w:pPr>
            <w:r w:rsidRPr="00C65616">
              <w:rPr>
                <w:b/>
                <w:bCs/>
                <w:sz w:val="22"/>
                <w:szCs w:val="22"/>
              </w:rPr>
              <w:t>Características do Acervo a ser Digitalizado:</w:t>
            </w:r>
          </w:p>
          <w:p w14:paraId="4C12081E" w14:textId="77777777" w:rsidR="00EC742A" w:rsidRPr="00C65616" w:rsidRDefault="00EC742A" w:rsidP="00EC742A">
            <w:pPr>
              <w:pStyle w:val="PargrafodaLista"/>
              <w:numPr>
                <w:ilvl w:val="0"/>
                <w:numId w:val="26"/>
              </w:numPr>
              <w:spacing w:line="360" w:lineRule="auto"/>
              <w:jc w:val="both"/>
              <w:rPr>
                <w:b/>
                <w:bCs/>
                <w:sz w:val="22"/>
                <w:szCs w:val="22"/>
              </w:rPr>
            </w:pPr>
            <w:r w:rsidRPr="00C65616">
              <w:rPr>
                <w:sz w:val="22"/>
                <w:szCs w:val="22"/>
              </w:rPr>
              <w:t>Cadastrar novos documentos e disponibilizar diretamente do próprio ambiente do GED de forma On-Line no formato PDF;</w:t>
            </w:r>
          </w:p>
          <w:p w14:paraId="6ACE38A5" w14:textId="77777777" w:rsidR="00EC742A" w:rsidRPr="00C65616" w:rsidRDefault="00EC742A" w:rsidP="00EC742A">
            <w:pPr>
              <w:pStyle w:val="PargrafodaLista"/>
              <w:numPr>
                <w:ilvl w:val="0"/>
                <w:numId w:val="26"/>
              </w:numPr>
              <w:spacing w:line="360" w:lineRule="auto"/>
              <w:jc w:val="both"/>
              <w:rPr>
                <w:sz w:val="22"/>
                <w:szCs w:val="22"/>
              </w:rPr>
            </w:pPr>
            <w:r w:rsidRPr="00C65616">
              <w:rPr>
                <w:sz w:val="22"/>
                <w:szCs w:val="22"/>
              </w:rPr>
              <w:t>Quantidade estimada de imagens: 1.000.000 (um milhão) para o ano de 2024 e estimado para o ano de 2025 a produção de documentos do ano anterior;</w:t>
            </w:r>
          </w:p>
          <w:p w14:paraId="045FF24E" w14:textId="77777777" w:rsidR="00EC742A" w:rsidRPr="00C65616" w:rsidRDefault="00EC742A" w:rsidP="00EC742A">
            <w:pPr>
              <w:pStyle w:val="Corpodetexto"/>
              <w:widowControl w:val="0"/>
              <w:numPr>
                <w:ilvl w:val="0"/>
                <w:numId w:val="26"/>
              </w:numPr>
              <w:tabs>
                <w:tab w:val="left" w:pos="142"/>
              </w:tabs>
              <w:autoSpaceDE w:val="0"/>
              <w:autoSpaceDN w:val="0"/>
              <w:spacing w:line="360" w:lineRule="auto"/>
              <w:rPr>
                <w:sz w:val="22"/>
                <w:szCs w:val="22"/>
              </w:rPr>
            </w:pPr>
            <w:r w:rsidRPr="00C65616">
              <w:rPr>
                <w:sz w:val="22"/>
                <w:szCs w:val="22"/>
              </w:rPr>
              <w:t xml:space="preserve">Tipos de papel: sulfite, cartolina e cartaz; </w:t>
            </w:r>
          </w:p>
          <w:p w14:paraId="6FDF3E39" w14:textId="77777777" w:rsidR="00EC742A" w:rsidRPr="00C65616" w:rsidRDefault="00EC742A" w:rsidP="00EC742A">
            <w:pPr>
              <w:pStyle w:val="Corpodetexto"/>
              <w:widowControl w:val="0"/>
              <w:numPr>
                <w:ilvl w:val="0"/>
                <w:numId w:val="26"/>
              </w:numPr>
              <w:tabs>
                <w:tab w:val="left" w:pos="142"/>
              </w:tabs>
              <w:autoSpaceDE w:val="0"/>
              <w:autoSpaceDN w:val="0"/>
              <w:spacing w:line="360" w:lineRule="auto"/>
              <w:rPr>
                <w:sz w:val="22"/>
                <w:szCs w:val="22"/>
              </w:rPr>
            </w:pPr>
            <w:r w:rsidRPr="00C65616">
              <w:rPr>
                <w:sz w:val="22"/>
                <w:szCs w:val="22"/>
              </w:rPr>
              <w:t xml:space="preserve">Tamanhos predominantes: A4, ofício e A3. Cerca de 3% dos originais são constituídos por documentos de tamanhos menores que A4; </w:t>
            </w:r>
          </w:p>
          <w:p w14:paraId="62631122" w14:textId="77777777" w:rsidR="00EC742A" w:rsidRPr="00171B5C" w:rsidRDefault="00EC742A" w:rsidP="00EC742A">
            <w:pPr>
              <w:pStyle w:val="Corpodetexto"/>
              <w:widowControl w:val="0"/>
              <w:numPr>
                <w:ilvl w:val="0"/>
                <w:numId w:val="26"/>
              </w:numPr>
              <w:tabs>
                <w:tab w:val="left" w:pos="142"/>
              </w:tabs>
              <w:autoSpaceDE w:val="0"/>
              <w:autoSpaceDN w:val="0"/>
              <w:spacing w:line="360" w:lineRule="auto"/>
              <w:rPr>
                <w:sz w:val="22"/>
                <w:szCs w:val="22"/>
              </w:rPr>
            </w:pPr>
            <w:r w:rsidRPr="00C65616">
              <w:rPr>
                <w:sz w:val="22"/>
                <w:szCs w:val="22"/>
              </w:rPr>
              <w:t>Acondicionamento e apresentação: caixas-arquivos etiquetadas e volumes encadernados com capa dura ou espiral. Cerca de 15% dos documentos estão encadernados em volumes de capa dura que poderão ter suas lombadas cortadas para possibilitar a digitalização. Cerca de 20% dos originais apresentam grampos de fixação.</w:t>
            </w:r>
          </w:p>
        </w:tc>
        <w:tc>
          <w:tcPr>
            <w:tcW w:w="382" w:type="pct"/>
            <w:vAlign w:val="center"/>
          </w:tcPr>
          <w:p w14:paraId="0D952C15" w14:textId="77777777" w:rsidR="00EC742A" w:rsidRPr="00C65616" w:rsidRDefault="00EC742A" w:rsidP="00EC742A">
            <w:pPr>
              <w:spacing w:line="360" w:lineRule="auto"/>
              <w:jc w:val="center"/>
              <w:rPr>
                <w:sz w:val="22"/>
                <w:szCs w:val="22"/>
              </w:rPr>
            </w:pPr>
            <w:r w:rsidRPr="00C65616">
              <w:rPr>
                <w:sz w:val="22"/>
                <w:szCs w:val="22"/>
              </w:rPr>
              <w:lastRenderedPageBreak/>
              <w:t>Mês</w:t>
            </w:r>
          </w:p>
        </w:tc>
        <w:tc>
          <w:tcPr>
            <w:tcW w:w="452" w:type="pct"/>
            <w:vAlign w:val="center"/>
          </w:tcPr>
          <w:p w14:paraId="2EC8D63B" w14:textId="77777777" w:rsidR="00EC742A" w:rsidRPr="00C65616" w:rsidRDefault="00EC742A" w:rsidP="00EC742A">
            <w:pPr>
              <w:spacing w:line="360" w:lineRule="auto"/>
              <w:jc w:val="center"/>
              <w:rPr>
                <w:sz w:val="22"/>
                <w:szCs w:val="22"/>
              </w:rPr>
            </w:pPr>
            <w:r w:rsidRPr="00C65616">
              <w:rPr>
                <w:sz w:val="22"/>
                <w:szCs w:val="22"/>
              </w:rPr>
              <w:t>12</w:t>
            </w:r>
          </w:p>
        </w:tc>
        <w:tc>
          <w:tcPr>
            <w:tcW w:w="645" w:type="pct"/>
            <w:vAlign w:val="center"/>
          </w:tcPr>
          <w:p w14:paraId="7B48061D" w14:textId="3F5F13A6" w:rsidR="00EC742A" w:rsidRPr="00C65616" w:rsidRDefault="00EC742A" w:rsidP="00EC742A">
            <w:pPr>
              <w:spacing w:line="360" w:lineRule="auto"/>
              <w:jc w:val="center"/>
              <w:rPr>
                <w:sz w:val="22"/>
                <w:szCs w:val="22"/>
              </w:rPr>
            </w:pPr>
            <w:r>
              <w:rPr>
                <w:sz w:val="22"/>
                <w:szCs w:val="22"/>
              </w:rPr>
              <w:t>R</w:t>
            </w:r>
            <w:r w:rsidR="00080331">
              <w:rPr>
                <w:sz w:val="22"/>
                <w:szCs w:val="22"/>
              </w:rPr>
              <w:t>$4.666,66</w:t>
            </w:r>
          </w:p>
        </w:tc>
      </w:tr>
    </w:tbl>
    <w:p w14:paraId="73CC96F0" w14:textId="77777777" w:rsidR="009B07FE" w:rsidRPr="004406AA" w:rsidRDefault="009B07FE" w:rsidP="00EC742A">
      <w:pPr>
        <w:pStyle w:val="PargrafodaLista"/>
        <w:spacing w:line="360" w:lineRule="auto"/>
        <w:ind w:left="0"/>
        <w:jc w:val="both"/>
        <w:rPr>
          <w:sz w:val="22"/>
          <w:szCs w:val="22"/>
        </w:rPr>
      </w:pPr>
    </w:p>
    <w:p w14:paraId="7864C7E2" w14:textId="5E2DFA88" w:rsidR="002A6B16" w:rsidRPr="004406AA" w:rsidRDefault="00C314D8" w:rsidP="00EC742A">
      <w:pPr>
        <w:pStyle w:val="PargrafodaLista"/>
        <w:numPr>
          <w:ilvl w:val="1"/>
          <w:numId w:val="7"/>
        </w:numPr>
        <w:spacing w:line="360" w:lineRule="auto"/>
        <w:ind w:left="0" w:firstLine="0"/>
        <w:contextualSpacing w:val="0"/>
        <w:jc w:val="both"/>
        <w:rPr>
          <w:sz w:val="22"/>
          <w:szCs w:val="22"/>
        </w:rPr>
      </w:pPr>
      <w:r w:rsidRPr="004406AA">
        <w:rPr>
          <w:rFonts w:eastAsia="Calibri"/>
          <w:sz w:val="22"/>
          <w:szCs w:val="22"/>
          <w:lang w:val="pt-BR"/>
        </w:rPr>
        <w:t xml:space="preserve">O prazo de vigência da contratação é de </w:t>
      </w:r>
      <w:r w:rsidR="004D7DCD">
        <w:rPr>
          <w:rFonts w:eastAsia="Calibri"/>
          <w:sz w:val="22"/>
          <w:szCs w:val="22"/>
          <w:lang w:val="pt-BR"/>
        </w:rPr>
        <w:t xml:space="preserve">12 (doze) meses, </w:t>
      </w:r>
      <w:r w:rsidRPr="004406AA">
        <w:rPr>
          <w:rFonts w:eastAsia="Calibri"/>
          <w:sz w:val="22"/>
          <w:szCs w:val="22"/>
          <w:lang w:val="pt-BR"/>
        </w:rPr>
        <w:t xml:space="preserve">contados do(a) </w:t>
      </w:r>
      <w:r w:rsidR="004D7DCD">
        <w:rPr>
          <w:rFonts w:eastAsia="Calibri"/>
          <w:sz w:val="22"/>
          <w:szCs w:val="22"/>
          <w:lang w:val="pt-BR"/>
        </w:rPr>
        <w:t>assinatura</w:t>
      </w:r>
      <w:r w:rsidRPr="004406AA">
        <w:rPr>
          <w:rFonts w:eastAsia="Calibri"/>
          <w:sz w:val="22"/>
          <w:szCs w:val="22"/>
          <w:lang w:val="pt-BR"/>
        </w:rPr>
        <w:t>, na forma do artigo 10</w:t>
      </w:r>
      <w:r w:rsidR="004A6A0F">
        <w:rPr>
          <w:rFonts w:eastAsia="Calibri"/>
          <w:sz w:val="22"/>
          <w:szCs w:val="22"/>
          <w:lang w:val="pt-BR"/>
        </w:rPr>
        <w:t>7</w:t>
      </w:r>
      <w:r w:rsidRPr="004406AA">
        <w:rPr>
          <w:rFonts w:eastAsia="Calibri"/>
          <w:sz w:val="22"/>
          <w:szCs w:val="22"/>
          <w:lang w:val="pt-BR"/>
        </w:rPr>
        <w:t xml:space="preserve"> da Lei n° 14.133, de 2021</w:t>
      </w:r>
      <w:r w:rsidR="001A27B9" w:rsidRPr="004406AA">
        <w:rPr>
          <w:rFonts w:eastAsia="Calibri"/>
          <w:sz w:val="22"/>
          <w:szCs w:val="22"/>
        </w:rPr>
        <w:t>.</w:t>
      </w:r>
    </w:p>
    <w:p w14:paraId="2C98D0BE" w14:textId="77777777" w:rsidR="00A07113" w:rsidRPr="004406AA" w:rsidRDefault="001A27B9" w:rsidP="00EC742A">
      <w:pPr>
        <w:pStyle w:val="PargrafodaLista"/>
        <w:numPr>
          <w:ilvl w:val="0"/>
          <w:numId w:val="7"/>
        </w:numPr>
        <w:spacing w:line="360" w:lineRule="auto"/>
        <w:ind w:left="0" w:firstLine="0"/>
        <w:contextualSpacing w:val="0"/>
        <w:jc w:val="both"/>
        <w:rPr>
          <w:b/>
          <w:sz w:val="22"/>
          <w:szCs w:val="22"/>
        </w:rPr>
      </w:pPr>
      <w:r w:rsidRPr="004406AA">
        <w:rPr>
          <w:b/>
          <w:sz w:val="22"/>
          <w:szCs w:val="22"/>
        </w:rPr>
        <w:lastRenderedPageBreak/>
        <w:t xml:space="preserve">FUNDAMENTAÇÃO E DESCRIÇÃO DA NECESSIDADE DA CONTRATAÇÃO </w:t>
      </w:r>
    </w:p>
    <w:p w14:paraId="48B7281D" w14:textId="6164288A" w:rsidR="00A07113" w:rsidRPr="004406AA" w:rsidRDefault="002211E6" w:rsidP="00EC742A">
      <w:pPr>
        <w:pStyle w:val="PargrafodaLista"/>
        <w:numPr>
          <w:ilvl w:val="1"/>
          <w:numId w:val="7"/>
        </w:numPr>
        <w:spacing w:line="360" w:lineRule="auto"/>
        <w:ind w:left="0" w:firstLine="0"/>
        <w:contextualSpacing w:val="0"/>
        <w:jc w:val="both"/>
        <w:rPr>
          <w:sz w:val="22"/>
          <w:szCs w:val="22"/>
        </w:rPr>
      </w:pPr>
      <w:r w:rsidRPr="004406AA">
        <w:rPr>
          <w:sz w:val="22"/>
          <w:szCs w:val="22"/>
          <w:lang w:val="pt-BR"/>
        </w:rPr>
        <w:t>O objeto da contratação não está previsto no Plano de Contratações Anual 2024.</w:t>
      </w:r>
    </w:p>
    <w:p w14:paraId="136DDA22" w14:textId="6FA838BB" w:rsidR="00032F62" w:rsidRPr="004406AA" w:rsidRDefault="009E7965" w:rsidP="00EC742A">
      <w:pPr>
        <w:pStyle w:val="PargrafodaLista"/>
        <w:numPr>
          <w:ilvl w:val="0"/>
          <w:numId w:val="7"/>
        </w:numPr>
        <w:spacing w:line="360" w:lineRule="auto"/>
        <w:ind w:left="0" w:firstLine="0"/>
        <w:contextualSpacing w:val="0"/>
        <w:jc w:val="both"/>
        <w:rPr>
          <w:b/>
          <w:sz w:val="22"/>
          <w:szCs w:val="22"/>
        </w:rPr>
      </w:pPr>
      <w:r w:rsidRPr="004406AA">
        <w:rPr>
          <w:b/>
          <w:sz w:val="22"/>
          <w:szCs w:val="22"/>
        </w:rPr>
        <w:t xml:space="preserve">DA FUNDAMENTAÇÃO DA CONTRATAÇÃO </w:t>
      </w:r>
    </w:p>
    <w:p w14:paraId="4AE820CA" w14:textId="77777777" w:rsidR="0096304D" w:rsidRPr="0096304D" w:rsidRDefault="0096304D" w:rsidP="00EC742A">
      <w:pPr>
        <w:pStyle w:val="PargrafodaLista"/>
        <w:numPr>
          <w:ilvl w:val="1"/>
          <w:numId w:val="7"/>
        </w:numPr>
        <w:spacing w:line="360" w:lineRule="auto"/>
        <w:ind w:left="0" w:firstLine="0"/>
        <w:contextualSpacing w:val="0"/>
        <w:jc w:val="both"/>
      </w:pPr>
      <w:r w:rsidRPr="0096304D">
        <w:rPr>
          <w:sz w:val="22"/>
          <w:szCs w:val="22"/>
        </w:rPr>
        <w:t>A crescente demanda por transparência, agilidade, eficiência administrativa e preservação do patrimônio documental do município de Catuji/MG</w:t>
      </w:r>
      <w:r w:rsidRPr="0096304D">
        <w:rPr>
          <w:sz w:val="22"/>
          <w:szCs w:val="22"/>
          <w:lang w:val="pt-BR"/>
        </w:rPr>
        <w:t>,</w:t>
      </w:r>
      <w:r w:rsidRPr="0096304D">
        <w:rPr>
          <w:sz w:val="22"/>
          <w:szCs w:val="22"/>
        </w:rPr>
        <w:t xml:space="preserve"> justifica a necessidade de modernização e adequação dos processos de arquivamento e consulta dos documentos públicos. A contratação de uma empresa especializada para realizar a digitalização, indexação e gerenciamento eletrônico do acervo documental municipal é uma medida estratégica para garantir a eficiência administrativa e o cumprimento de obrigações legais.</w:t>
      </w:r>
      <w:r w:rsidR="00CC6CAB" w:rsidRPr="0096304D">
        <w:rPr>
          <w:sz w:val="22"/>
          <w:szCs w:val="22"/>
          <w:lang w:val="pt-BR"/>
        </w:rPr>
        <w:t xml:space="preserve"> </w:t>
      </w:r>
    </w:p>
    <w:p w14:paraId="4228E763" w14:textId="18695058" w:rsidR="0096304D" w:rsidRPr="0096304D" w:rsidRDefault="003A506A" w:rsidP="00EC742A">
      <w:pPr>
        <w:pStyle w:val="PargrafodaLista"/>
        <w:numPr>
          <w:ilvl w:val="1"/>
          <w:numId w:val="7"/>
        </w:numPr>
        <w:spacing w:line="360" w:lineRule="auto"/>
        <w:ind w:left="0" w:firstLine="0"/>
        <w:contextualSpacing w:val="0"/>
        <w:jc w:val="both"/>
        <w:rPr>
          <w:sz w:val="22"/>
          <w:szCs w:val="22"/>
        </w:rPr>
      </w:pPr>
      <w:r>
        <w:rPr>
          <w:sz w:val="22"/>
          <w:szCs w:val="22"/>
          <w:lang w:val="pt-BR"/>
        </w:rPr>
        <w:t xml:space="preserve">A </w:t>
      </w:r>
      <w:r w:rsidR="0096304D" w:rsidRPr="0096304D">
        <w:rPr>
          <w:sz w:val="22"/>
          <w:szCs w:val="22"/>
        </w:rPr>
        <w:t>contratação também atende às disposições da Lei de Acesso à Informação (Lei nº 12.527/2011), que determina que a administração pública deve garantir o acesso a informações de interesse público, de forma ágil e transparente. A digitalização e disponibilização dos documentos via web são uma resposta direta a essa exigência legal.</w:t>
      </w:r>
    </w:p>
    <w:p w14:paraId="7DEAA905" w14:textId="3A646683" w:rsidR="00CC6CAB" w:rsidRPr="003A506A" w:rsidRDefault="003A506A" w:rsidP="00EC742A">
      <w:pPr>
        <w:pStyle w:val="PargrafodaLista"/>
        <w:numPr>
          <w:ilvl w:val="1"/>
          <w:numId w:val="7"/>
        </w:numPr>
        <w:spacing w:line="360" w:lineRule="auto"/>
        <w:ind w:left="0" w:firstLine="0"/>
        <w:contextualSpacing w:val="0"/>
        <w:jc w:val="both"/>
        <w:rPr>
          <w:bCs/>
          <w:sz w:val="22"/>
          <w:szCs w:val="22"/>
        </w:rPr>
      </w:pPr>
      <w:r w:rsidRPr="003A506A">
        <w:rPr>
          <w:bCs/>
          <w:sz w:val="22"/>
          <w:szCs w:val="22"/>
        </w:rPr>
        <w:t>A digitalização dos documentos, além de garantir a preservação a longo prazo, facilita o acesso e a busca por informações, agilizando processos administrativos e atendendo de maneira mais eficaz às demandas da população e dos órgãos de controle. A implementação de um sistema de gerenciamento eletrônico de documentos (GED) permitirá a consulta eficiente via web e a guarda segura em mídia digital, garantindo maior controle e organização do acervo.</w:t>
      </w:r>
    </w:p>
    <w:p w14:paraId="649A4C9C" w14:textId="585020E6" w:rsidR="0020153A" w:rsidRPr="004406AA" w:rsidRDefault="0020153A" w:rsidP="00EC742A">
      <w:pPr>
        <w:pStyle w:val="PargrafodaLista"/>
        <w:numPr>
          <w:ilvl w:val="0"/>
          <w:numId w:val="7"/>
        </w:numPr>
        <w:spacing w:line="360" w:lineRule="auto"/>
        <w:ind w:left="0" w:firstLine="0"/>
        <w:contextualSpacing w:val="0"/>
        <w:rPr>
          <w:b/>
          <w:sz w:val="22"/>
          <w:szCs w:val="22"/>
        </w:rPr>
      </w:pPr>
      <w:r w:rsidRPr="004406AA">
        <w:rPr>
          <w:b/>
          <w:sz w:val="22"/>
          <w:szCs w:val="22"/>
        </w:rPr>
        <w:t>DETALHAMENTO DO OBJETO E DOS REQUISITOS DA CONTRATAÇÃO</w:t>
      </w:r>
    </w:p>
    <w:p w14:paraId="5A0D9F39" w14:textId="77777777" w:rsidR="003A506A" w:rsidRPr="003A506A" w:rsidRDefault="003A506A" w:rsidP="00EC742A">
      <w:pPr>
        <w:pStyle w:val="PargrafodaLista"/>
        <w:numPr>
          <w:ilvl w:val="1"/>
          <w:numId w:val="7"/>
        </w:numPr>
        <w:spacing w:line="360" w:lineRule="auto"/>
        <w:ind w:left="142" w:hanging="142"/>
        <w:jc w:val="both"/>
        <w:rPr>
          <w:sz w:val="22"/>
          <w:szCs w:val="22"/>
          <w:lang w:val="pt-BR"/>
        </w:rPr>
      </w:pPr>
      <w:r>
        <w:t>A prestação dos serviços compreende as seguintes atividades:</w:t>
      </w:r>
    </w:p>
    <w:p w14:paraId="3272DB6D" w14:textId="77777777" w:rsidR="003A506A" w:rsidRDefault="003A506A" w:rsidP="00EC742A">
      <w:pPr>
        <w:spacing w:line="360" w:lineRule="auto"/>
        <w:jc w:val="both"/>
        <w:rPr>
          <w:sz w:val="22"/>
          <w:szCs w:val="22"/>
        </w:rPr>
      </w:pPr>
      <w:r>
        <w:rPr>
          <w:sz w:val="22"/>
          <w:szCs w:val="22"/>
        </w:rPr>
        <w:t xml:space="preserve">4.1.1     </w:t>
      </w:r>
      <w:r w:rsidRPr="003A506A">
        <w:rPr>
          <w:sz w:val="22"/>
          <w:szCs w:val="22"/>
        </w:rPr>
        <w:t>Quantidade estimada de imagens: 1.000.000 (um milhão) para o ano de 2024 e estimado para o ano de 2025 a produção de documentos do ano anterior;</w:t>
      </w:r>
    </w:p>
    <w:p w14:paraId="456850CC" w14:textId="49D41BE8" w:rsidR="003A506A" w:rsidRDefault="003A506A" w:rsidP="00EC742A">
      <w:pPr>
        <w:spacing w:line="360" w:lineRule="auto"/>
        <w:jc w:val="both"/>
        <w:rPr>
          <w:sz w:val="22"/>
          <w:szCs w:val="22"/>
        </w:rPr>
      </w:pPr>
      <w:r>
        <w:rPr>
          <w:sz w:val="22"/>
          <w:szCs w:val="22"/>
        </w:rPr>
        <w:t xml:space="preserve">4.1.2     </w:t>
      </w:r>
      <w:r w:rsidRPr="003A506A">
        <w:rPr>
          <w:sz w:val="22"/>
          <w:szCs w:val="22"/>
        </w:rPr>
        <w:t xml:space="preserve">Tipos de papel: sulfite, cartolina e cartaz; </w:t>
      </w:r>
    </w:p>
    <w:p w14:paraId="53F768DB" w14:textId="77777777" w:rsidR="003A506A" w:rsidRDefault="003A506A" w:rsidP="00EC742A">
      <w:pPr>
        <w:spacing w:line="360" w:lineRule="auto"/>
        <w:jc w:val="both"/>
        <w:rPr>
          <w:sz w:val="22"/>
          <w:szCs w:val="22"/>
        </w:rPr>
      </w:pPr>
      <w:r>
        <w:rPr>
          <w:sz w:val="22"/>
          <w:szCs w:val="22"/>
        </w:rPr>
        <w:t xml:space="preserve">4.1.3     </w:t>
      </w:r>
      <w:r w:rsidRPr="003A506A">
        <w:rPr>
          <w:sz w:val="22"/>
          <w:szCs w:val="22"/>
        </w:rPr>
        <w:t xml:space="preserve">Tamanhos predominantes: A4, ofício e A3; </w:t>
      </w:r>
    </w:p>
    <w:p w14:paraId="217D6ECF" w14:textId="77777777" w:rsidR="003A506A" w:rsidRDefault="003A506A" w:rsidP="00EC742A">
      <w:pPr>
        <w:spacing w:line="360" w:lineRule="auto"/>
        <w:jc w:val="both"/>
        <w:rPr>
          <w:sz w:val="22"/>
          <w:szCs w:val="22"/>
        </w:rPr>
      </w:pPr>
      <w:r>
        <w:rPr>
          <w:sz w:val="22"/>
          <w:szCs w:val="22"/>
        </w:rPr>
        <w:t xml:space="preserve">4.1.4     </w:t>
      </w:r>
      <w:r w:rsidRPr="003A506A">
        <w:rPr>
          <w:sz w:val="22"/>
          <w:szCs w:val="22"/>
        </w:rPr>
        <w:t>Cerca de 3% dos originais são constituídos por documentos de tamanhos menores que A4;</w:t>
      </w:r>
    </w:p>
    <w:p w14:paraId="1F8AA82A" w14:textId="77777777" w:rsidR="003A506A" w:rsidRDefault="003A506A" w:rsidP="00EC742A">
      <w:pPr>
        <w:spacing w:line="360" w:lineRule="auto"/>
        <w:jc w:val="both"/>
        <w:rPr>
          <w:sz w:val="22"/>
          <w:szCs w:val="22"/>
        </w:rPr>
      </w:pPr>
      <w:r>
        <w:rPr>
          <w:sz w:val="22"/>
          <w:szCs w:val="22"/>
        </w:rPr>
        <w:t xml:space="preserve">4.1.5     </w:t>
      </w:r>
      <w:r w:rsidRPr="003A506A">
        <w:rPr>
          <w:sz w:val="22"/>
          <w:szCs w:val="22"/>
        </w:rPr>
        <w:t xml:space="preserve">Acondicionamento e apresentação: caixas-arquivos etiquetadas e volumes encadernados com capa dura ou espiral; </w:t>
      </w:r>
    </w:p>
    <w:p w14:paraId="73601234" w14:textId="77777777" w:rsidR="003A506A" w:rsidRDefault="003A506A" w:rsidP="00EC742A">
      <w:pPr>
        <w:spacing w:line="360" w:lineRule="auto"/>
        <w:jc w:val="both"/>
        <w:rPr>
          <w:sz w:val="22"/>
          <w:szCs w:val="22"/>
        </w:rPr>
      </w:pPr>
      <w:r>
        <w:rPr>
          <w:sz w:val="22"/>
          <w:szCs w:val="22"/>
        </w:rPr>
        <w:t xml:space="preserve">4.1.6     </w:t>
      </w:r>
      <w:r w:rsidRPr="003A506A">
        <w:rPr>
          <w:sz w:val="22"/>
          <w:szCs w:val="22"/>
        </w:rPr>
        <w:t xml:space="preserve">Cerca de 15% dos documentos estão encadernados em volumes de capa dura que poderão ter suas lombadas cortadas para possibilitar a digitalização; </w:t>
      </w:r>
    </w:p>
    <w:p w14:paraId="65DEDC22" w14:textId="019A41B7" w:rsidR="003A506A" w:rsidRDefault="003A506A" w:rsidP="00EC742A">
      <w:pPr>
        <w:spacing w:line="360" w:lineRule="auto"/>
        <w:jc w:val="both"/>
        <w:rPr>
          <w:sz w:val="22"/>
          <w:szCs w:val="22"/>
        </w:rPr>
      </w:pPr>
      <w:r>
        <w:rPr>
          <w:sz w:val="22"/>
          <w:szCs w:val="22"/>
        </w:rPr>
        <w:t xml:space="preserve">4.1.7     </w:t>
      </w:r>
      <w:r w:rsidR="00EF7947">
        <w:rPr>
          <w:sz w:val="22"/>
          <w:szCs w:val="22"/>
        </w:rPr>
        <w:t xml:space="preserve"> </w:t>
      </w:r>
      <w:r w:rsidRPr="003A506A">
        <w:rPr>
          <w:sz w:val="22"/>
          <w:szCs w:val="22"/>
        </w:rPr>
        <w:t>Cerca de 20% dos originais apresentam grampos de fixação.</w:t>
      </w:r>
    </w:p>
    <w:p w14:paraId="76366A57" w14:textId="5E65FE5D" w:rsidR="003A506A" w:rsidRDefault="003A506A" w:rsidP="00EC742A">
      <w:pPr>
        <w:spacing w:line="360" w:lineRule="auto"/>
        <w:jc w:val="both"/>
        <w:rPr>
          <w:sz w:val="22"/>
          <w:szCs w:val="22"/>
        </w:rPr>
      </w:pPr>
      <w:r>
        <w:rPr>
          <w:sz w:val="22"/>
          <w:szCs w:val="22"/>
        </w:rPr>
        <w:t>4.1.8</w:t>
      </w:r>
      <w:r w:rsidRPr="003A506A">
        <w:t xml:space="preserve"> </w:t>
      </w:r>
      <w:r>
        <w:t xml:space="preserve">  </w:t>
      </w:r>
      <w:r w:rsidRPr="003A506A">
        <w:rPr>
          <w:sz w:val="22"/>
          <w:szCs w:val="22"/>
        </w:rPr>
        <w:t>Fazer o serviço nas dependências da prefeitura, sendo proibido a retirada e transporte para às dependências da contratada de quaisquer documentos a serem digitalizados;</w:t>
      </w:r>
    </w:p>
    <w:p w14:paraId="2C21B634" w14:textId="3DC21EE3" w:rsidR="003A506A" w:rsidRDefault="003A506A" w:rsidP="00EC742A">
      <w:pPr>
        <w:spacing w:line="360" w:lineRule="auto"/>
        <w:jc w:val="both"/>
        <w:rPr>
          <w:sz w:val="22"/>
          <w:szCs w:val="22"/>
        </w:rPr>
      </w:pPr>
      <w:r>
        <w:rPr>
          <w:sz w:val="22"/>
          <w:szCs w:val="22"/>
        </w:rPr>
        <w:t>4.1.9</w:t>
      </w:r>
      <w:r w:rsidRPr="003A506A">
        <w:t xml:space="preserve"> </w:t>
      </w:r>
      <w:r>
        <w:t xml:space="preserve">  </w:t>
      </w:r>
      <w:r w:rsidRPr="003A506A">
        <w:rPr>
          <w:sz w:val="22"/>
          <w:szCs w:val="22"/>
        </w:rPr>
        <w:t xml:space="preserve">Preparar o documento: higienização, retirada de grampos/e ou clipes e alisamento de papel; A preparação deverá ser efetuada com a retirada dos documentos do arquivamento físico – de caixas, pastas, envelopes, desencadernação; processo de desamassar os papéis com dobras, remoção de grampos, clipes, alinhavos, colchetes e etc... Os documentos que apresentarem condições adversas, ou seja, impossíveis de </w:t>
      </w:r>
      <w:r w:rsidRPr="003A506A">
        <w:rPr>
          <w:sz w:val="22"/>
          <w:szCs w:val="22"/>
        </w:rPr>
        <w:lastRenderedPageBreak/>
        <w:t>serem digitalizados, tais como: rasgados, quebradiços, lavados ou outras derivações, deverão ser entregues a CONTRATANTE para as providencias necessárias.</w:t>
      </w:r>
    </w:p>
    <w:p w14:paraId="2C5AA858" w14:textId="04105505" w:rsidR="003A506A" w:rsidRDefault="00EF7947" w:rsidP="00EC742A">
      <w:pPr>
        <w:spacing w:line="360" w:lineRule="auto"/>
        <w:jc w:val="both"/>
        <w:rPr>
          <w:sz w:val="22"/>
          <w:szCs w:val="22"/>
        </w:rPr>
      </w:pPr>
      <w:r>
        <w:rPr>
          <w:sz w:val="22"/>
          <w:szCs w:val="22"/>
        </w:rPr>
        <w:t>4.1.10</w:t>
      </w:r>
      <w:r w:rsidRPr="003A506A">
        <w:t xml:space="preserve"> </w:t>
      </w:r>
      <w:r>
        <w:t xml:space="preserve">  Digitalização</w:t>
      </w:r>
      <w:r w:rsidRPr="003A506A">
        <w:rPr>
          <w:sz w:val="22"/>
          <w:szCs w:val="22"/>
        </w:rPr>
        <w:t xml:space="preserve"> e captura de imagens com total controlem</w:t>
      </w:r>
      <w:r w:rsidR="003A506A" w:rsidRPr="003A506A">
        <w:rPr>
          <w:sz w:val="22"/>
          <w:szCs w:val="22"/>
        </w:rPr>
        <w:t xml:space="preserve"> de qualidade para garantir a resolução de visualização e leitura perfeita do documento.</w:t>
      </w:r>
    </w:p>
    <w:p w14:paraId="6E52E7AC" w14:textId="2C047522" w:rsidR="00FA05B0" w:rsidRPr="00FA05B0" w:rsidRDefault="00FA05B0" w:rsidP="00EC742A">
      <w:pPr>
        <w:pStyle w:val="PargrafodaLista"/>
        <w:numPr>
          <w:ilvl w:val="1"/>
          <w:numId w:val="7"/>
        </w:numPr>
        <w:spacing w:line="360" w:lineRule="auto"/>
        <w:ind w:left="0" w:firstLine="0"/>
        <w:jc w:val="both"/>
        <w:rPr>
          <w:sz w:val="22"/>
          <w:szCs w:val="22"/>
        </w:rPr>
      </w:pPr>
      <w:r w:rsidRPr="00FA05B0">
        <w:rPr>
          <w:sz w:val="22"/>
          <w:szCs w:val="22"/>
        </w:rPr>
        <w:t>A empresa deve demonstrar conformidade com a Lei Geral de Proteção de Dados (LGPD - Lei nº 13.709/2018), garantindo que todos os dados manipulados durante a prestação do serviço sejam tratados de forma segura e em conformidade com as normas vigentes.</w:t>
      </w:r>
    </w:p>
    <w:p w14:paraId="1F3D17C5" w14:textId="5DDF9B79" w:rsidR="00EA4982" w:rsidRPr="00EA4982" w:rsidRDefault="00EA4982" w:rsidP="00EC742A">
      <w:pPr>
        <w:pStyle w:val="PargrafodaLista"/>
        <w:numPr>
          <w:ilvl w:val="1"/>
          <w:numId w:val="7"/>
        </w:numPr>
        <w:spacing w:line="360" w:lineRule="auto"/>
        <w:ind w:left="0" w:firstLine="0"/>
        <w:jc w:val="both"/>
        <w:rPr>
          <w:sz w:val="22"/>
          <w:szCs w:val="22"/>
        </w:rPr>
      </w:pPr>
      <w:r w:rsidRPr="00EA4982">
        <w:rPr>
          <w:rFonts w:eastAsia="Calibri"/>
          <w:sz w:val="22"/>
          <w:szCs w:val="22"/>
        </w:rPr>
        <w:t>Não se aplicam à presente contratação os critérios de sustentabilidade estabelecidos na Instrução Normativa nº 01/2010 STI/MPOG, bem como no Decreto nº 7.746/2012 que estabelece critérios, práticas e diretrizes para a promoção do desenvolvimento nacional sustentável e a Lei º 12.305/2010 que institui a política de resíduos sólidos.</w:t>
      </w:r>
    </w:p>
    <w:p w14:paraId="5C0BEDEC" w14:textId="56292E46" w:rsidR="0088383C" w:rsidRPr="00EA4982" w:rsidRDefault="001A27B9" w:rsidP="00EC742A">
      <w:pPr>
        <w:pStyle w:val="PargrafodaLista"/>
        <w:numPr>
          <w:ilvl w:val="1"/>
          <w:numId w:val="7"/>
        </w:numPr>
        <w:spacing w:line="360" w:lineRule="auto"/>
        <w:ind w:left="0" w:firstLine="0"/>
        <w:contextualSpacing w:val="0"/>
        <w:jc w:val="both"/>
        <w:rPr>
          <w:rFonts w:eastAsia="Calibri"/>
          <w:sz w:val="22"/>
          <w:szCs w:val="22"/>
        </w:rPr>
      </w:pPr>
      <w:r w:rsidRPr="00EA4982">
        <w:rPr>
          <w:rFonts w:eastAsia="Calibri"/>
          <w:sz w:val="22"/>
          <w:szCs w:val="22"/>
        </w:rPr>
        <w:t>Não haverá exigência da garantia da contratação dos arts. 96 e seguintes da Lei nº 14.133/21</w:t>
      </w:r>
      <w:r w:rsidR="00EA6557" w:rsidRPr="00EA4982">
        <w:rPr>
          <w:rFonts w:eastAsia="Calibri"/>
          <w:sz w:val="22"/>
          <w:szCs w:val="22"/>
          <w:lang w:val="pt-BR"/>
        </w:rPr>
        <w:t>.</w:t>
      </w:r>
    </w:p>
    <w:p w14:paraId="02AAFA8F" w14:textId="0478E112" w:rsidR="00EA4982" w:rsidRPr="00EA4982" w:rsidRDefault="00EA4982" w:rsidP="00EC742A">
      <w:pPr>
        <w:pStyle w:val="PargrafodaLista"/>
        <w:numPr>
          <w:ilvl w:val="1"/>
          <w:numId w:val="7"/>
        </w:numPr>
        <w:spacing w:line="360" w:lineRule="auto"/>
        <w:ind w:left="709" w:hanging="709"/>
        <w:jc w:val="both"/>
        <w:rPr>
          <w:rFonts w:eastAsia="Calibri"/>
          <w:sz w:val="22"/>
          <w:szCs w:val="22"/>
        </w:rPr>
      </w:pPr>
      <w:r w:rsidRPr="00EA4982">
        <w:rPr>
          <w:rFonts w:eastAsia="Calibri"/>
          <w:sz w:val="22"/>
          <w:szCs w:val="22"/>
        </w:rPr>
        <w:t>Não será admitida a subcontratação do objeto contratual.</w:t>
      </w:r>
    </w:p>
    <w:p w14:paraId="04E115BD" w14:textId="6C246104" w:rsidR="00EA4982" w:rsidRPr="00EA4982" w:rsidRDefault="00EA4982" w:rsidP="00EC742A">
      <w:pPr>
        <w:pStyle w:val="PargrafodaLista"/>
        <w:numPr>
          <w:ilvl w:val="1"/>
          <w:numId w:val="7"/>
        </w:numPr>
        <w:tabs>
          <w:tab w:val="left" w:pos="0"/>
        </w:tabs>
        <w:spacing w:line="360" w:lineRule="auto"/>
        <w:ind w:left="709" w:hanging="709"/>
        <w:jc w:val="both"/>
        <w:rPr>
          <w:rFonts w:eastAsia="Calibri"/>
          <w:b/>
          <w:sz w:val="22"/>
          <w:szCs w:val="22"/>
        </w:rPr>
      </w:pPr>
      <w:r w:rsidRPr="00EA4982">
        <w:rPr>
          <w:rFonts w:eastAsia="Calibri"/>
          <w:sz w:val="22"/>
          <w:szCs w:val="22"/>
        </w:rPr>
        <w:t>Não há necessidade de realização de avaliação prévia do local de execução dos serviços.</w:t>
      </w:r>
    </w:p>
    <w:p w14:paraId="499B4088" w14:textId="49722F55" w:rsidR="006035ED" w:rsidRPr="004406AA" w:rsidRDefault="006035ED" w:rsidP="00EC742A">
      <w:pPr>
        <w:pStyle w:val="PargrafodaLista"/>
        <w:numPr>
          <w:ilvl w:val="0"/>
          <w:numId w:val="7"/>
        </w:numPr>
        <w:spacing w:line="360" w:lineRule="auto"/>
        <w:ind w:left="0" w:firstLine="0"/>
        <w:contextualSpacing w:val="0"/>
        <w:jc w:val="both"/>
        <w:rPr>
          <w:b/>
          <w:sz w:val="22"/>
          <w:szCs w:val="22"/>
        </w:rPr>
      </w:pPr>
      <w:r w:rsidRPr="004406AA">
        <w:rPr>
          <w:b/>
          <w:sz w:val="22"/>
          <w:szCs w:val="22"/>
        </w:rPr>
        <w:t>DA EXECUÇÃO CONTRATUAL</w:t>
      </w:r>
    </w:p>
    <w:p w14:paraId="0D101D12" w14:textId="3D46856D" w:rsidR="006035ED" w:rsidRPr="00AD2BCE" w:rsidRDefault="006035ED" w:rsidP="00EC742A">
      <w:pPr>
        <w:pStyle w:val="PargrafodaLista"/>
        <w:numPr>
          <w:ilvl w:val="1"/>
          <w:numId w:val="7"/>
        </w:numPr>
        <w:spacing w:line="360" w:lineRule="auto"/>
        <w:ind w:left="0" w:firstLine="0"/>
        <w:contextualSpacing w:val="0"/>
        <w:jc w:val="both"/>
        <w:rPr>
          <w:sz w:val="22"/>
          <w:szCs w:val="22"/>
        </w:rPr>
      </w:pPr>
      <w:r w:rsidRPr="00AD2BCE">
        <w:rPr>
          <w:sz w:val="22"/>
          <w:szCs w:val="22"/>
        </w:rPr>
        <w:t>A execução do objeto seguirá a seguinte dinâmica:</w:t>
      </w:r>
    </w:p>
    <w:p w14:paraId="3E380412" w14:textId="5E6A8B84" w:rsidR="006035ED" w:rsidRPr="00AD2BCE" w:rsidRDefault="006035ED"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Início da execução do objeto:</w:t>
      </w:r>
      <w:r w:rsidR="00183B4C" w:rsidRPr="00AD2BCE">
        <w:rPr>
          <w:sz w:val="22"/>
          <w:szCs w:val="22"/>
          <w:lang w:eastAsia="x-none"/>
        </w:rPr>
        <w:t xml:space="preserve"> </w:t>
      </w:r>
      <w:r w:rsidR="0049759E" w:rsidRPr="00AD2BCE">
        <w:rPr>
          <w:sz w:val="22"/>
          <w:szCs w:val="22"/>
          <w:lang w:eastAsia="x-none"/>
        </w:rPr>
        <w:t>Imediato</w:t>
      </w:r>
      <w:r w:rsidR="00183B4C" w:rsidRPr="00AD2BCE">
        <w:rPr>
          <w:sz w:val="22"/>
          <w:szCs w:val="22"/>
          <w:lang w:eastAsia="x-none"/>
        </w:rPr>
        <w:t>, após a emissão da ordem de serviço</w:t>
      </w:r>
      <w:r w:rsidR="00C15DF2" w:rsidRPr="00AD2BCE">
        <w:rPr>
          <w:sz w:val="22"/>
          <w:szCs w:val="22"/>
          <w:lang w:eastAsia="x-none"/>
        </w:rPr>
        <w:t xml:space="preserve">. </w:t>
      </w:r>
    </w:p>
    <w:p w14:paraId="1C0497BD" w14:textId="77777777" w:rsidR="0049759E" w:rsidRPr="00AD2BCE" w:rsidRDefault="0049759E" w:rsidP="00EC742A">
      <w:pPr>
        <w:numPr>
          <w:ilvl w:val="2"/>
          <w:numId w:val="7"/>
        </w:numPr>
        <w:spacing w:line="360" w:lineRule="auto"/>
        <w:ind w:left="0" w:firstLine="0"/>
        <w:jc w:val="both"/>
        <w:rPr>
          <w:sz w:val="22"/>
          <w:szCs w:val="22"/>
          <w:lang w:val="x-none" w:eastAsia="x-none"/>
        </w:rPr>
      </w:pPr>
      <w:r w:rsidRPr="00AD2BCE">
        <w:rPr>
          <w:sz w:val="22"/>
          <w:szCs w:val="22"/>
          <w:lang w:eastAsia="x-none"/>
        </w:rPr>
        <w:t>Após a assinatura do contrato, deve ser realizada uma reunião entre a equipe técnica da empresa contratada e representantes do Município de Catuji. O objetivo é alinhar expectativas, definir cronogramas e esclarecer quaisquer dúvidas quanto à execução dos serviços.</w:t>
      </w:r>
    </w:p>
    <w:p w14:paraId="60A2010D" w14:textId="4B449BA1" w:rsidR="000D21D6" w:rsidRPr="00AD2BCE" w:rsidRDefault="00C336DB"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Os serviços serão realizados pela empresa vencedora que deverá alocar equipamentos mínimo abaixo descritos e pessoal treinado com a execução da digitalização nas dependências da Prefeitura</w:t>
      </w:r>
      <w:r w:rsidR="0049759E" w:rsidRPr="00AD2BCE">
        <w:rPr>
          <w:sz w:val="22"/>
          <w:szCs w:val="22"/>
          <w:lang w:val="x-none" w:eastAsia="x-none"/>
        </w:rPr>
        <w:t>.</w:t>
      </w:r>
      <w:r w:rsidR="000D21D6" w:rsidRPr="00AD2BCE">
        <w:rPr>
          <w:sz w:val="22"/>
          <w:szCs w:val="22"/>
          <w:lang w:val="x-none" w:eastAsia="x-none"/>
        </w:rPr>
        <w:t xml:space="preserve"> </w:t>
      </w:r>
    </w:p>
    <w:p w14:paraId="520A6B70" w14:textId="11938BC9" w:rsidR="0049759E" w:rsidRPr="00AD2BCE" w:rsidRDefault="00C336DB" w:rsidP="00EC742A">
      <w:pPr>
        <w:numPr>
          <w:ilvl w:val="2"/>
          <w:numId w:val="7"/>
        </w:numPr>
        <w:spacing w:line="360" w:lineRule="auto"/>
        <w:ind w:left="0" w:firstLine="0"/>
        <w:jc w:val="both"/>
        <w:rPr>
          <w:sz w:val="22"/>
          <w:szCs w:val="22"/>
          <w:lang w:val="x-none" w:eastAsia="x-none"/>
        </w:rPr>
      </w:pPr>
      <w:r w:rsidRPr="00AD2BCE">
        <w:rPr>
          <w:b/>
          <w:bCs/>
          <w:sz w:val="22"/>
          <w:szCs w:val="22"/>
          <w:lang w:val="x-none" w:eastAsia="x-none"/>
        </w:rPr>
        <w:t>Características mínimas do Equipamento</w:t>
      </w:r>
      <w:r w:rsidRPr="00AD2BCE">
        <w:rPr>
          <w:sz w:val="22"/>
          <w:szCs w:val="22"/>
          <w:lang w:eastAsia="x-none"/>
        </w:rPr>
        <w:t xml:space="preserve"> ou </w:t>
      </w:r>
      <w:r w:rsidRPr="00AD2BCE">
        <w:rPr>
          <w:b/>
          <w:bCs/>
          <w:sz w:val="22"/>
          <w:szCs w:val="22"/>
          <w:lang w:eastAsia="x-none"/>
        </w:rPr>
        <w:t>Similar</w:t>
      </w:r>
      <w:r w:rsidRPr="00AD2BCE">
        <w:rPr>
          <w:sz w:val="22"/>
          <w:szCs w:val="22"/>
          <w:lang w:val="x-none" w:eastAsia="x-none"/>
        </w:rPr>
        <w:t>: Scanner compacto com alimentador de documentos; Sensor de leitura sensor de 1 linha cmos cis; Resolução optica 600 dpi; Modo de leitura simplex, duplex; Interface usb 2.0 de alta velocidade; Velocidade de leitura 1 (A4, retrato) p&amp;b/escala de cinza: 200dpi / 300dpi: 60 ppm /120 ipm; Cor 200 dpi: 60 ppm / 120 ipm, 300 dpi: 40 ppm / 80 ipm; Digitalização de cartão – largura: 53,9mm, comprimento: 85,5mm, espessura: 0,76mm (suporte para cartão com relevo); Cartão de visita 50,8 x 55mm ou superior (espessura 380g/m2 0,45mm ou menos);  Modo de documento longo 3.000mm máx; Separação de papel método de  rolo de atraso (rolo separador de reversão) capacidade do alimentador 60 folhas (80g/m2); Saída resolução 150 x 150 dpi até 600 x 600 dpi; Modo preto e branco, difusão de erro; Melhoramento avançado de texto; Escala de cinza de 8 bits (256 níveis); Cor de 24 bits, detecção automática de cor</w:t>
      </w:r>
      <w:r w:rsidR="0049759E" w:rsidRPr="00AD2BCE">
        <w:rPr>
          <w:sz w:val="22"/>
          <w:szCs w:val="22"/>
          <w:lang w:val="x-none" w:eastAsia="x-none"/>
        </w:rPr>
        <w:t>.</w:t>
      </w:r>
    </w:p>
    <w:p w14:paraId="1207F766" w14:textId="225B5272" w:rsidR="0049759E" w:rsidRPr="00AD2BCE" w:rsidRDefault="000A55A3"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Os documentos serão digitalizados e validados pela empresa vencedora, com a consequente indexação, de forma a possibilitar a sua consulta, imediatamente, criando-se, inicialmente, a “árvore” com a plataforma de arquivamento</w:t>
      </w:r>
      <w:r w:rsidR="0049759E" w:rsidRPr="00AD2BCE">
        <w:rPr>
          <w:sz w:val="22"/>
          <w:szCs w:val="22"/>
          <w:lang w:val="x-none" w:eastAsia="x-none"/>
        </w:rPr>
        <w:t>.</w:t>
      </w:r>
    </w:p>
    <w:p w14:paraId="7326A94E" w14:textId="7371E089" w:rsidR="0049759E"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lastRenderedPageBreak/>
        <w:t>O sistema deverá permitir a opção de download direto da árvore, alcançando toda a estrutura de organização dos arquivos, visando a facilidade de geração do Arquivo Geral para encaminhamento à Prefeitura</w:t>
      </w:r>
      <w:r w:rsidR="0049759E" w:rsidRPr="00AD2BCE">
        <w:rPr>
          <w:sz w:val="22"/>
          <w:szCs w:val="22"/>
          <w:lang w:val="x-none" w:eastAsia="x-none"/>
        </w:rPr>
        <w:t>.</w:t>
      </w:r>
    </w:p>
    <w:p w14:paraId="53C82560" w14:textId="5ACF625E" w:rsidR="0049759E"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sistema deverá permitir a exibição de dado da árvore, classificando por ordem alfabética ou de criação</w:t>
      </w:r>
      <w:r w:rsidR="0049759E" w:rsidRPr="00AD2BCE">
        <w:rPr>
          <w:sz w:val="22"/>
          <w:szCs w:val="22"/>
          <w:lang w:val="x-none" w:eastAsia="x-none"/>
        </w:rPr>
        <w:t>.</w:t>
      </w:r>
    </w:p>
    <w:p w14:paraId="7F9A74AC" w14:textId="2509E8CB" w:rsidR="000D21D6" w:rsidRPr="00AD2BCE" w:rsidRDefault="008D78C0" w:rsidP="00EC742A">
      <w:pPr>
        <w:numPr>
          <w:ilvl w:val="2"/>
          <w:numId w:val="7"/>
        </w:numPr>
        <w:spacing w:line="360" w:lineRule="auto"/>
        <w:ind w:left="284" w:hanging="284"/>
        <w:jc w:val="both"/>
        <w:rPr>
          <w:sz w:val="22"/>
          <w:szCs w:val="22"/>
          <w:lang w:val="x-none" w:eastAsia="x-none"/>
        </w:rPr>
      </w:pPr>
      <w:r w:rsidRPr="00AD2BCE">
        <w:rPr>
          <w:sz w:val="22"/>
          <w:szCs w:val="22"/>
          <w:lang w:val="x-none" w:eastAsia="x-none"/>
        </w:rPr>
        <w:t>A indexação deve conter: data, localização física, tipo do processo, objeto e observações sobre os documentos</w:t>
      </w:r>
      <w:r w:rsidR="000D21D6" w:rsidRPr="00AD2BCE">
        <w:rPr>
          <w:sz w:val="22"/>
          <w:szCs w:val="22"/>
          <w:lang w:val="x-none" w:eastAsia="x-none"/>
        </w:rPr>
        <w:t>;</w:t>
      </w:r>
    </w:p>
    <w:p w14:paraId="637AE178" w14:textId="2213B060" w:rsidR="000D21D6"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Os documentos que compõem as pastas devem ser categorizados pelos seus devidos tipos e características</w:t>
      </w:r>
      <w:r w:rsidR="000D21D6" w:rsidRPr="00AD2BCE">
        <w:rPr>
          <w:sz w:val="22"/>
          <w:szCs w:val="22"/>
          <w:lang w:val="x-none" w:eastAsia="x-none"/>
        </w:rPr>
        <w:t>;</w:t>
      </w:r>
    </w:p>
    <w:p w14:paraId="686204ED" w14:textId="7CC103AA" w:rsidR="008D78C0"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Todo conteúdo gerado pertence ao município, e deverá ser armazenado num banco de dados Open Source acessível, via Sistema, com permissão de acesso e consulta dos documentos para todos os usuários, independentemente da quantidade</w:t>
      </w:r>
      <w:r w:rsidRPr="00AD2BCE">
        <w:rPr>
          <w:sz w:val="22"/>
          <w:szCs w:val="22"/>
          <w:lang w:eastAsia="x-none"/>
        </w:rPr>
        <w:t>;</w:t>
      </w:r>
    </w:p>
    <w:p w14:paraId="13B69D8D" w14:textId="46BAB7AF" w:rsidR="008D78C0"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rPr>
        <w:t>A permissão</w:t>
      </w:r>
      <w:r w:rsidRPr="00AD2BCE">
        <w:rPr>
          <w:spacing w:val="-4"/>
          <w:sz w:val="22"/>
          <w:szCs w:val="22"/>
        </w:rPr>
        <w:t xml:space="preserve"> </w:t>
      </w:r>
      <w:r w:rsidRPr="00AD2BCE">
        <w:rPr>
          <w:sz w:val="22"/>
          <w:szCs w:val="22"/>
        </w:rPr>
        <w:t>deverá</w:t>
      </w:r>
      <w:r w:rsidRPr="00AD2BCE">
        <w:rPr>
          <w:spacing w:val="-3"/>
          <w:sz w:val="22"/>
          <w:szCs w:val="22"/>
        </w:rPr>
        <w:t xml:space="preserve"> </w:t>
      </w:r>
      <w:r w:rsidRPr="00AD2BCE">
        <w:rPr>
          <w:sz w:val="22"/>
          <w:szCs w:val="22"/>
        </w:rPr>
        <w:t>ser</w:t>
      </w:r>
      <w:r w:rsidRPr="00AD2BCE">
        <w:rPr>
          <w:spacing w:val="-3"/>
          <w:sz w:val="22"/>
          <w:szCs w:val="22"/>
        </w:rPr>
        <w:t xml:space="preserve"> </w:t>
      </w:r>
      <w:r w:rsidRPr="00AD2BCE">
        <w:rPr>
          <w:sz w:val="22"/>
          <w:szCs w:val="22"/>
        </w:rPr>
        <w:t>por</w:t>
      </w:r>
      <w:r w:rsidRPr="00AD2BCE">
        <w:rPr>
          <w:spacing w:val="-4"/>
          <w:sz w:val="22"/>
          <w:szCs w:val="22"/>
        </w:rPr>
        <w:t xml:space="preserve"> </w:t>
      </w:r>
      <w:r w:rsidRPr="00AD2BCE">
        <w:rPr>
          <w:sz w:val="22"/>
          <w:szCs w:val="22"/>
        </w:rPr>
        <w:t>Departamento/setor,</w:t>
      </w:r>
      <w:r w:rsidRPr="00AD2BCE">
        <w:rPr>
          <w:spacing w:val="2"/>
          <w:sz w:val="22"/>
          <w:szCs w:val="22"/>
        </w:rPr>
        <w:t xml:space="preserve"> </w:t>
      </w:r>
      <w:r w:rsidRPr="00AD2BCE">
        <w:rPr>
          <w:sz w:val="22"/>
          <w:szCs w:val="22"/>
        </w:rPr>
        <w:t>assunto</w:t>
      </w:r>
      <w:r w:rsidRPr="00AD2BCE">
        <w:rPr>
          <w:spacing w:val="-3"/>
          <w:sz w:val="22"/>
          <w:szCs w:val="22"/>
        </w:rPr>
        <w:t xml:space="preserve"> </w:t>
      </w:r>
      <w:r w:rsidRPr="00AD2BCE">
        <w:rPr>
          <w:sz w:val="22"/>
          <w:szCs w:val="22"/>
        </w:rPr>
        <w:t>ou</w:t>
      </w:r>
      <w:r w:rsidRPr="00AD2BCE">
        <w:rPr>
          <w:spacing w:val="-4"/>
          <w:sz w:val="22"/>
          <w:szCs w:val="22"/>
        </w:rPr>
        <w:t xml:space="preserve"> </w:t>
      </w:r>
      <w:r w:rsidRPr="00AD2BCE">
        <w:rPr>
          <w:sz w:val="22"/>
          <w:szCs w:val="22"/>
        </w:rPr>
        <w:t>conteúdo;</w:t>
      </w:r>
    </w:p>
    <w:p w14:paraId="04259037" w14:textId="559BB25B" w:rsidR="008D78C0"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rPr>
        <w:t>O software deverá armazenar e distribuir os documentos que seguiram os padrões de</w:t>
      </w:r>
      <w:r w:rsidRPr="00AD2BCE">
        <w:rPr>
          <w:spacing w:val="1"/>
          <w:sz w:val="22"/>
          <w:szCs w:val="22"/>
        </w:rPr>
        <w:t xml:space="preserve"> </w:t>
      </w:r>
      <w:r w:rsidRPr="00AD2BCE">
        <w:rPr>
          <w:sz w:val="22"/>
          <w:szCs w:val="22"/>
        </w:rPr>
        <w:t>arquivamento</w:t>
      </w:r>
      <w:r w:rsidRPr="00AD2BCE">
        <w:rPr>
          <w:spacing w:val="1"/>
          <w:sz w:val="22"/>
          <w:szCs w:val="22"/>
        </w:rPr>
        <w:t xml:space="preserve"> </w:t>
      </w:r>
      <w:r w:rsidRPr="00AD2BCE">
        <w:rPr>
          <w:sz w:val="22"/>
          <w:szCs w:val="22"/>
        </w:rPr>
        <w:t>especificados</w:t>
      </w:r>
      <w:r w:rsidRPr="00AD2BCE">
        <w:rPr>
          <w:spacing w:val="-1"/>
          <w:sz w:val="22"/>
          <w:szCs w:val="22"/>
        </w:rPr>
        <w:t xml:space="preserve"> </w:t>
      </w:r>
      <w:r w:rsidRPr="00AD2BCE">
        <w:rPr>
          <w:sz w:val="22"/>
          <w:szCs w:val="22"/>
        </w:rPr>
        <w:t>pela</w:t>
      </w:r>
      <w:r w:rsidRPr="00AD2BCE">
        <w:rPr>
          <w:spacing w:val="-3"/>
          <w:sz w:val="22"/>
          <w:szCs w:val="22"/>
        </w:rPr>
        <w:t xml:space="preserve"> </w:t>
      </w:r>
      <w:r w:rsidRPr="00AD2BCE">
        <w:rPr>
          <w:sz w:val="22"/>
          <w:szCs w:val="22"/>
        </w:rPr>
        <w:t>empresa</w:t>
      </w:r>
      <w:r w:rsidRPr="00AD2BCE">
        <w:rPr>
          <w:spacing w:val="-2"/>
          <w:sz w:val="22"/>
          <w:szCs w:val="22"/>
        </w:rPr>
        <w:t xml:space="preserve"> </w:t>
      </w:r>
      <w:r w:rsidRPr="00AD2BCE">
        <w:rPr>
          <w:sz w:val="22"/>
          <w:szCs w:val="22"/>
        </w:rPr>
        <w:t>vencedora;</w:t>
      </w:r>
    </w:p>
    <w:p w14:paraId="511631FC" w14:textId="1D835320" w:rsidR="008D78C0" w:rsidRPr="00AD2BCE" w:rsidRDefault="008D78C0" w:rsidP="00EC742A">
      <w:pPr>
        <w:numPr>
          <w:ilvl w:val="2"/>
          <w:numId w:val="7"/>
        </w:numPr>
        <w:spacing w:line="360" w:lineRule="auto"/>
        <w:ind w:left="0" w:firstLine="0"/>
        <w:jc w:val="both"/>
        <w:rPr>
          <w:sz w:val="22"/>
          <w:szCs w:val="22"/>
          <w:lang w:val="x-none" w:eastAsia="x-none"/>
        </w:rPr>
      </w:pPr>
      <w:r w:rsidRPr="00AD2BCE">
        <w:rPr>
          <w:spacing w:val="-1"/>
          <w:sz w:val="22"/>
          <w:szCs w:val="22"/>
        </w:rPr>
        <w:t>Para</w:t>
      </w:r>
      <w:r w:rsidRPr="00AD2BCE">
        <w:rPr>
          <w:spacing w:val="-11"/>
          <w:sz w:val="22"/>
          <w:szCs w:val="22"/>
        </w:rPr>
        <w:t xml:space="preserve"> </w:t>
      </w:r>
      <w:r w:rsidRPr="00AD2BCE">
        <w:rPr>
          <w:spacing w:val="-1"/>
          <w:sz w:val="22"/>
          <w:szCs w:val="22"/>
        </w:rPr>
        <w:t>os</w:t>
      </w:r>
      <w:r w:rsidRPr="00AD2BCE">
        <w:rPr>
          <w:spacing w:val="-11"/>
          <w:sz w:val="22"/>
          <w:szCs w:val="22"/>
        </w:rPr>
        <w:t xml:space="preserve"> </w:t>
      </w:r>
      <w:r w:rsidRPr="00AD2BCE">
        <w:rPr>
          <w:spacing w:val="-1"/>
          <w:sz w:val="22"/>
          <w:szCs w:val="22"/>
        </w:rPr>
        <w:t>documentos</w:t>
      </w:r>
      <w:r w:rsidRPr="00AD2BCE">
        <w:rPr>
          <w:spacing w:val="-15"/>
          <w:sz w:val="22"/>
          <w:szCs w:val="22"/>
        </w:rPr>
        <w:t xml:space="preserve"> </w:t>
      </w:r>
      <w:r w:rsidRPr="00AD2BCE">
        <w:rPr>
          <w:spacing w:val="-1"/>
          <w:sz w:val="22"/>
          <w:szCs w:val="22"/>
        </w:rPr>
        <w:t>de</w:t>
      </w:r>
      <w:r w:rsidRPr="00AD2BCE">
        <w:rPr>
          <w:spacing w:val="-17"/>
          <w:sz w:val="22"/>
          <w:szCs w:val="22"/>
        </w:rPr>
        <w:t xml:space="preserve"> </w:t>
      </w:r>
      <w:r w:rsidRPr="00AD2BCE">
        <w:rPr>
          <w:spacing w:val="-1"/>
          <w:sz w:val="22"/>
          <w:szCs w:val="22"/>
        </w:rPr>
        <w:t>empenhos</w:t>
      </w:r>
      <w:r w:rsidRPr="00AD2BCE">
        <w:rPr>
          <w:spacing w:val="-10"/>
          <w:sz w:val="22"/>
          <w:szCs w:val="22"/>
        </w:rPr>
        <w:t xml:space="preserve"> </w:t>
      </w:r>
      <w:r w:rsidRPr="00AD2BCE">
        <w:rPr>
          <w:spacing w:val="-1"/>
          <w:sz w:val="22"/>
          <w:szCs w:val="22"/>
        </w:rPr>
        <w:t>deverá</w:t>
      </w:r>
      <w:r w:rsidRPr="00AD2BCE">
        <w:rPr>
          <w:spacing w:val="-17"/>
          <w:sz w:val="22"/>
          <w:szCs w:val="22"/>
        </w:rPr>
        <w:t xml:space="preserve"> </w:t>
      </w:r>
      <w:r w:rsidRPr="00AD2BCE">
        <w:rPr>
          <w:spacing w:val="-1"/>
          <w:sz w:val="22"/>
          <w:szCs w:val="22"/>
        </w:rPr>
        <w:t>criar</w:t>
      </w:r>
      <w:r w:rsidRPr="00AD2BCE">
        <w:rPr>
          <w:spacing w:val="-12"/>
          <w:sz w:val="22"/>
          <w:szCs w:val="22"/>
        </w:rPr>
        <w:t xml:space="preserve"> </w:t>
      </w:r>
      <w:r w:rsidRPr="00AD2BCE">
        <w:rPr>
          <w:spacing w:val="-1"/>
          <w:sz w:val="22"/>
          <w:szCs w:val="22"/>
        </w:rPr>
        <w:t>estruturas</w:t>
      </w:r>
      <w:r w:rsidRPr="00AD2BCE">
        <w:rPr>
          <w:spacing w:val="-10"/>
          <w:sz w:val="22"/>
          <w:szCs w:val="22"/>
        </w:rPr>
        <w:t xml:space="preserve"> </w:t>
      </w:r>
      <w:r w:rsidRPr="00AD2BCE">
        <w:rPr>
          <w:sz w:val="22"/>
          <w:szCs w:val="22"/>
        </w:rPr>
        <w:t>(repositórios)</w:t>
      </w:r>
      <w:r w:rsidRPr="00AD2BCE">
        <w:rPr>
          <w:spacing w:val="-13"/>
          <w:sz w:val="22"/>
          <w:szCs w:val="22"/>
        </w:rPr>
        <w:t xml:space="preserve"> </w:t>
      </w:r>
      <w:r w:rsidRPr="00AD2BCE">
        <w:rPr>
          <w:sz w:val="22"/>
          <w:szCs w:val="22"/>
        </w:rPr>
        <w:t>de</w:t>
      </w:r>
      <w:r w:rsidRPr="00AD2BCE">
        <w:rPr>
          <w:spacing w:val="-11"/>
          <w:sz w:val="22"/>
          <w:szCs w:val="22"/>
        </w:rPr>
        <w:t xml:space="preserve"> </w:t>
      </w:r>
      <w:r w:rsidRPr="00AD2BCE">
        <w:rPr>
          <w:sz w:val="22"/>
          <w:szCs w:val="22"/>
        </w:rPr>
        <w:t>armazenamento</w:t>
      </w:r>
      <w:r w:rsidRPr="00AD2BCE">
        <w:rPr>
          <w:spacing w:val="-53"/>
          <w:sz w:val="22"/>
          <w:szCs w:val="22"/>
        </w:rPr>
        <w:t xml:space="preserve"> </w:t>
      </w:r>
      <w:r w:rsidRPr="00AD2BCE">
        <w:rPr>
          <w:sz w:val="22"/>
          <w:szCs w:val="22"/>
        </w:rPr>
        <w:t>categorizado</w:t>
      </w:r>
      <w:r w:rsidRPr="00AD2BCE">
        <w:rPr>
          <w:spacing w:val="-3"/>
          <w:sz w:val="22"/>
          <w:szCs w:val="22"/>
        </w:rPr>
        <w:t xml:space="preserve"> </w:t>
      </w:r>
      <w:r w:rsidRPr="00AD2BCE">
        <w:rPr>
          <w:sz w:val="22"/>
          <w:szCs w:val="22"/>
        </w:rPr>
        <w:t>por:</w:t>
      </w:r>
      <w:r w:rsidRPr="00AD2BCE">
        <w:rPr>
          <w:spacing w:val="3"/>
          <w:sz w:val="22"/>
          <w:szCs w:val="22"/>
        </w:rPr>
        <w:t xml:space="preserve"> </w:t>
      </w:r>
      <w:r w:rsidRPr="00AD2BCE">
        <w:rPr>
          <w:sz w:val="22"/>
          <w:szCs w:val="22"/>
        </w:rPr>
        <w:t>Mês,</w:t>
      </w:r>
      <w:r w:rsidRPr="00AD2BCE">
        <w:rPr>
          <w:spacing w:val="-1"/>
          <w:sz w:val="22"/>
          <w:szCs w:val="22"/>
        </w:rPr>
        <w:t xml:space="preserve"> </w:t>
      </w:r>
      <w:r w:rsidRPr="00AD2BCE">
        <w:rPr>
          <w:sz w:val="22"/>
          <w:szCs w:val="22"/>
        </w:rPr>
        <w:t>ano,</w:t>
      </w:r>
      <w:r w:rsidRPr="00AD2BCE">
        <w:rPr>
          <w:spacing w:val="-3"/>
          <w:sz w:val="22"/>
          <w:szCs w:val="22"/>
        </w:rPr>
        <w:t xml:space="preserve"> </w:t>
      </w:r>
      <w:r w:rsidRPr="00AD2BCE">
        <w:rPr>
          <w:sz w:val="22"/>
          <w:szCs w:val="22"/>
        </w:rPr>
        <w:t>fonte</w:t>
      </w:r>
      <w:r w:rsidRPr="00AD2BCE">
        <w:rPr>
          <w:spacing w:val="-2"/>
          <w:sz w:val="22"/>
          <w:szCs w:val="22"/>
        </w:rPr>
        <w:t xml:space="preserve"> </w:t>
      </w:r>
      <w:r w:rsidRPr="00AD2BCE">
        <w:rPr>
          <w:sz w:val="22"/>
          <w:szCs w:val="22"/>
        </w:rPr>
        <w:t>de</w:t>
      </w:r>
      <w:r w:rsidRPr="00AD2BCE">
        <w:rPr>
          <w:spacing w:val="-2"/>
          <w:sz w:val="22"/>
          <w:szCs w:val="22"/>
        </w:rPr>
        <w:t xml:space="preserve"> </w:t>
      </w:r>
      <w:r w:rsidRPr="00AD2BCE">
        <w:rPr>
          <w:sz w:val="22"/>
          <w:szCs w:val="22"/>
        </w:rPr>
        <w:t>recursos</w:t>
      </w:r>
      <w:r w:rsidRPr="00AD2BCE">
        <w:rPr>
          <w:spacing w:val="-1"/>
          <w:sz w:val="22"/>
          <w:szCs w:val="22"/>
        </w:rPr>
        <w:t xml:space="preserve"> </w:t>
      </w:r>
      <w:r w:rsidRPr="00AD2BCE">
        <w:rPr>
          <w:sz w:val="22"/>
          <w:szCs w:val="22"/>
        </w:rPr>
        <w:t>e</w:t>
      </w:r>
      <w:r w:rsidRPr="00AD2BCE">
        <w:rPr>
          <w:spacing w:val="-2"/>
          <w:sz w:val="22"/>
          <w:szCs w:val="22"/>
        </w:rPr>
        <w:t xml:space="preserve"> </w:t>
      </w:r>
      <w:r w:rsidRPr="00AD2BCE">
        <w:rPr>
          <w:sz w:val="22"/>
          <w:szCs w:val="22"/>
        </w:rPr>
        <w:t>credor;</w:t>
      </w:r>
    </w:p>
    <w:p w14:paraId="5218BA55" w14:textId="12C034C8" w:rsidR="008D78C0" w:rsidRPr="00AD2BCE" w:rsidRDefault="008D78C0" w:rsidP="00EC742A">
      <w:pPr>
        <w:numPr>
          <w:ilvl w:val="2"/>
          <w:numId w:val="7"/>
        </w:numPr>
        <w:spacing w:line="360" w:lineRule="auto"/>
        <w:ind w:left="0" w:firstLine="0"/>
        <w:jc w:val="both"/>
        <w:rPr>
          <w:sz w:val="22"/>
          <w:szCs w:val="22"/>
          <w:lang w:val="x-none" w:eastAsia="x-none"/>
        </w:rPr>
      </w:pPr>
      <w:r w:rsidRPr="00AD2BCE">
        <w:rPr>
          <w:sz w:val="22"/>
          <w:szCs w:val="22"/>
        </w:rPr>
        <w:t>Para os documentos de processos licitatórios deverá ser criada estrutura (repositórios) de</w:t>
      </w:r>
      <w:r w:rsidRPr="00AD2BCE">
        <w:rPr>
          <w:spacing w:val="-53"/>
          <w:sz w:val="22"/>
          <w:szCs w:val="22"/>
        </w:rPr>
        <w:t xml:space="preserve"> </w:t>
      </w:r>
      <w:r w:rsidRPr="00AD2BCE">
        <w:rPr>
          <w:sz w:val="22"/>
          <w:szCs w:val="22"/>
        </w:rPr>
        <w:t>armazenamento</w:t>
      </w:r>
      <w:r w:rsidRPr="00AD2BCE">
        <w:rPr>
          <w:spacing w:val="1"/>
          <w:sz w:val="22"/>
          <w:szCs w:val="22"/>
        </w:rPr>
        <w:t xml:space="preserve"> </w:t>
      </w:r>
      <w:r w:rsidRPr="00AD2BCE">
        <w:rPr>
          <w:sz w:val="22"/>
          <w:szCs w:val="22"/>
        </w:rPr>
        <w:t>categorizado</w:t>
      </w:r>
      <w:r w:rsidRPr="00AD2BCE">
        <w:rPr>
          <w:spacing w:val="1"/>
          <w:sz w:val="22"/>
          <w:szCs w:val="22"/>
        </w:rPr>
        <w:t xml:space="preserve"> </w:t>
      </w:r>
      <w:r w:rsidRPr="00AD2BCE">
        <w:rPr>
          <w:sz w:val="22"/>
          <w:szCs w:val="22"/>
        </w:rPr>
        <w:t>por:</w:t>
      </w:r>
      <w:r w:rsidRPr="00AD2BCE">
        <w:rPr>
          <w:spacing w:val="1"/>
          <w:sz w:val="22"/>
          <w:szCs w:val="22"/>
        </w:rPr>
        <w:t xml:space="preserve"> </w:t>
      </w:r>
      <w:r w:rsidRPr="00AD2BCE">
        <w:rPr>
          <w:sz w:val="22"/>
          <w:szCs w:val="22"/>
        </w:rPr>
        <w:t>Número</w:t>
      </w:r>
      <w:r w:rsidRPr="00AD2BCE">
        <w:rPr>
          <w:spacing w:val="1"/>
          <w:sz w:val="22"/>
          <w:szCs w:val="22"/>
        </w:rPr>
        <w:t xml:space="preserve"> </w:t>
      </w:r>
      <w:r w:rsidRPr="00AD2BCE">
        <w:rPr>
          <w:sz w:val="22"/>
          <w:szCs w:val="22"/>
        </w:rPr>
        <w:t>de</w:t>
      </w:r>
      <w:r w:rsidRPr="00AD2BCE">
        <w:rPr>
          <w:spacing w:val="1"/>
          <w:sz w:val="22"/>
          <w:szCs w:val="22"/>
        </w:rPr>
        <w:t xml:space="preserve"> </w:t>
      </w:r>
      <w:r w:rsidRPr="00AD2BCE">
        <w:rPr>
          <w:sz w:val="22"/>
          <w:szCs w:val="22"/>
        </w:rPr>
        <w:t>processo,</w:t>
      </w:r>
      <w:r w:rsidRPr="00AD2BCE">
        <w:rPr>
          <w:spacing w:val="1"/>
          <w:sz w:val="22"/>
          <w:szCs w:val="22"/>
        </w:rPr>
        <w:t xml:space="preserve"> </w:t>
      </w:r>
      <w:r w:rsidRPr="00AD2BCE">
        <w:rPr>
          <w:sz w:val="22"/>
          <w:szCs w:val="22"/>
        </w:rPr>
        <w:t>ano,</w:t>
      </w:r>
      <w:r w:rsidRPr="00AD2BCE">
        <w:rPr>
          <w:spacing w:val="1"/>
          <w:sz w:val="22"/>
          <w:szCs w:val="22"/>
        </w:rPr>
        <w:t xml:space="preserve"> </w:t>
      </w:r>
      <w:r w:rsidRPr="00AD2BCE">
        <w:rPr>
          <w:sz w:val="22"/>
          <w:szCs w:val="22"/>
        </w:rPr>
        <w:t>modalidade,</w:t>
      </w:r>
      <w:r w:rsidRPr="00AD2BCE">
        <w:rPr>
          <w:spacing w:val="1"/>
          <w:sz w:val="22"/>
          <w:szCs w:val="22"/>
        </w:rPr>
        <w:t xml:space="preserve"> </w:t>
      </w:r>
      <w:r w:rsidRPr="00AD2BCE">
        <w:rPr>
          <w:sz w:val="22"/>
          <w:szCs w:val="22"/>
        </w:rPr>
        <w:t>número</w:t>
      </w:r>
      <w:r w:rsidRPr="00AD2BCE">
        <w:rPr>
          <w:spacing w:val="1"/>
          <w:sz w:val="22"/>
          <w:szCs w:val="22"/>
        </w:rPr>
        <w:t xml:space="preserve"> </w:t>
      </w:r>
      <w:r w:rsidRPr="00AD2BCE">
        <w:rPr>
          <w:sz w:val="22"/>
          <w:szCs w:val="22"/>
        </w:rPr>
        <w:t>de</w:t>
      </w:r>
      <w:r w:rsidRPr="00AD2BCE">
        <w:rPr>
          <w:spacing w:val="1"/>
          <w:sz w:val="22"/>
          <w:szCs w:val="22"/>
        </w:rPr>
        <w:t xml:space="preserve"> </w:t>
      </w:r>
      <w:r w:rsidRPr="00AD2BCE">
        <w:rPr>
          <w:sz w:val="22"/>
          <w:szCs w:val="22"/>
        </w:rPr>
        <w:t>modalidade,</w:t>
      </w:r>
      <w:r w:rsidRPr="00AD2BCE">
        <w:rPr>
          <w:spacing w:val="-3"/>
          <w:sz w:val="22"/>
          <w:szCs w:val="22"/>
        </w:rPr>
        <w:t xml:space="preserve"> </w:t>
      </w:r>
      <w:r w:rsidRPr="00AD2BCE">
        <w:rPr>
          <w:sz w:val="22"/>
          <w:szCs w:val="22"/>
        </w:rPr>
        <w:t>objeto,</w:t>
      </w:r>
      <w:r w:rsidRPr="00AD2BCE">
        <w:rPr>
          <w:spacing w:val="-2"/>
          <w:sz w:val="22"/>
          <w:szCs w:val="22"/>
        </w:rPr>
        <w:t xml:space="preserve"> </w:t>
      </w:r>
      <w:r w:rsidRPr="00AD2BCE">
        <w:rPr>
          <w:sz w:val="22"/>
          <w:szCs w:val="22"/>
        </w:rPr>
        <w:t>secretaria</w:t>
      </w:r>
      <w:r w:rsidRPr="00AD2BCE">
        <w:rPr>
          <w:spacing w:val="-1"/>
          <w:sz w:val="22"/>
          <w:szCs w:val="22"/>
        </w:rPr>
        <w:t xml:space="preserve"> </w:t>
      </w:r>
      <w:r w:rsidRPr="00AD2BCE">
        <w:rPr>
          <w:sz w:val="22"/>
          <w:szCs w:val="22"/>
        </w:rPr>
        <w:t>e</w:t>
      </w:r>
      <w:r w:rsidRPr="00AD2BCE">
        <w:rPr>
          <w:spacing w:val="-2"/>
          <w:sz w:val="22"/>
          <w:szCs w:val="22"/>
        </w:rPr>
        <w:t xml:space="preserve"> </w:t>
      </w:r>
      <w:r w:rsidRPr="00AD2BCE">
        <w:rPr>
          <w:sz w:val="22"/>
          <w:szCs w:val="22"/>
        </w:rPr>
        <w:t>fonte</w:t>
      </w:r>
      <w:r w:rsidRPr="00AD2BCE">
        <w:rPr>
          <w:spacing w:val="1"/>
          <w:sz w:val="22"/>
          <w:szCs w:val="22"/>
        </w:rPr>
        <w:t xml:space="preserve"> </w:t>
      </w:r>
      <w:r w:rsidRPr="00AD2BCE">
        <w:rPr>
          <w:sz w:val="22"/>
          <w:szCs w:val="22"/>
        </w:rPr>
        <w:t>de</w:t>
      </w:r>
      <w:r w:rsidRPr="00AD2BCE">
        <w:rPr>
          <w:spacing w:val="-2"/>
          <w:sz w:val="22"/>
          <w:szCs w:val="22"/>
        </w:rPr>
        <w:t xml:space="preserve"> </w:t>
      </w:r>
      <w:r w:rsidRPr="00AD2BCE">
        <w:rPr>
          <w:sz w:val="22"/>
          <w:szCs w:val="22"/>
        </w:rPr>
        <w:t>recursos;</w:t>
      </w:r>
    </w:p>
    <w:p w14:paraId="72B58830" w14:textId="47F129E7" w:rsidR="008D78C0" w:rsidRPr="00AD2BCE" w:rsidRDefault="008D78C0" w:rsidP="00EC742A">
      <w:pPr>
        <w:numPr>
          <w:ilvl w:val="2"/>
          <w:numId w:val="7"/>
        </w:numPr>
        <w:spacing w:line="360" w:lineRule="auto"/>
        <w:ind w:left="0" w:firstLine="0"/>
        <w:jc w:val="both"/>
        <w:rPr>
          <w:sz w:val="22"/>
          <w:szCs w:val="22"/>
          <w:lang w:val="x-none" w:eastAsia="x-none"/>
        </w:rPr>
      </w:pPr>
      <w:r w:rsidRPr="00AD2BCE">
        <w:rPr>
          <w:spacing w:val="-1"/>
          <w:sz w:val="22"/>
          <w:szCs w:val="22"/>
        </w:rPr>
        <w:t>Para</w:t>
      </w:r>
      <w:r w:rsidRPr="00AD2BCE">
        <w:rPr>
          <w:spacing w:val="-13"/>
          <w:sz w:val="22"/>
          <w:szCs w:val="22"/>
        </w:rPr>
        <w:t xml:space="preserve"> </w:t>
      </w:r>
      <w:r w:rsidRPr="00AD2BCE">
        <w:rPr>
          <w:spacing w:val="-1"/>
          <w:sz w:val="22"/>
          <w:szCs w:val="22"/>
        </w:rPr>
        <w:t>os</w:t>
      </w:r>
      <w:r w:rsidRPr="00AD2BCE">
        <w:rPr>
          <w:spacing w:val="-6"/>
          <w:sz w:val="22"/>
          <w:szCs w:val="22"/>
        </w:rPr>
        <w:t xml:space="preserve"> </w:t>
      </w:r>
      <w:r w:rsidRPr="00AD2BCE">
        <w:rPr>
          <w:spacing w:val="-1"/>
          <w:sz w:val="22"/>
          <w:szCs w:val="22"/>
        </w:rPr>
        <w:t>documentos</w:t>
      </w:r>
      <w:r w:rsidRPr="00AD2BCE">
        <w:rPr>
          <w:spacing w:val="-7"/>
          <w:sz w:val="22"/>
          <w:szCs w:val="22"/>
        </w:rPr>
        <w:t xml:space="preserve"> </w:t>
      </w:r>
      <w:r w:rsidRPr="00AD2BCE">
        <w:rPr>
          <w:sz w:val="22"/>
          <w:szCs w:val="22"/>
        </w:rPr>
        <w:t>de</w:t>
      </w:r>
      <w:r w:rsidRPr="00AD2BCE">
        <w:rPr>
          <w:spacing w:val="-13"/>
          <w:sz w:val="22"/>
          <w:szCs w:val="22"/>
        </w:rPr>
        <w:t xml:space="preserve"> </w:t>
      </w:r>
      <w:r w:rsidRPr="00AD2BCE">
        <w:rPr>
          <w:sz w:val="22"/>
          <w:szCs w:val="22"/>
        </w:rPr>
        <w:t>Leis,</w:t>
      </w:r>
      <w:r w:rsidRPr="00AD2BCE">
        <w:rPr>
          <w:spacing w:val="-12"/>
          <w:sz w:val="22"/>
          <w:szCs w:val="22"/>
        </w:rPr>
        <w:t xml:space="preserve"> </w:t>
      </w:r>
      <w:r w:rsidRPr="00AD2BCE">
        <w:rPr>
          <w:sz w:val="22"/>
          <w:szCs w:val="22"/>
        </w:rPr>
        <w:t>Decretos</w:t>
      </w:r>
      <w:r w:rsidRPr="00AD2BCE">
        <w:rPr>
          <w:spacing w:val="-12"/>
          <w:sz w:val="22"/>
          <w:szCs w:val="22"/>
        </w:rPr>
        <w:t xml:space="preserve"> </w:t>
      </w:r>
      <w:r w:rsidRPr="00AD2BCE">
        <w:rPr>
          <w:sz w:val="22"/>
          <w:szCs w:val="22"/>
        </w:rPr>
        <w:t>e</w:t>
      </w:r>
      <w:r w:rsidRPr="00AD2BCE">
        <w:rPr>
          <w:spacing w:val="-8"/>
          <w:sz w:val="22"/>
          <w:szCs w:val="22"/>
        </w:rPr>
        <w:t xml:space="preserve"> </w:t>
      </w:r>
      <w:r w:rsidRPr="00AD2BCE">
        <w:rPr>
          <w:sz w:val="22"/>
          <w:szCs w:val="22"/>
        </w:rPr>
        <w:t>Portarias</w:t>
      </w:r>
      <w:r w:rsidRPr="00AD2BCE">
        <w:rPr>
          <w:spacing w:val="-11"/>
          <w:sz w:val="22"/>
          <w:szCs w:val="22"/>
        </w:rPr>
        <w:t xml:space="preserve"> </w:t>
      </w:r>
      <w:r w:rsidRPr="00AD2BCE">
        <w:rPr>
          <w:sz w:val="22"/>
          <w:szCs w:val="22"/>
        </w:rPr>
        <w:t>deverá</w:t>
      </w:r>
      <w:r w:rsidRPr="00AD2BCE">
        <w:rPr>
          <w:spacing w:val="-13"/>
          <w:sz w:val="22"/>
          <w:szCs w:val="22"/>
        </w:rPr>
        <w:t xml:space="preserve"> </w:t>
      </w:r>
      <w:r w:rsidRPr="00AD2BCE">
        <w:rPr>
          <w:sz w:val="22"/>
          <w:szCs w:val="22"/>
        </w:rPr>
        <w:t>ser</w:t>
      </w:r>
      <w:r w:rsidRPr="00AD2BCE">
        <w:rPr>
          <w:spacing w:val="-14"/>
          <w:sz w:val="22"/>
          <w:szCs w:val="22"/>
        </w:rPr>
        <w:t xml:space="preserve"> </w:t>
      </w:r>
      <w:r w:rsidRPr="00AD2BCE">
        <w:rPr>
          <w:sz w:val="22"/>
          <w:szCs w:val="22"/>
        </w:rPr>
        <w:t>criada</w:t>
      </w:r>
      <w:r w:rsidRPr="00AD2BCE">
        <w:rPr>
          <w:spacing w:val="-12"/>
          <w:sz w:val="22"/>
          <w:szCs w:val="22"/>
        </w:rPr>
        <w:t xml:space="preserve"> </w:t>
      </w:r>
      <w:r w:rsidRPr="00AD2BCE">
        <w:rPr>
          <w:sz w:val="22"/>
          <w:szCs w:val="22"/>
        </w:rPr>
        <w:t>estrutura</w:t>
      </w:r>
      <w:r w:rsidRPr="00AD2BCE">
        <w:rPr>
          <w:spacing w:val="-8"/>
          <w:sz w:val="22"/>
          <w:szCs w:val="22"/>
        </w:rPr>
        <w:t xml:space="preserve"> </w:t>
      </w:r>
      <w:r w:rsidRPr="00AD2BCE">
        <w:rPr>
          <w:sz w:val="22"/>
          <w:szCs w:val="22"/>
        </w:rPr>
        <w:t>(repositórios)</w:t>
      </w:r>
      <w:r w:rsidRPr="00AD2BCE">
        <w:rPr>
          <w:spacing w:val="-53"/>
          <w:sz w:val="22"/>
          <w:szCs w:val="22"/>
        </w:rPr>
        <w:t xml:space="preserve"> </w:t>
      </w:r>
      <w:r w:rsidRPr="00AD2BCE">
        <w:rPr>
          <w:sz w:val="22"/>
          <w:szCs w:val="22"/>
        </w:rPr>
        <w:t>de</w:t>
      </w:r>
      <w:r w:rsidRPr="00AD2BCE">
        <w:rPr>
          <w:spacing w:val="-3"/>
          <w:sz w:val="22"/>
          <w:szCs w:val="22"/>
        </w:rPr>
        <w:t xml:space="preserve"> </w:t>
      </w:r>
      <w:r w:rsidRPr="00AD2BCE">
        <w:rPr>
          <w:sz w:val="22"/>
          <w:szCs w:val="22"/>
        </w:rPr>
        <w:t>armazenamento</w:t>
      </w:r>
      <w:r w:rsidRPr="00AD2BCE">
        <w:rPr>
          <w:spacing w:val="-2"/>
          <w:sz w:val="22"/>
          <w:szCs w:val="22"/>
        </w:rPr>
        <w:t xml:space="preserve"> </w:t>
      </w:r>
      <w:r w:rsidRPr="00AD2BCE">
        <w:rPr>
          <w:sz w:val="22"/>
          <w:szCs w:val="22"/>
        </w:rPr>
        <w:t>categorizado</w:t>
      </w:r>
      <w:r w:rsidRPr="00AD2BCE">
        <w:rPr>
          <w:spacing w:val="-3"/>
          <w:sz w:val="22"/>
          <w:szCs w:val="22"/>
        </w:rPr>
        <w:t xml:space="preserve"> </w:t>
      </w:r>
      <w:r w:rsidRPr="00AD2BCE">
        <w:rPr>
          <w:sz w:val="22"/>
          <w:szCs w:val="22"/>
        </w:rPr>
        <w:t>por:</w:t>
      </w:r>
      <w:r w:rsidRPr="00AD2BCE">
        <w:rPr>
          <w:spacing w:val="-2"/>
          <w:sz w:val="22"/>
          <w:szCs w:val="22"/>
        </w:rPr>
        <w:t xml:space="preserve"> </w:t>
      </w:r>
      <w:r w:rsidRPr="00AD2BCE">
        <w:rPr>
          <w:sz w:val="22"/>
          <w:szCs w:val="22"/>
        </w:rPr>
        <w:t>Número,</w:t>
      </w:r>
      <w:r w:rsidRPr="00AD2BCE">
        <w:rPr>
          <w:spacing w:val="2"/>
          <w:sz w:val="22"/>
          <w:szCs w:val="22"/>
        </w:rPr>
        <w:t xml:space="preserve"> </w:t>
      </w:r>
      <w:r w:rsidRPr="00AD2BCE">
        <w:rPr>
          <w:sz w:val="22"/>
          <w:szCs w:val="22"/>
        </w:rPr>
        <w:t>ano</w:t>
      </w:r>
      <w:r w:rsidRPr="00AD2BCE">
        <w:rPr>
          <w:spacing w:val="3"/>
          <w:sz w:val="22"/>
          <w:szCs w:val="22"/>
        </w:rPr>
        <w:t xml:space="preserve"> </w:t>
      </w:r>
      <w:r w:rsidRPr="00AD2BCE">
        <w:rPr>
          <w:sz w:val="22"/>
          <w:szCs w:val="22"/>
        </w:rPr>
        <w:t>e</w:t>
      </w:r>
      <w:r w:rsidRPr="00AD2BCE">
        <w:rPr>
          <w:spacing w:val="-3"/>
          <w:sz w:val="22"/>
          <w:szCs w:val="22"/>
        </w:rPr>
        <w:t xml:space="preserve"> </w:t>
      </w:r>
      <w:r w:rsidRPr="00AD2BCE">
        <w:rPr>
          <w:sz w:val="22"/>
          <w:szCs w:val="22"/>
        </w:rPr>
        <w:t>ementa;</w:t>
      </w:r>
    </w:p>
    <w:p w14:paraId="09E14DC6" w14:textId="373EFB42" w:rsidR="008D78C0"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rPr>
        <w:t>A plataforma deverá permitir gerenciamento e consulta dos documentos para todos os</w:t>
      </w:r>
      <w:r w:rsidRPr="00AD2BCE">
        <w:rPr>
          <w:spacing w:val="1"/>
          <w:sz w:val="22"/>
          <w:szCs w:val="22"/>
        </w:rPr>
        <w:t xml:space="preserve"> </w:t>
      </w:r>
      <w:r w:rsidRPr="00AD2BCE">
        <w:rPr>
          <w:sz w:val="22"/>
          <w:szCs w:val="22"/>
        </w:rPr>
        <w:t>usuários,</w:t>
      </w:r>
      <w:r w:rsidRPr="00AD2BCE">
        <w:rPr>
          <w:spacing w:val="1"/>
          <w:sz w:val="22"/>
          <w:szCs w:val="22"/>
        </w:rPr>
        <w:t xml:space="preserve"> </w:t>
      </w:r>
      <w:r w:rsidRPr="00AD2BCE">
        <w:rPr>
          <w:sz w:val="22"/>
          <w:szCs w:val="22"/>
        </w:rPr>
        <w:t>independentemente</w:t>
      </w:r>
      <w:r w:rsidRPr="00AD2BCE">
        <w:rPr>
          <w:spacing w:val="1"/>
          <w:sz w:val="22"/>
          <w:szCs w:val="22"/>
        </w:rPr>
        <w:t xml:space="preserve"> </w:t>
      </w:r>
      <w:r w:rsidRPr="00AD2BCE">
        <w:rPr>
          <w:sz w:val="22"/>
          <w:szCs w:val="22"/>
        </w:rPr>
        <w:t>da</w:t>
      </w:r>
      <w:r w:rsidRPr="00AD2BCE">
        <w:rPr>
          <w:spacing w:val="1"/>
          <w:sz w:val="22"/>
          <w:szCs w:val="22"/>
        </w:rPr>
        <w:t xml:space="preserve"> </w:t>
      </w:r>
      <w:r w:rsidRPr="00AD2BCE">
        <w:rPr>
          <w:sz w:val="22"/>
          <w:szCs w:val="22"/>
        </w:rPr>
        <w:t>quantidade,</w:t>
      </w:r>
      <w:r w:rsidRPr="00AD2BCE">
        <w:rPr>
          <w:spacing w:val="1"/>
          <w:sz w:val="22"/>
          <w:szCs w:val="22"/>
        </w:rPr>
        <w:t xml:space="preserve"> </w:t>
      </w:r>
      <w:r w:rsidRPr="00AD2BCE">
        <w:rPr>
          <w:sz w:val="22"/>
          <w:szCs w:val="22"/>
        </w:rPr>
        <w:t>possuindo</w:t>
      </w:r>
      <w:r w:rsidRPr="00AD2BCE">
        <w:rPr>
          <w:spacing w:val="1"/>
          <w:sz w:val="22"/>
          <w:szCs w:val="22"/>
        </w:rPr>
        <w:t xml:space="preserve"> </w:t>
      </w:r>
      <w:r w:rsidRPr="00AD2BCE">
        <w:rPr>
          <w:sz w:val="22"/>
          <w:szCs w:val="22"/>
        </w:rPr>
        <w:t>formas</w:t>
      </w:r>
      <w:r w:rsidRPr="00AD2BCE">
        <w:rPr>
          <w:spacing w:val="1"/>
          <w:sz w:val="22"/>
          <w:szCs w:val="22"/>
        </w:rPr>
        <w:t xml:space="preserve"> </w:t>
      </w:r>
      <w:r w:rsidRPr="00AD2BCE">
        <w:rPr>
          <w:sz w:val="22"/>
          <w:szCs w:val="22"/>
        </w:rPr>
        <w:t>de</w:t>
      </w:r>
      <w:r w:rsidRPr="00AD2BCE">
        <w:rPr>
          <w:spacing w:val="1"/>
          <w:sz w:val="22"/>
          <w:szCs w:val="22"/>
        </w:rPr>
        <w:t xml:space="preserve"> </w:t>
      </w:r>
      <w:r w:rsidRPr="00AD2BCE">
        <w:rPr>
          <w:sz w:val="22"/>
          <w:szCs w:val="22"/>
        </w:rPr>
        <w:t>auditoria</w:t>
      </w:r>
      <w:r w:rsidRPr="00AD2BCE">
        <w:rPr>
          <w:spacing w:val="1"/>
          <w:sz w:val="22"/>
          <w:szCs w:val="22"/>
        </w:rPr>
        <w:t xml:space="preserve"> </w:t>
      </w:r>
      <w:r w:rsidRPr="00AD2BCE">
        <w:rPr>
          <w:sz w:val="22"/>
          <w:szCs w:val="22"/>
        </w:rPr>
        <w:t>sobre</w:t>
      </w:r>
      <w:r w:rsidRPr="00AD2BCE">
        <w:rPr>
          <w:spacing w:val="1"/>
          <w:sz w:val="22"/>
          <w:szCs w:val="22"/>
        </w:rPr>
        <w:t xml:space="preserve"> </w:t>
      </w:r>
      <w:r w:rsidRPr="00AD2BCE">
        <w:rPr>
          <w:sz w:val="22"/>
          <w:szCs w:val="22"/>
        </w:rPr>
        <w:t>a</w:t>
      </w:r>
      <w:r w:rsidRPr="00AD2BCE">
        <w:rPr>
          <w:spacing w:val="-53"/>
          <w:sz w:val="22"/>
          <w:szCs w:val="22"/>
        </w:rPr>
        <w:t xml:space="preserve"> </w:t>
      </w:r>
      <w:r w:rsidRPr="00AD2BCE">
        <w:rPr>
          <w:sz w:val="22"/>
          <w:szCs w:val="22"/>
        </w:rPr>
        <w:t>movimentação</w:t>
      </w:r>
      <w:r w:rsidRPr="00AD2BCE">
        <w:rPr>
          <w:spacing w:val="-3"/>
          <w:sz w:val="22"/>
          <w:szCs w:val="22"/>
        </w:rPr>
        <w:t xml:space="preserve"> </w:t>
      </w:r>
      <w:r w:rsidRPr="00AD2BCE">
        <w:rPr>
          <w:sz w:val="22"/>
          <w:szCs w:val="22"/>
        </w:rPr>
        <w:t>e</w:t>
      </w:r>
      <w:r w:rsidRPr="00AD2BCE">
        <w:rPr>
          <w:spacing w:val="3"/>
          <w:sz w:val="22"/>
          <w:szCs w:val="22"/>
        </w:rPr>
        <w:t xml:space="preserve"> </w:t>
      </w:r>
      <w:r w:rsidRPr="00AD2BCE">
        <w:rPr>
          <w:sz w:val="22"/>
          <w:szCs w:val="22"/>
        </w:rPr>
        <w:t>acessos;</w:t>
      </w:r>
    </w:p>
    <w:p w14:paraId="636DFFDC"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Deverá possibilitar o envio de documentos para qualquer e-mail e para as redes sociais, não sendo necessário o download do arquivo que deseja compartilhar;</w:t>
      </w:r>
    </w:p>
    <w:p w14:paraId="0DFD7CB5"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Deverá disponibilizar aos usuários a opção de download de todos os arquivos, obedecendo a estrutura de armazenamento;</w:t>
      </w:r>
    </w:p>
    <w:p w14:paraId="50A5E0CD"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Os documentos serão entregues à empresa vencedora, em lotes acondicionados em caixas-arquivo, com o rol do conteúdo das mesmas, ficando a mesma na obrigação de conferir as informações constantes, momento em que, os processos ficam, unicamente, na sua inteira responsabilidade;</w:t>
      </w:r>
    </w:p>
    <w:p w14:paraId="06AE0965"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A empresa vencedora deverá retirar todos os elementos metálicos (clipes, bailarinas, grampos, presilhas, etc.);</w:t>
      </w:r>
    </w:p>
    <w:p w14:paraId="5DAB10E7"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Após a digitalização, os documentos originais deverão permanecer com o Município, na mesma disposição que se encontrava em arquivo;</w:t>
      </w:r>
    </w:p>
    <w:p w14:paraId="06B44404"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lastRenderedPageBreak/>
        <w:t>As imagens deverão ser geradas em PDF pesquisáveis, nomeadas individualmente e comporão a “árvore” criada e validada pelo Município, contendo: Número, ano, mês, data da sua criação, nome, estes constituem itens de pesquisa e mais até 10 campos de indexação, devendo ainda, serem pesquisados por meio de palavra-chave;</w:t>
      </w:r>
    </w:p>
    <w:p w14:paraId="4F2C6CC5" w14:textId="77777777" w:rsidR="00AD2BCE" w:rsidRPr="00AD2BCE" w:rsidRDefault="00AD2BCE" w:rsidP="00EC742A">
      <w:pPr>
        <w:numPr>
          <w:ilvl w:val="2"/>
          <w:numId w:val="7"/>
        </w:numPr>
        <w:spacing w:line="360" w:lineRule="auto"/>
        <w:ind w:left="0" w:firstLine="0"/>
        <w:jc w:val="both"/>
        <w:rPr>
          <w:b/>
          <w:bCs/>
          <w:sz w:val="22"/>
          <w:szCs w:val="22"/>
          <w:lang w:val="x-none" w:eastAsia="x-none"/>
        </w:rPr>
      </w:pPr>
      <w:r w:rsidRPr="00AD2BCE">
        <w:rPr>
          <w:b/>
          <w:bCs/>
          <w:sz w:val="22"/>
          <w:szCs w:val="22"/>
          <w:lang w:val="x-none" w:eastAsia="x-none"/>
        </w:rPr>
        <w:t>Deverá permitir ainda:</w:t>
      </w:r>
    </w:p>
    <w:p w14:paraId="7655B0D5"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 xml:space="preserve">Consulta dentro do </w:t>
      </w:r>
      <w:r w:rsidRPr="00080331">
        <w:rPr>
          <w:sz w:val="22"/>
          <w:szCs w:val="22"/>
          <w:lang w:val="x-none" w:eastAsia="x-none"/>
        </w:rPr>
        <w:t>ambiente do sistema, podendo ser realizada busca pelas estruturas que armazenam os documentos, diretamente, ou por OCR (Optical Character Recognition);</w:t>
      </w:r>
    </w:p>
    <w:p w14:paraId="506DD177"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Sistema deverá emitir relatório de temporalidade dos arquivos, facilitando a conferência e a gestão física dos documentos;</w:t>
      </w:r>
    </w:p>
    <w:p w14:paraId="2009A643"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Sistema deverá disponibilizar a opção de identificação dos documentos já incinerados;</w:t>
      </w:r>
    </w:p>
    <w:p w14:paraId="2D3C1EA0"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Sistema deverá emitir notificações de estruturas vazias, que não estão sendo utilizadas pelo usuário;</w:t>
      </w:r>
    </w:p>
    <w:p w14:paraId="766FA222"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A empresa vencedora garantirá a melhor qualidade de imagem, bem como o formato de compressão, entregando a cópia fiel do documento;</w:t>
      </w:r>
    </w:p>
    <w:p w14:paraId="33ABF387"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sistema deverá permitir ser acessado de qualquer computador ou dispositivo por meio do navegador de internet, de plataforma Open Source onde não é necessária a contratação a parte de outros softwares;</w:t>
      </w:r>
    </w:p>
    <w:p w14:paraId="66AA6193"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Banco de Dados de plataforma Open Source ficará armazenado em nuvem, em Servidor seguro, deverá gerar backup dos dados em outro Servidor (redundância) e, também, deverá gerar um backup em mídia removível que posteriormente será entregue ao Município;</w:t>
      </w:r>
    </w:p>
    <w:p w14:paraId="316E34F2"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A empresa vencedora deverá disponibilizar suporte técnico e treinamento on-line e local aos usuários indicados pelo Município, sendo estipulado um tempo máximo de 30 minutos para retorno e bem assim, abrir todos os canais de comunicação;</w:t>
      </w:r>
    </w:p>
    <w:p w14:paraId="6BF1FB02"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A empresa vencedora se obrigará a disponibilizar na mesma plataforma todos os arquivos PDF´s já digitalizados, obedecendo a todos os critérios atuais da digitalização, sob supervisão dos Departamentos/Setores detentores dos arquivos;</w:t>
      </w:r>
    </w:p>
    <w:p w14:paraId="3D37666D"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O upload do documento deverá ser feito manualmente, de forma individual, facilitando a busca do mesmo, a sua integridade e a sua validação pela empresa vencedora do certame;</w:t>
      </w:r>
    </w:p>
    <w:p w14:paraId="11613041" w14:textId="77777777" w:rsidR="00AD2BCE" w:rsidRPr="00AD2BCE" w:rsidRDefault="00AD2BCE" w:rsidP="00EC742A">
      <w:pPr>
        <w:numPr>
          <w:ilvl w:val="2"/>
          <w:numId w:val="7"/>
        </w:numPr>
        <w:spacing w:line="360" w:lineRule="auto"/>
        <w:ind w:left="0" w:firstLine="0"/>
        <w:jc w:val="both"/>
        <w:rPr>
          <w:sz w:val="22"/>
          <w:szCs w:val="22"/>
          <w:lang w:val="x-none" w:eastAsia="x-none"/>
        </w:rPr>
      </w:pPr>
      <w:r w:rsidRPr="00AD2BCE">
        <w:rPr>
          <w:sz w:val="22"/>
          <w:szCs w:val="22"/>
          <w:lang w:val="x-none" w:eastAsia="x-none"/>
        </w:rPr>
        <w:t>Todas as despesas com autenticações, custas processuais, cópias e outras assemelhadas, inclusive de viagens a serviço do município com dispêndios de combustível, passagens, alimentação e hospedagens, correrão por conta da Contratante, devendo ser ressarcidas à Contratada quando for o caso, mediante apresentação dos respectivos documentos</w:t>
      </w:r>
    </w:p>
    <w:p w14:paraId="7C28A383" w14:textId="77777777" w:rsidR="000D21D6" w:rsidRPr="00FC27F2" w:rsidRDefault="000D21D6" w:rsidP="00EC742A">
      <w:pPr>
        <w:numPr>
          <w:ilvl w:val="2"/>
          <w:numId w:val="7"/>
        </w:numPr>
        <w:spacing w:line="360" w:lineRule="auto"/>
        <w:ind w:left="709" w:hanging="709"/>
        <w:jc w:val="both"/>
        <w:rPr>
          <w:sz w:val="22"/>
          <w:szCs w:val="22"/>
          <w:lang w:val="x-none" w:eastAsia="x-none"/>
        </w:rPr>
      </w:pPr>
      <w:r w:rsidRPr="00FC27F2">
        <w:rPr>
          <w:sz w:val="22"/>
          <w:szCs w:val="22"/>
          <w:lang w:val="x-none" w:eastAsia="x-none"/>
        </w:rPr>
        <w:t>Ter responsabilidade técnica pelos serviços realizados;</w:t>
      </w:r>
    </w:p>
    <w:p w14:paraId="3E15E083" w14:textId="77777777" w:rsidR="000D21D6" w:rsidRPr="00FC27F2" w:rsidRDefault="000D21D6" w:rsidP="00EC742A">
      <w:pPr>
        <w:numPr>
          <w:ilvl w:val="2"/>
          <w:numId w:val="7"/>
        </w:numPr>
        <w:spacing w:line="360" w:lineRule="auto"/>
        <w:ind w:left="709" w:hanging="709"/>
        <w:jc w:val="both"/>
        <w:rPr>
          <w:sz w:val="22"/>
          <w:szCs w:val="22"/>
          <w:lang w:val="x-none" w:eastAsia="x-none"/>
        </w:rPr>
      </w:pPr>
      <w:r w:rsidRPr="00FC27F2">
        <w:rPr>
          <w:sz w:val="22"/>
          <w:szCs w:val="22"/>
          <w:lang w:val="x-none" w:eastAsia="x-none"/>
        </w:rPr>
        <w:t>Assumir a responsabilidade pela boa execução deste contrato;</w:t>
      </w:r>
    </w:p>
    <w:p w14:paraId="0CB3999C" w14:textId="2B998F4D" w:rsidR="006F43E8" w:rsidRPr="00FC27F2" w:rsidRDefault="002104C6" w:rsidP="00EC742A">
      <w:pPr>
        <w:pStyle w:val="PargrafodaLista"/>
        <w:numPr>
          <w:ilvl w:val="1"/>
          <w:numId w:val="7"/>
        </w:numPr>
        <w:spacing w:line="360" w:lineRule="auto"/>
        <w:ind w:left="0" w:firstLine="0"/>
        <w:jc w:val="both"/>
        <w:rPr>
          <w:iCs/>
          <w:sz w:val="22"/>
          <w:szCs w:val="22"/>
        </w:rPr>
      </w:pPr>
      <w:r w:rsidRPr="00FC27F2">
        <w:rPr>
          <w:iCs/>
          <w:sz w:val="22"/>
          <w:szCs w:val="22"/>
          <w:lang w:val="pt-BR"/>
        </w:rPr>
        <w:t>Os serviços deverão ser realizados de maneira devidamente programada, levando-se em consideração os</w:t>
      </w:r>
      <w:r w:rsidR="006F43E8" w:rsidRPr="00FC27F2">
        <w:rPr>
          <w:iCs/>
          <w:sz w:val="22"/>
          <w:szCs w:val="22"/>
        </w:rPr>
        <w:t xml:space="preserve"> </w:t>
      </w:r>
      <w:r w:rsidRPr="00FC27F2">
        <w:rPr>
          <w:iCs/>
          <w:sz w:val="22"/>
          <w:szCs w:val="22"/>
          <w:lang w:val="pt-BR"/>
        </w:rPr>
        <w:t>horários de funcionamento dos órgãos, atendendo à legislação, normas técnicas e resoluções em vigor</w:t>
      </w:r>
      <w:r w:rsidR="006F43E8" w:rsidRPr="00FC27F2">
        <w:rPr>
          <w:iCs/>
          <w:sz w:val="22"/>
          <w:szCs w:val="22"/>
        </w:rPr>
        <w:t xml:space="preserve">. </w:t>
      </w:r>
    </w:p>
    <w:p w14:paraId="10AEB7A9" w14:textId="4F18ACF0" w:rsidR="006F43E8" w:rsidRPr="00FC27F2" w:rsidRDefault="006F43E8" w:rsidP="00EC742A">
      <w:pPr>
        <w:numPr>
          <w:ilvl w:val="1"/>
          <w:numId w:val="7"/>
        </w:numPr>
        <w:spacing w:line="360" w:lineRule="auto"/>
        <w:ind w:left="0" w:firstLine="0"/>
        <w:jc w:val="both"/>
        <w:rPr>
          <w:iCs/>
          <w:sz w:val="22"/>
          <w:szCs w:val="22"/>
          <w:lang w:val="x-none" w:eastAsia="x-none"/>
        </w:rPr>
      </w:pPr>
      <w:r w:rsidRPr="00FC27F2">
        <w:rPr>
          <w:iCs/>
          <w:sz w:val="22"/>
          <w:szCs w:val="22"/>
          <w:lang w:val="x-none" w:eastAsia="x-none"/>
        </w:rPr>
        <w:lastRenderedPageBreak/>
        <w:t>A execução do serviço deve assegurar o funcionamento regular e continuo das atividades do órgão e as</w:t>
      </w:r>
      <w:r w:rsidRPr="00FC27F2">
        <w:rPr>
          <w:iCs/>
          <w:sz w:val="22"/>
          <w:szCs w:val="22"/>
          <w:lang w:eastAsia="x-none"/>
        </w:rPr>
        <w:t xml:space="preserve"> </w:t>
      </w:r>
      <w:r w:rsidRPr="00FC27F2">
        <w:rPr>
          <w:iCs/>
          <w:sz w:val="22"/>
          <w:szCs w:val="22"/>
          <w:lang w:val="x-none" w:eastAsia="x-none"/>
        </w:rPr>
        <w:t>características do prédio, garantindo a segurança dos usuários.</w:t>
      </w:r>
    </w:p>
    <w:p w14:paraId="1E2B318E" w14:textId="02E8ABDE" w:rsidR="006035ED" w:rsidRPr="00FC27F2" w:rsidRDefault="006035ED" w:rsidP="00EC742A">
      <w:pPr>
        <w:numPr>
          <w:ilvl w:val="1"/>
          <w:numId w:val="7"/>
        </w:numPr>
        <w:spacing w:line="360" w:lineRule="auto"/>
        <w:ind w:left="0" w:firstLine="0"/>
        <w:jc w:val="both"/>
        <w:rPr>
          <w:iCs/>
          <w:sz w:val="22"/>
          <w:szCs w:val="22"/>
          <w:lang w:val="x-none" w:eastAsia="x-none"/>
        </w:rPr>
      </w:pPr>
      <w:r w:rsidRPr="00FC27F2">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FC27F2" w:rsidRDefault="006035ED" w:rsidP="00EC742A">
      <w:pPr>
        <w:numPr>
          <w:ilvl w:val="1"/>
          <w:numId w:val="7"/>
        </w:numPr>
        <w:spacing w:line="360" w:lineRule="auto"/>
        <w:ind w:left="0" w:firstLine="0"/>
        <w:jc w:val="both"/>
        <w:rPr>
          <w:iCs/>
          <w:sz w:val="22"/>
          <w:szCs w:val="22"/>
          <w:lang w:val="x-none" w:eastAsia="x-none"/>
        </w:rPr>
      </w:pPr>
      <w:r w:rsidRPr="00FC27F2">
        <w:rPr>
          <w:iCs/>
          <w:sz w:val="22"/>
          <w:szCs w:val="22"/>
          <w:lang w:eastAsia="x-none"/>
        </w:rPr>
        <w:t>Não serão necessários procedimentos de transição e finalização do contrato devido às características do objeto.</w:t>
      </w:r>
    </w:p>
    <w:p w14:paraId="29B0C162" w14:textId="77777777" w:rsidR="00630D9F" w:rsidRPr="004406AA" w:rsidRDefault="00AC0437" w:rsidP="00EC742A">
      <w:pPr>
        <w:pStyle w:val="PargrafodaLista"/>
        <w:numPr>
          <w:ilvl w:val="0"/>
          <w:numId w:val="7"/>
        </w:numPr>
        <w:spacing w:line="360" w:lineRule="auto"/>
        <w:ind w:left="0" w:firstLine="0"/>
        <w:contextualSpacing w:val="0"/>
        <w:jc w:val="both"/>
        <w:rPr>
          <w:b/>
          <w:iCs/>
          <w:sz w:val="22"/>
          <w:szCs w:val="22"/>
        </w:rPr>
      </w:pPr>
      <w:r w:rsidRPr="004406AA">
        <w:rPr>
          <w:b/>
          <w:sz w:val="22"/>
          <w:szCs w:val="22"/>
        </w:rPr>
        <w:t xml:space="preserve">DA </w:t>
      </w:r>
      <w:r w:rsidR="001A27B9" w:rsidRPr="004406AA">
        <w:rPr>
          <w:b/>
          <w:sz w:val="22"/>
          <w:szCs w:val="22"/>
        </w:rPr>
        <w:t xml:space="preserve">GESTÃO DO CONTRATO </w:t>
      </w:r>
    </w:p>
    <w:p w14:paraId="3B83C5CF" w14:textId="77777777" w:rsidR="00A93BFA" w:rsidRPr="004406AA" w:rsidRDefault="001A27B9"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1" w:name="art115§1"/>
      <w:bookmarkStart w:id="2" w:name="art115§5"/>
      <w:bookmarkEnd w:id="1"/>
      <w:bookmarkEnd w:id="2"/>
    </w:p>
    <w:p w14:paraId="67152D15" w14:textId="77777777" w:rsidR="00A93BFA" w:rsidRPr="004406AA" w:rsidRDefault="001A27B9"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3" w:name="art116"/>
      <w:bookmarkEnd w:id="3"/>
    </w:p>
    <w:p w14:paraId="67B5E4FB" w14:textId="77777777" w:rsidR="00A93BFA" w:rsidRPr="004406AA" w:rsidRDefault="00A93BFA" w:rsidP="00EC742A">
      <w:pPr>
        <w:pStyle w:val="PargrafodaLista"/>
        <w:numPr>
          <w:ilvl w:val="1"/>
          <w:numId w:val="7"/>
        </w:numPr>
        <w:spacing w:line="360" w:lineRule="auto"/>
        <w:ind w:left="0" w:firstLine="0"/>
        <w:contextualSpacing w:val="0"/>
        <w:jc w:val="both"/>
        <w:rPr>
          <w:rFonts w:eastAsia="Calibri"/>
          <w:sz w:val="22"/>
          <w:szCs w:val="22"/>
        </w:rPr>
      </w:pPr>
      <w:bookmarkStart w:id="4" w:name="art117§2"/>
      <w:bookmarkEnd w:id="4"/>
      <w:r w:rsidRPr="004406AA">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4406AA" w:rsidRDefault="00A93BFA"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órgão ou entidade poderá convocar representante da empresa para adoção de providências que devam ser cumpridas de imediato.</w:t>
      </w:r>
    </w:p>
    <w:p w14:paraId="678B8780" w14:textId="03AFE364" w:rsidR="0041360E" w:rsidRPr="004406AA" w:rsidRDefault="00A93BFA"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lang w:val="pt-BR"/>
        </w:rPr>
        <w:t>A execução do contrato deverá ser acompanhada e fiscalizada pelo(s) fiscal(is) do contrato, ou pelos respectivos substitutos.</w:t>
      </w:r>
    </w:p>
    <w:p w14:paraId="0B80863F" w14:textId="656777FA"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lastRenderedPageBreak/>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fiscal técnico do contrato comunicará ao gestor do contrato, em tempo hábil, o término do contrato sob sua responsabilidade, com vistas à tempestiva renovação ou à prorrogação contratual</w:t>
      </w:r>
      <w:r w:rsidRPr="004406AA">
        <w:rPr>
          <w:rFonts w:eastAsia="Calibri"/>
          <w:sz w:val="22"/>
          <w:szCs w:val="22"/>
          <w:lang w:val="pt-BR"/>
        </w:rPr>
        <w:t>.</w:t>
      </w:r>
    </w:p>
    <w:p w14:paraId="28134443" w14:textId="4DF7821A"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4406AA">
        <w:rPr>
          <w:rFonts w:eastAsia="Calibri"/>
          <w:sz w:val="22"/>
          <w:szCs w:val="22"/>
          <w:lang w:val="pt-BR"/>
        </w:rPr>
        <w:t>.</w:t>
      </w:r>
    </w:p>
    <w:p w14:paraId="201D010D" w14:textId="4AD627DD" w:rsidR="00F35B0B" w:rsidRPr="004406AA" w:rsidRDefault="00F35B0B"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4406AA">
        <w:rPr>
          <w:rFonts w:eastAsia="Calibri"/>
          <w:sz w:val="22"/>
          <w:szCs w:val="22"/>
          <w:lang w:val="pt-BR"/>
        </w:rPr>
        <w:t>.</w:t>
      </w:r>
    </w:p>
    <w:p w14:paraId="38EA176B" w14:textId="6003B297" w:rsidR="006670B8"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4406AA">
        <w:rPr>
          <w:rFonts w:eastAsia="Calibri"/>
          <w:sz w:val="22"/>
          <w:szCs w:val="22"/>
          <w:lang w:val="pt-BR"/>
        </w:rPr>
        <w:t>.</w:t>
      </w:r>
    </w:p>
    <w:p w14:paraId="0791420F" w14:textId="7D0047B8" w:rsidR="006670B8"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4406AA">
        <w:rPr>
          <w:rFonts w:eastAsia="Calibri"/>
          <w:sz w:val="22"/>
          <w:szCs w:val="22"/>
          <w:lang w:val="pt-BR"/>
        </w:rPr>
        <w:t>.</w:t>
      </w:r>
      <w:r w:rsidRPr="004406AA">
        <w:rPr>
          <w:rFonts w:eastAsia="Calibri"/>
          <w:sz w:val="22"/>
          <w:szCs w:val="22"/>
        </w:rPr>
        <w:t xml:space="preserve"> </w:t>
      </w:r>
    </w:p>
    <w:p w14:paraId="5FECB5AF" w14:textId="08F3C011" w:rsidR="006670B8"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4406AA" w:rsidRDefault="006670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4406AA" w:rsidRDefault="001E4E2E" w:rsidP="00EC742A">
      <w:pPr>
        <w:pStyle w:val="PargrafodaLista"/>
        <w:numPr>
          <w:ilvl w:val="0"/>
          <w:numId w:val="7"/>
        </w:numPr>
        <w:spacing w:line="360" w:lineRule="auto"/>
        <w:ind w:left="0" w:firstLine="0"/>
        <w:contextualSpacing w:val="0"/>
        <w:jc w:val="both"/>
        <w:rPr>
          <w:rFonts w:eastAsia="Calibri"/>
          <w:b/>
          <w:sz w:val="22"/>
          <w:szCs w:val="22"/>
        </w:rPr>
      </w:pPr>
      <w:r w:rsidRPr="004406AA">
        <w:rPr>
          <w:rFonts w:eastAsia="Calibri"/>
          <w:b/>
          <w:sz w:val="22"/>
          <w:szCs w:val="22"/>
        </w:rPr>
        <w:t>PAGAMENTO</w:t>
      </w:r>
    </w:p>
    <w:p w14:paraId="041BAC78" w14:textId="5F23EBCA"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A avaliação da execução do objeto utilizará </w:t>
      </w:r>
      <w:r w:rsidRPr="004406AA">
        <w:rPr>
          <w:rFonts w:eastAsia="Calibri"/>
          <w:sz w:val="22"/>
          <w:szCs w:val="22"/>
          <w:lang w:val="pt-BR"/>
        </w:rPr>
        <w:t>o</w:t>
      </w:r>
      <w:r w:rsidRPr="004406AA">
        <w:rPr>
          <w:rFonts w:eastAsia="Calibri"/>
          <w:sz w:val="22"/>
          <w:szCs w:val="22"/>
        </w:rPr>
        <w:t xml:space="preserve"> disposto neste item.</w:t>
      </w:r>
    </w:p>
    <w:p w14:paraId="34B42839"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rPr>
      </w:pPr>
      <w:r w:rsidRPr="004406AA">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4406AA" w:rsidRDefault="00991CB8" w:rsidP="00EC742A">
      <w:pPr>
        <w:pStyle w:val="PargrafodaLista"/>
        <w:numPr>
          <w:ilvl w:val="3"/>
          <w:numId w:val="7"/>
        </w:numPr>
        <w:spacing w:line="360" w:lineRule="auto"/>
        <w:ind w:left="0" w:firstLine="0"/>
        <w:contextualSpacing w:val="0"/>
        <w:jc w:val="both"/>
        <w:rPr>
          <w:rFonts w:eastAsia="Calibri"/>
          <w:sz w:val="22"/>
          <w:szCs w:val="22"/>
        </w:rPr>
      </w:pPr>
      <w:r w:rsidRPr="004406AA">
        <w:rPr>
          <w:rFonts w:eastAsia="Calibri"/>
          <w:sz w:val="22"/>
          <w:szCs w:val="22"/>
        </w:rPr>
        <w:t>não produzir os resultados acordados,</w:t>
      </w:r>
    </w:p>
    <w:p w14:paraId="5910F029" w14:textId="77777777" w:rsidR="00991CB8" w:rsidRPr="004406AA" w:rsidRDefault="00991CB8" w:rsidP="00EC742A">
      <w:pPr>
        <w:pStyle w:val="PargrafodaLista"/>
        <w:numPr>
          <w:ilvl w:val="3"/>
          <w:numId w:val="7"/>
        </w:numPr>
        <w:spacing w:line="360" w:lineRule="auto"/>
        <w:ind w:left="0" w:firstLine="0"/>
        <w:contextualSpacing w:val="0"/>
        <w:jc w:val="both"/>
        <w:rPr>
          <w:rFonts w:eastAsia="Calibri"/>
          <w:sz w:val="22"/>
          <w:szCs w:val="22"/>
        </w:rPr>
      </w:pPr>
      <w:r w:rsidRPr="004406AA">
        <w:rPr>
          <w:rFonts w:eastAsia="Calibri"/>
          <w:sz w:val="22"/>
          <w:szCs w:val="22"/>
        </w:rPr>
        <w:t>deixar de executar, ou não executar com a qualidade mínima exigida as atividades contratadas; ou</w:t>
      </w:r>
      <w:r w:rsidRPr="004406AA">
        <w:rPr>
          <w:rFonts w:eastAsia="Calibri"/>
          <w:sz w:val="22"/>
          <w:szCs w:val="22"/>
          <w:lang w:val="pt-BR"/>
        </w:rPr>
        <w:t xml:space="preserve"> </w:t>
      </w:r>
    </w:p>
    <w:p w14:paraId="79DA3B51" w14:textId="77777777" w:rsidR="00991CB8" w:rsidRPr="004406AA" w:rsidRDefault="00991CB8" w:rsidP="00EC742A">
      <w:pPr>
        <w:pStyle w:val="PargrafodaLista"/>
        <w:numPr>
          <w:ilvl w:val="3"/>
          <w:numId w:val="7"/>
        </w:numPr>
        <w:spacing w:line="360" w:lineRule="auto"/>
        <w:ind w:left="0" w:firstLine="0"/>
        <w:contextualSpacing w:val="0"/>
        <w:jc w:val="both"/>
        <w:rPr>
          <w:rFonts w:eastAsia="Calibri"/>
          <w:sz w:val="22"/>
          <w:szCs w:val="22"/>
        </w:rPr>
      </w:pPr>
      <w:r w:rsidRPr="004406AA">
        <w:rPr>
          <w:rFonts w:eastAsia="Calibri"/>
          <w:sz w:val="22"/>
          <w:szCs w:val="22"/>
        </w:rPr>
        <w:t>deixar de utilizar materiais e recursos humanos exigidos para a execução do serviço, ou utilizá-los com qualidade ou quantidade inferior à demandada.</w:t>
      </w:r>
    </w:p>
    <w:p w14:paraId="2DEA930F" w14:textId="77777777" w:rsidR="00681DA0" w:rsidRPr="008D3A99" w:rsidRDefault="00991CB8" w:rsidP="00EC742A">
      <w:pPr>
        <w:pStyle w:val="PargrafodaLista"/>
        <w:numPr>
          <w:ilvl w:val="1"/>
          <w:numId w:val="7"/>
        </w:numPr>
        <w:spacing w:line="360" w:lineRule="auto"/>
        <w:ind w:left="0" w:firstLine="0"/>
        <w:contextualSpacing w:val="0"/>
        <w:jc w:val="both"/>
        <w:rPr>
          <w:rFonts w:eastAsia="Calibri"/>
          <w:sz w:val="22"/>
          <w:szCs w:val="22"/>
        </w:rPr>
      </w:pPr>
      <w:r w:rsidRPr="008D3A99">
        <w:rPr>
          <w:rFonts w:eastAsia="Calibri"/>
          <w:sz w:val="22"/>
          <w:szCs w:val="22"/>
        </w:rPr>
        <w:t>A aferição da execução contratual para fins de pagamento considerará os seguintes critérios:</w:t>
      </w:r>
    </w:p>
    <w:p w14:paraId="666ACAA4" w14:textId="77B32C8C" w:rsidR="00681DA0" w:rsidRPr="008D3A99" w:rsidRDefault="00681DA0" w:rsidP="00EC742A">
      <w:pPr>
        <w:pStyle w:val="PargrafodaLista"/>
        <w:numPr>
          <w:ilvl w:val="2"/>
          <w:numId w:val="7"/>
        </w:numPr>
        <w:spacing w:line="360" w:lineRule="auto"/>
        <w:ind w:left="0" w:firstLine="0"/>
        <w:contextualSpacing w:val="0"/>
        <w:jc w:val="both"/>
        <w:rPr>
          <w:rFonts w:eastAsia="Calibri"/>
          <w:sz w:val="22"/>
          <w:szCs w:val="22"/>
        </w:rPr>
      </w:pPr>
      <w:r w:rsidRPr="008D3A99">
        <w:rPr>
          <w:rFonts w:eastAsia="Calibri"/>
          <w:sz w:val="22"/>
          <w:szCs w:val="22"/>
        </w:rPr>
        <w:t>Pagamento por serviço prestado, conforme aprovação do projeto junto ao Corpo de Bombeiros do Estado</w:t>
      </w:r>
      <w:r w:rsidRPr="008D3A99">
        <w:rPr>
          <w:rFonts w:eastAsia="Calibri"/>
          <w:sz w:val="22"/>
          <w:szCs w:val="22"/>
          <w:lang w:val="pt-BR"/>
        </w:rPr>
        <w:t>.</w:t>
      </w:r>
    </w:p>
    <w:p w14:paraId="713232E6"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Os serviços serão recebidos provisoriamente, no prazo de 15 (quinze) dias, pelos fiscais técnico e administrativo, mediante termos detalhados, quando verificado o cumprimento das exigências de caráter técnico e administrativo.</w:t>
      </w:r>
    </w:p>
    <w:p w14:paraId="2DD79A1E"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fiscal setorial do contrato, quando houver, realizará o recebimento provisório sob o ponto de vista técnico e administrativo.</w:t>
      </w:r>
    </w:p>
    <w:p w14:paraId="77EAECA5"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lastRenderedPageBreak/>
        <w:t>Os serviços poderão ser rejeitados, no todo ou em parte, quando em desacordo com as especificações constantes neste Termo de Referência e na proposta, sem prejuízo da aplicação das penalidades.</w:t>
      </w:r>
    </w:p>
    <w:p w14:paraId="1DD6F6C7"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4406AA">
        <w:rPr>
          <w:rFonts w:eastAsia="Calibri"/>
          <w:sz w:val="22"/>
          <w:szCs w:val="22"/>
          <w:lang w:val="pt-BR"/>
        </w:rPr>
        <w:t>.</w:t>
      </w:r>
    </w:p>
    <w:p w14:paraId="7B139829"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Emitir Termo Detalhado para efeito de recebimento definitivo dos serviços prestados, com base nos relatórios e documentações apresentadas; e</w:t>
      </w:r>
    </w:p>
    <w:p w14:paraId="4B8D4946"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Comunicar a empresa para que emita a Nota Fiscal ou Fatura, com o valor exato dimensionado pela fiscalização.</w:t>
      </w:r>
    </w:p>
    <w:p w14:paraId="0640EC62"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4406AA">
        <w:rPr>
          <w:rFonts w:eastAsia="Calibri"/>
          <w:sz w:val="22"/>
          <w:szCs w:val="22"/>
        </w:rPr>
        <w:t>nte</w:t>
      </w:r>
      <w:r w:rsidRPr="004406AA">
        <w:rPr>
          <w:rFonts w:eastAsia="Calibri"/>
          <w:sz w:val="22"/>
          <w:szCs w:val="22"/>
        </w:rPr>
        <w:t xml:space="preserve"> à parcela incontroversa da execução do objeto, para efeito de liquidação e pagamento.</w:t>
      </w:r>
    </w:p>
    <w:p w14:paraId="6EFE5E8A"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4406AA" w:rsidRDefault="00991CB8" w:rsidP="00EC742A">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lastRenderedPageBreak/>
        <w:t>a)</w:t>
      </w:r>
      <w:r w:rsidRPr="004406AA">
        <w:rPr>
          <w:rFonts w:eastAsia="Calibri"/>
          <w:sz w:val="22"/>
          <w:szCs w:val="22"/>
          <w:lang w:val="pt-BR"/>
        </w:rPr>
        <w:tab/>
        <w:t>o prazo de validade;</w:t>
      </w:r>
    </w:p>
    <w:p w14:paraId="2C48D77D" w14:textId="77777777" w:rsidR="00991CB8" w:rsidRPr="004406AA" w:rsidRDefault="00991CB8" w:rsidP="00EC742A">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b)</w:t>
      </w:r>
      <w:r w:rsidRPr="004406AA">
        <w:rPr>
          <w:rFonts w:eastAsia="Calibri"/>
          <w:sz w:val="22"/>
          <w:szCs w:val="22"/>
          <w:lang w:val="pt-BR"/>
        </w:rPr>
        <w:tab/>
        <w:t>a data da emissão;</w:t>
      </w:r>
    </w:p>
    <w:p w14:paraId="017FA29E" w14:textId="77777777" w:rsidR="00991CB8" w:rsidRPr="004406AA" w:rsidRDefault="00991CB8" w:rsidP="00EC742A">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c)</w:t>
      </w:r>
      <w:r w:rsidRPr="004406AA">
        <w:rPr>
          <w:rFonts w:eastAsia="Calibri"/>
          <w:sz w:val="22"/>
          <w:szCs w:val="22"/>
          <w:lang w:val="pt-BR"/>
        </w:rPr>
        <w:tab/>
        <w:t>os dados do contrato e do órgão contratante;</w:t>
      </w:r>
    </w:p>
    <w:p w14:paraId="188E4777" w14:textId="77777777" w:rsidR="00991CB8" w:rsidRPr="004406AA" w:rsidRDefault="00991CB8" w:rsidP="00EC742A">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d)</w:t>
      </w:r>
      <w:r w:rsidRPr="004406AA">
        <w:rPr>
          <w:rFonts w:eastAsia="Calibri"/>
          <w:sz w:val="22"/>
          <w:szCs w:val="22"/>
          <w:lang w:val="pt-BR"/>
        </w:rPr>
        <w:tab/>
        <w:t>o período respectivo de execução do contrato;</w:t>
      </w:r>
    </w:p>
    <w:p w14:paraId="25585F53" w14:textId="77777777" w:rsidR="00991CB8" w:rsidRPr="004406AA" w:rsidRDefault="00991CB8" w:rsidP="00EC742A">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e)</w:t>
      </w:r>
      <w:r w:rsidRPr="004406AA">
        <w:rPr>
          <w:rFonts w:eastAsia="Calibri"/>
          <w:sz w:val="22"/>
          <w:szCs w:val="22"/>
          <w:lang w:val="pt-BR"/>
        </w:rPr>
        <w:tab/>
        <w:t>o valor a pagar; e</w:t>
      </w:r>
    </w:p>
    <w:p w14:paraId="4A4DAFE2" w14:textId="77777777" w:rsidR="00991CB8" w:rsidRPr="004406AA" w:rsidRDefault="00991CB8" w:rsidP="00EC742A">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f)</w:t>
      </w:r>
      <w:r w:rsidRPr="004406AA">
        <w:rPr>
          <w:rFonts w:eastAsia="Calibri"/>
          <w:sz w:val="22"/>
          <w:szCs w:val="22"/>
          <w:lang w:val="pt-BR"/>
        </w:rPr>
        <w:tab/>
        <w:t>eventual destaque do valor de retenções tributárias cabíveis.</w:t>
      </w:r>
    </w:p>
    <w:p w14:paraId="21614031"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Havendo a efetiva execução do objeto, os pagamentos serão realizados normalmente, até que se decida pela rescisão do contrato, caso o contratado não regularize sua situação junto ao SICAF</w:t>
      </w:r>
      <w:r w:rsidRPr="004406AA">
        <w:rPr>
          <w:rFonts w:eastAsia="Calibri"/>
          <w:sz w:val="22"/>
          <w:szCs w:val="22"/>
          <w:lang w:val="pt-BR"/>
        </w:rPr>
        <w:t>.</w:t>
      </w:r>
    </w:p>
    <w:p w14:paraId="32A4978B" w14:textId="271539A4"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O pagamento será realizado através de ordem bancária, para crédito em banco, agência e conta corrente indicados pelo contratado.</w:t>
      </w:r>
    </w:p>
    <w:p w14:paraId="0B1D8E57"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Será considerada data do pagamento o dia em que constar como emitida a ordem bancária para pagamento.</w:t>
      </w:r>
    </w:p>
    <w:p w14:paraId="07EA43F3" w14:textId="77777777" w:rsidR="00991CB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Quando do pagamento, será efetuada a retenção tributária prevista na legislação aplicável.</w:t>
      </w:r>
    </w:p>
    <w:p w14:paraId="413D786D" w14:textId="77777777" w:rsidR="00991CB8" w:rsidRPr="004406AA" w:rsidRDefault="00991CB8" w:rsidP="00EC742A">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lastRenderedPageBreak/>
        <w:t>Independentemente do percentual de tributo inserido na planilha, quando houver, serão retidos na fonte, quando da realização do pagamento, os percentuais estabelecidos na legislação vigente.</w:t>
      </w:r>
    </w:p>
    <w:p w14:paraId="131CB5DD" w14:textId="6F2AD578" w:rsidR="00BD1D08" w:rsidRPr="004406AA" w:rsidRDefault="00991CB8" w:rsidP="00EC742A">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4406AA" w:rsidRDefault="001A27B9" w:rsidP="00EC742A">
      <w:pPr>
        <w:pStyle w:val="PargrafodaLista"/>
        <w:numPr>
          <w:ilvl w:val="0"/>
          <w:numId w:val="7"/>
        </w:numPr>
        <w:spacing w:line="360" w:lineRule="auto"/>
        <w:ind w:left="0" w:firstLine="0"/>
        <w:contextualSpacing w:val="0"/>
        <w:jc w:val="both"/>
        <w:rPr>
          <w:rFonts w:eastAsia="Calibri"/>
          <w:b/>
          <w:sz w:val="22"/>
          <w:szCs w:val="22"/>
        </w:rPr>
      </w:pPr>
      <w:r w:rsidRPr="004406AA">
        <w:rPr>
          <w:b/>
          <w:sz w:val="22"/>
          <w:szCs w:val="22"/>
        </w:rPr>
        <w:t xml:space="preserve">FORMA E CRITÉRIOS DE SELEÇÃO DO FORNECEDOR </w:t>
      </w:r>
    </w:p>
    <w:p w14:paraId="2F4F6791" w14:textId="4C286633" w:rsidR="001C1E0F" w:rsidRPr="00696867" w:rsidRDefault="00433CF4" w:rsidP="00EC742A">
      <w:pPr>
        <w:pStyle w:val="PargrafodaLista"/>
        <w:numPr>
          <w:ilvl w:val="1"/>
          <w:numId w:val="7"/>
        </w:numPr>
        <w:tabs>
          <w:tab w:val="left" w:pos="0"/>
        </w:tabs>
        <w:spacing w:line="360" w:lineRule="auto"/>
        <w:ind w:left="0" w:firstLine="0"/>
        <w:contextualSpacing w:val="0"/>
        <w:jc w:val="both"/>
        <w:rPr>
          <w:rFonts w:eastAsia="Calibri"/>
          <w:b/>
          <w:sz w:val="22"/>
          <w:szCs w:val="22"/>
        </w:rPr>
      </w:pPr>
      <w:r w:rsidRPr="00696867">
        <w:rPr>
          <w:rFonts w:eastAsia="Calibri"/>
          <w:sz w:val="22"/>
          <w:szCs w:val="22"/>
          <w:lang w:val="pt-BR"/>
        </w:rPr>
        <w:t xml:space="preserve">O </w:t>
      </w:r>
      <w:r w:rsidRPr="00696867">
        <w:rPr>
          <w:rFonts w:eastAsia="Calibri"/>
          <w:iCs/>
          <w:sz w:val="22"/>
          <w:szCs w:val="22"/>
          <w:lang w:val="pt-BR"/>
        </w:rPr>
        <w:t xml:space="preserve">contratado </w:t>
      </w:r>
      <w:r w:rsidRPr="00696867">
        <w:rPr>
          <w:rFonts w:eastAsia="Calibri"/>
          <w:sz w:val="22"/>
          <w:szCs w:val="22"/>
          <w:lang w:val="pt-BR"/>
        </w:rPr>
        <w:t xml:space="preserve">será selecionado por meio da realização de procedimento de </w:t>
      </w:r>
      <w:r w:rsidR="00696867" w:rsidRPr="00696867">
        <w:rPr>
          <w:rFonts w:eastAsia="Calibri"/>
          <w:sz w:val="22"/>
          <w:szCs w:val="22"/>
          <w:lang w:val="pt-BR"/>
        </w:rPr>
        <w:t>Dispensa</w:t>
      </w:r>
      <w:r w:rsidRPr="00696867">
        <w:rPr>
          <w:rFonts w:eastAsia="Calibri"/>
          <w:sz w:val="22"/>
          <w:szCs w:val="22"/>
          <w:lang w:val="pt-BR"/>
        </w:rPr>
        <w:t xml:space="preserve"> de licitação, com fundamento na hipótese do art. </w:t>
      </w:r>
      <w:r w:rsidR="00696867" w:rsidRPr="00696867">
        <w:rPr>
          <w:rFonts w:eastAsia="Calibri"/>
          <w:sz w:val="22"/>
          <w:szCs w:val="22"/>
          <w:lang w:val="pt-BR"/>
        </w:rPr>
        <w:t>75</w:t>
      </w:r>
      <w:r w:rsidRPr="00696867">
        <w:rPr>
          <w:rFonts w:eastAsia="Calibri"/>
          <w:sz w:val="22"/>
          <w:szCs w:val="22"/>
          <w:lang w:val="pt-BR"/>
        </w:rPr>
        <w:t xml:space="preserve">, inciso </w:t>
      </w:r>
      <w:r w:rsidR="00696867" w:rsidRPr="00696867">
        <w:rPr>
          <w:rFonts w:eastAsia="Calibri"/>
          <w:sz w:val="22"/>
          <w:szCs w:val="22"/>
          <w:lang w:val="pt-BR"/>
        </w:rPr>
        <w:t xml:space="preserve">I </w:t>
      </w:r>
      <w:r w:rsidRPr="00696867">
        <w:rPr>
          <w:rFonts w:eastAsia="Calibri"/>
          <w:sz w:val="22"/>
          <w:szCs w:val="22"/>
          <w:lang w:val="pt-BR"/>
        </w:rPr>
        <w:t>da Lei nº 14.133/2021</w:t>
      </w:r>
      <w:r w:rsidR="00871A89" w:rsidRPr="00696867">
        <w:rPr>
          <w:rFonts w:eastAsia="Calibri"/>
          <w:sz w:val="22"/>
          <w:szCs w:val="22"/>
          <w:lang w:val="pt-BR"/>
        </w:rPr>
        <w:t>.</w:t>
      </w:r>
    </w:p>
    <w:p w14:paraId="677E21A5" w14:textId="788206E5" w:rsidR="001C1E0F" w:rsidRPr="004406AA" w:rsidRDefault="001C1E0F" w:rsidP="00EC742A">
      <w:pPr>
        <w:pStyle w:val="PargrafodaLista"/>
        <w:numPr>
          <w:ilvl w:val="1"/>
          <w:numId w:val="7"/>
        </w:numPr>
        <w:tabs>
          <w:tab w:val="left" w:pos="0"/>
        </w:tabs>
        <w:spacing w:line="360" w:lineRule="auto"/>
        <w:ind w:left="0" w:firstLine="0"/>
        <w:contextualSpacing w:val="0"/>
        <w:jc w:val="both"/>
        <w:rPr>
          <w:rFonts w:eastAsia="Calibri"/>
          <w:b/>
          <w:sz w:val="22"/>
          <w:szCs w:val="22"/>
        </w:rPr>
      </w:pPr>
      <w:r w:rsidRPr="004406AA">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4406AA" w:rsidRDefault="001C1E0F" w:rsidP="00EC742A">
      <w:pPr>
        <w:pStyle w:val="PargrafodaLista"/>
        <w:numPr>
          <w:ilvl w:val="0"/>
          <w:numId w:val="18"/>
        </w:numPr>
        <w:tabs>
          <w:tab w:val="left" w:pos="0"/>
        </w:tabs>
        <w:spacing w:line="360" w:lineRule="auto"/>
        <w:ind w:left="0" w:firstLine="0"/>
        <w:contextualSpacing w:val="0"/>
        <w:jc w:val="both"/>
        <w:rPr>
          <w:bCs/>
          <w:iCs/>
          <w:sz w:val="22"/>
          <w:szCs w:val="22"/>
          <w:lang w:val="pt-PT"/>
        </w:rPr>
      </w:pPr>
      <w:r w:rsidRPr="004406AA">
        <w:rPr>
          <w:iCs/>
          <w:sz w:val="22"/>
          <w:szCs w:val="22"/>
          <w:lang w:val="pt-PT"/>
        </w:rPr>
        <w:t>Cadastro Nacional de Empresas Inidôneas e Suspensas - CEIS, mantido pela Controladoria-Geral da União (</w:t>
      </w:r>
      <w:r w:rsidRPr="004406AA">
        <w:rPr>
          <w:bCs/>
          <w:iCs/>
          <w:sz w:val="22"/>
          <w:szCs w:val="22"/>
          <w:lang w:val="pt-PT"/>
        </w:rPr>
        <w:t xml:space="preserve">www.portaldatransparencia.gov.br/ceis);  </w:t>
      </w:r>
    </w:p>
    <w:p w14:paraId="3413B00D" w14:textId="77777777" w:rsidR="00414C7D" w:rsidRPr="004406AA" w:rsidRDefault="001C1E0F" w:rsidP="00EC742A">
      <w:pPr>
        <w:pStyle w:val="PargrafodaLista"/>
        <w:numPr>
          <w:ilvl w:val="0"/>
          <w:numId w:val="18"/>
        </w:numPr>
        <w:tabs>
          <w:tab w:val="left" w:pos="0"/>
        </w:tabs>
        <w:spacing w:line="360" w:lineRule="auto"/>
        <w:ind w:left="0" w:firstLine="0"/>
        <w:contextualSpacing w:val="0"/>
        <w:jc w:val="both"/>
        <w:rPr>
          <w:bCs/>
          <w:iCs/>
          <w:sz w:val="22"/>
          <w:szCs w:val="22"/>
          <w:lang w:val="pt-PT"/>
        </w:rPr>
      </w:pPr>
      <w:r w:rsidRPr="004406AA">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4406AA" w:rsidRDefault="001C1E0F" w:rsidP="00EC742A">
      <w:pPr>
        <w:pStyle w:val="PargrafodaLista"/>
        <w:numPr>
          <w:ilvl w:val="0"/>
          <w:numId w:val="18"/>
        </w:numPr>
        <w:tabs>
          <w:tab w:val="left" w:pos="0"/>
        </w:tabs>
        <w:spacing w:line="360" w:lineRule="auto"/>
        <w:ind w:left="0" w:firstLine="0"/>
        <w:contextualSpacing w:val="0"/>
        <w:jc w:val="both"/>
        <w:rPr>
          <w:bCs/>
          <w:iCs/>
          <w:sz w:val="22"/>
          <w:szCs w:val="22"/>
          <w:lang w:val="pt-PT"/>
        </w:rPr>
      </w:pPr>
      <w:r w:rsidRPr="004406AA">
        <w:rPr>
          <w:bCs/>
          <w:iCs/>
          <w:sz w:val="22"/>
          <w:szCs w:val="22"/>
          <w:lang w:val="pt-PT"/>
        </w:rPr>
        <w:t xml:space="preserve">Lista de Inidôneos mantida pelo Tribunal de Contas da União - TCU; </w:t>
      </w:r>
    </w:p>
    <w:p w14:paraId="4A7D31F2"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bCs/>
          <w:iCs/>
          <w:sz w:val="22"/>
          <w:szCs w:val="22"/>
          <w:lang w:val="pt-PT"/>
        </w:rPr>
      </w:pPr>
      <w:r w:rsidRPr="004406AA">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4406AA">
          <w:rPr>
            <w:rStyle w:val="Hyperlink"/>
            <w:bCs/>
            <w:iCs/>
            <w:sz w:val="22"/>
            <w:szCs w:val="22"/>
            <w:lang w:val="pt-PT"/>
          </w:rPr>
          <w:t>https://certidoesapf.apps.tcu.gov.br/</w:t>
        </w:r>
      </w:hyperlink>
      <w:r w:rsidRPr="004406AA">
        <w:rPr>
          <w:bCs/>
          <w:iCs/>
          <w:sz w:val="22"/>
          <w:szCs w:val="22"/>
          <w:lang w:val="pt-PT"/>
        </w:rPr>
        <w:t>).</w:t>
      </w:r>
    </w:p>
    <w:p w14:paraId="5D24F334"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A tentativa de burla será verificada por meio dos vínculos societários, linhas de fornecimento similares, dentre outros.</w:t>
      </w:r>
    </w:p>
    <w:p w14:paraId="2C1121A8"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O fornecedor será convocado para manifestação previamente a uma eventual negativa de contratação.</w:t>
      </w:r>
    </w:p>
    <w:p w14:paraId="5E312409"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Não serão aceitos documentos de habilitação com indicação de CNPJ/CPF diferentes, salvo aqueles legalmente permitidos.</w:t>
      </w:r>
    </w:p>
    <w:p w14:paraId="6648A858"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 xml:space="preserve">Se o fornecedor for a matriz, todos os documentos deverão estar em nome da matriz, e se o fornecedor for a filial, todos os documentos deverão estar em nome da filial, exceto para atestados de capacidade técnica, </w:t>
      </w:r>
      <w:r w:rsidRPr="004406AA">
        <w:rPr>
          <w:iCs/>
          <w:sz w:val="22"/>
          <w:szCs w:val="22"/>
          <w:lang w:val="pt-PT"/>
        </w:rPr>
        <w:lastRenderedPageBreak/>
        <w:t>caso exigidos, e no caso daqueles documentos que, pela própria natureza, comprovadamente, forem emitidos somente em nome da matriz.</w:t>
      </w:r>
    </w:p>
    <w:p w14:paraId="2F264465"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4406AA" w:rsidRDefault="001C1E0F" w:rsidP="00EC742A">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Para fins de contratação, deverá o fornecedor comprovar os seguintes requisitos de habilitação.</w:t>
      </w:r>
    </w:p>
    <w:p w14:paraId="0A46544A" w14:textId="77777777" w:rsidR="00696867" w:rsidRPr="00696867" w:rsidRDefault="00696867" w:rsidP="00EC742A">
      <w:pPr>
        <w:pStyle w:val="PargrafodaLista"/>
        <w:numPr>
          <w:ilvl w:val="2"/>
          <w:numId w:val="7"/>
        </w:numPr>
        <w:spacing w:line="360" w:lineRule="auto"/>
        <w:ind w:left="0" w:firstLine="0"/>
        <w:jc w:val="both"/>
        <w:rPr>
          <w:sz w:val="22"/>
          <w:szCs w:val="22"/>
        </w:rPr>
      </w:pPr>
      <w:r w:rsidRPr="00696867">
        <w:rPr>
          <w:b/>
          <w:sz w:val="22"/>
          <w:szCs w:val="22"/>
        </w:rPr>
        <w:t>Pessoa física:</w:t>
      </w:r>
      <w:r w:rsidRPr="00696867">
        <w:rPr>
          <w:sz w:val="22"/>
          <w:szCs w:val="22"/>
        </w:rPr>
        <w:t xml:space="preserve"> cédula de identidade (RG) ou documento equivalente que, por força de lei, tenha validade para fins de identificação em todo o território nacional;</w:t>
      </w:r>
    </w:p>
    <w:p w14:paraId="3B6EE27F" w14:textId="3BF1BA29" w:rsidR="0032056D" w:rsidRPr="004406AA" w:rsidRDefault="0032056D" w:rsidP="00EC742A">
      <w:pPr>
        <w:pStyle w:val="PargrafodaLista"/>
        <w:numPr>
          <w:ilvl w:val="2"/>
          <w:numId w:val="7"/>
        </w:numPr>
        <w:spacing w:line="360" w:lineRule="auto"/>
        <w:ind w:left="0" w:firstLine="0"/>
        <w:contextualSpacing w:val="0"/>
        <w:jc w:val="both"/>
        <w:rPr>
          <w:sz w:val="22"/>
          <w:szCs w:val="22"/>
        </w:rPr>
      </w:pPr>
      <w:r w:rsidRPr="004406AA">
        <w:rPr>
          <w:b/>
          <w:iCs/>
          <w:sz w:val="22"/>
          <w:szCs w:val="22"/>
        </w:rPr>
        <w:t>Empresário individual</w:t>
      </w:r>
      <w:r w:rsidRPr="004406AA">
        <w:rPr>
          <w:iCs/>
          <w:sz w:val="22"/>
          <w:szCs w:val="22"/>
        </w:rPr>
        <w:t>: inscrição no Registro Público de Empresas Mercantis, a cargo da Junta Comercial da respectiva sede;</w:t>
      </w:r>
    </w:p>
    <w:p w14:paraId="27F3F648" w14:textId="77777777" w:rsidR="0032056D" w:rsidRPr="004406AA" w:rsidRDefault="0032056D" w:rsidP="00EC742A">
      <w:pPr>
        <w:pStyle w:val="PargrafodaLista"/>
        <w:numPr>
          <w:ilvl w:val="2"/>
          <w:numId w:val="7"/>
        </w:numPr>
        <w:spacing w:line="360" w:lineRule="auto"/>
        <w:ind w:left="0" w:firstLine="0"/>
        <w:contextualSpacing w:val="0"/>
        <w:jc w:val="both"/>
        <w:rPr>
          <w:sz w:val="22"/>
          <w:szCs w:val="22"/>
        </w:rPr>
      </w:pPr>
      <w:r w:rsidRPr="004406AA">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4406AA" w:rsidRDefault="0032056D" w:rsidP="00EC742A">
      <w:pPr>
        <w:pStyle w:val="PargrafodaLista"/>
        <w:numPr>
          <w:ilvl w:val="2"/>
          <w:numId w:val="7"/>
        </w:numPr>
        <w:spacing w:line="360" w:lineRule="auto"/>
        <w:ind w:left="0" w:firstLine="0"/>
        <w:contextualSpacing w:val="0"/>
        <w:jc w:val="both"/>
        <w:rPr>
          <w:sz w:val="22"/>
          <w:szCs w:val="22"/>
        </w:rPr>
      </w:pPr>
      <w:r w:rsidRPr="004406AA">
        <w:rPr>
          <w:b/>
          <w:sz w:val="22"/>
          <w:szCs w:val="22"/>
        </w:rPr>
        <w:t>Sociedade empresária, sociedade limitada unipessoal – SLU ou sociedade identificada como empresa individual de responsabilidade limitada - EIRELI</w:t>
      </w:r>
      <w:r w:rsidRPr="004406AA">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4406AA" w:rsidRDefault="0032056D" w:rsidP="00EC742A">
      <w:pPr>
        <w:pStyle w:val="PargrafodaLista"/>
        <w:numPr>
          <w:ilvl w:val="2"/>
          <w:numId w:val="7"/>
        </w:numPr>
        <w:spacing w:line="360" w:lineRule="auto"/>
        <w:ind w:left="0" w:firstLine="0"/>
        <w:contextualSpacing w:val="0"/>
        <w:jc w:val="both"/>
        <w:rPr>
          <w:sz w:val="22"/>
          <w:szCs w:val="22"/>
        </w:rPr>
      </w:pPr>
      <w:r w:rsidRPr="004406AA">
        <w:rPr>
          <w:b/>
          <w:sz w:val="22"/>
          <w:szCs w:val="22"/>
        </w:rPr>
        <w:t>Sociedade simples</w:t>
      </w:r>
      <w:r w:rsidRPr="004406AA">
        <w:rPr>
          <w:sz w:val="22"/>
          <w:szCs w:val="22"/>
        </w:rPr>
        <w:t>: inscrição do ato constitutivo no Registro Civil de Pessoas Jurídicas do local de sua sede, acompanhada de documento comprobatório de seus administradores;</w:t>
      </w:r>
    </w:p>
    <w:p w14:paraId="2732A813" w14:textId="77777777" w:rsidR="0032056D" w:rsidRPr="004406AA" w:rsidRDefault="0032056D" w:rsidP="00EC742A">
      <w:pPr>
        <w:pStyle w:val="PargrafodaLista"/>
        <w:numPr>
          <w:ilvl w:val="2"/>
          <w:numId w:val="7"/>
        </w:numPr>
        <w:spacing w:line="360" w:lineRule="auto"/>
        <w:ind w:left="0" w:firstLine="0"/>
        <w:contextualSpacing w:val="0"/>
        <w:jc w:val="both"/>
        <w:rPr>
          <w:sz w:val="22"/>
          <w:szCs w:val="22"/>
        </w:rPr>
      </w:pPr>
      <w:r w:rsidRPr="004406AA">
        <w:rPr>
          <w:b/>
          <w:sz w:val="22"/>
          <w:szCs w:val="22"/>
        </w:rPr>
        <w:t>Filial, sucursal ou agência</w:t>
      </w:r>
      <w:r w:rsidRPr="004406AA">
        <w:rPr>
          <w:sz w:val="22"/>
          <w:szCs w:val="22"/>
        </w:rPr>
        <w:t xml:space="preserve"> </w:t>
      </w:r>
      <w:r w:rsidRPr="004406AA">
        <w:rPr>
          <w:b/>
          <w:sz w:val="22"/>
          <w:szCs w:val="22"/>
        </w:rPr>
        <w:t>de sociedade simples ou empresária</w:t>
      </w:r>
      <w:r w:rsidRPr="004406AA">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231CD1A3" w:rsidR="0032056D" w:rsidRPr="00696867" w:rsidRDefault="0032056D" w:rsidP="00EC742A">
      <w:pPr>
        <w:pStyle w:val="PargrafodaLista"/>
        <w:numPr>
          <w:ilvl w:val="2"/>
          <w:numId w:val="7"/>
        </w:numPr>
        <w:spacing w:line="360" w:lineRule="auto"/>
        <w:ind w:left="0" w:firstLine="0"/>
        <w:contextualSpacing w:val="0"/>
        <w:jc w:val="both"/>
        <w:rPr>
          <w:sz w:val="22"/>
          <w:szCs w:val="22"/>
        </w:rPr>
      </w:pPr>
      <w:r w:rsidRPr="004406AA">
        <w:rPr>
          <w:bCs/>
          <w:iCs/>
          <w:sz w:val="22"/>
          <w:szCs w:val="22"/>
        </w:rPr>
        <w:t xml:space="preserve">Os </w:t>
      </w:r>
      <w:r w:rsidRPr="004406AA">
        <w:rPr>
          <w:iCs/>
          <w:sz w:val="22"/>
          <w:szCs w:val="22"/>
        </w:rPr>
        <w:t>documentos</w:t>
      </w:r>
      <w:r w:rsidRPr="004406AA">
        <w:rPr>
          <w:bCs/>
          <w:iCs/>
          <w:sz w:val="22"/>
          <w:szCs w:val="22"/>
        </w:rPr>
        <w:t xml:space="preserve"> apresentados deverão estar acompanhados de todas as alterações ou da consolidação respectiva.</w:t>
      </w:r>
    </w:p>
    <w:p w14:paraId="4311BCFE" w14:textId="77777777" w:rsidR="00696867" w:rsidRPr="00696867" w:rsidRDefault="00696867" w:rsidP="00EC742A">
      <w:pPr>
        <w:pStyle w:val="PargrafodaLista"/>
        <w:numPr>
          <w:ilvl w:val="2"/>
          <w:numId w:val="7"/>
        </w:numPr>
        <w:spacing w:line="360" w:lineRule="auto"/>
        <w:ind w:left="0" w:firstLine="0"/>
        <w:rPr>
          <w:iCs/>
          <w:sz w:val="22"/>
          <w:szCs w:val="22"/>
          <w:lang w:val="pt-BR"/>
        </w:rPr>
      </w:pPr>
      <w:r w:rsidRPr="00696867">
        <w:rPr>
          <w:iCs/>
          <w:sz w:val="22"/>
          <w:szCs w:val="22"/>
          <w:lang w:val="pt-BR"/>
        </w:rPr>
        <w:t>Prova de inscrição no Cadastro Nacional de Pessoas Jurídicas ou no Cadastro de Pessoas Físicas, conforme o caso;</w:t>
      </w:r>
    </w:p>
    <w:p w14:paraId="2A0EA8C2"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com o Fundo de Garantia do Tempo de Serviço (FGTS);</w:t>
      </w:r>
      <w:bookmarkStart w:id="5" w:name="_Hlk161899632"/>
    </w:p>
    <w:p w14:paraId="61DA199D"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5"/>
    </w:p>
    <w:p w14:paraId="071585EA"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6" w:name="_Hlk161295820"/>
    </w:p>
    <w:p w14:paraId="3EB0FE5A"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com a Fazenda Estadual do domicílio ou sede do fornecedor, relativa à atividade em cujo exercício contrata ou concorre</w:t>
      </w:r>
      <w:bookmarkEnd w:id="6"/>
      <w:r w:rsidRPr="004406AA">
        <w:rPr>
          <w:sz w:val="22"/>
          <w:szCs w:val="22"/>
        </w:rPr>
        <w:t>;</w:t>
      </w:r>
    </w:p>
    <w:p w14:paraId="41BAB38A"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com a Fazenda Municipal do domicílio ou sede do fornecedor, relativa à atividade em cujo exercício contrata ou concorre</w:t>
      </w:r>
    </w:p>
    <w:p w14:paraId="3286835C" w14:textId="77777777" w:rsidR="0032056D" w:rsidRPr="004406AA"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103885E2" w:rsidR="0032056D" w:rsidRPr="00696867"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374E4AC" w14:textId="25271EAA" w:rsidR="00696867" w:rsidRPr="004406AA" w:rsidRDefault="00696867" w:rsidP="00EC742A">
      <w:pPr>
        <w:pStyle w:val="PargrafodaLista"/>
        <w:numPr>
          <w:ilvl w:val="2"/>
          <w:numId w:val="7"/>
        </w:numPr>
        <w:spacing w:line="360" w:lineRule="auto"/>
        <w:ind w:left="0" w:firstLine="0"/>
        <w:contextualSpacing w:val="0"/>
        <w:jc w:val="both"/>
        <w:rPr>
          <w:iCs/>
          <w:sz w:val="22"/>
          <w:szCs w:val="22"/>
          <w:lang w:val="pt-PT"/>
        </w:rPr>
      </w:pPr>
      <w:r>
        <w:rPr>
          <w:iCs/>
          <w:sz w:val="22"/>
          <w:szCs w:val="22"/>
          <w:lang w:val="pt-BR"/>
        </w:rPr>
        <w:t>C</w:t>
      </w:r>
      <w:r w:rsidRPr="00696867">
        <w:rPr>
          <w:iCs/>
          <w:sz w:val="22"/>
          <w:szCs w:val="22"/>
          <w:lang w:val="pt-BR"/>
        </w:rPr>
        <w:t>ertidão negativa de insolvência civil expedida pelo distribuidor do domicílio ou sede do interessado, caso se trate de pessoa física</w:t>
      </w:r>
      <w:r>
        <w:rPr>
          <w:iCs/>
          <w:sz w:val="22"/>
          <w:szCs w:val="22"/>
          <w:lang w:val="pt-BR"/>
        </w:rPr>
        <w:t>.</w:t>
      </w:r>
    </w:p>
    <w:p w14:paraId="7686FF2E" w14:textId="6569BA1C" w:rsidR="0032056D" w:rsidRPr="005A309B" w:rsidRDefault="0032056D" w:rsidP="00EC742A">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Certidão negativa de falência expedida pelo distribuidor da sede do fornecedor</w:t>
      </w:r>
      <w:r w:rsidR="00696867">
        <w:rPr>
          <w:sz w:val="22"/>
          <w:szCs w:val="22"/>
          <w:lang w:val="pt-BR"/>
        </w:rPr>
        <w:t>.</w:t>
      </w:r>
    </w:p>
    <w:p w14:paraId="2415B10B" w14:textId="79F573D9" w:rsidR="005A309B" w:rsidRPr="005A309B" w:rsidRDefault="005A309B" w:rsidP="00EC742A">
      <w:pPr>
        <w:pStyle w:val="PargrafodaLista"/>
        <w:numPr>
          <w:ilvl w:val="2"/>
          <w:numId w:val="7"/>
        </w:numPr>
        <w:spacing w:line="360" w:lineRule="auto"/>
        <w:ind w:left="0" w:firstLine="0"/>
        <w:jc w:val="both"/>
        <w:rPr>
          <w:iCs/>
          <w:sz w:val="22"/>
          <w:szCs w:val="22"/>
          <w:lang w:val="pt-PT"/>
        </w:rPr>
      </w:pPr>
      <w:r w:rsidRPr="005A309B">
        <w:rPr>
          <w:iCs/>
          <w:sz w:val="22"/>
          <w:szCs w:val="22"/>
          <w:lang w:val="pt-PT"/>
        </w:rPr>
        <w:t xml:space="preserve">Comprovação de aptidão para o fornecimento de bens em características, quantidades e prazos compatíveis com o objeto desta licitação, ou com o item pertinente, por meio da apresentação de no mínimo </w:t>
      </w:r>
      <w:r w:rsidRPr="001C4985">
        <w:rPr>
          <w:b/>
          <w:bCs/>
          <w:iCs/>
          <w:sz w:val="22"/>
          <w:szCs w:val="22"/>
          <w:lang w:val="pt-PT"/>
        </w:rPr>
        <w:t>1(um) atestado</w:t>
      </w:r>
      <w:r w:rsidRPr="005A309B">
        <w:rPr>
          <w:iCs/>
          <w:sz w:val="22"/>
          <w:szCs w:val="22"/>
          <w:lang w:val="pt-PT"/>
        </w:rPr>
        <w:t xml:space="preserve"> fornecido por pessoas jurídicas de direito público ou privado.</w:t>
      </w:r>
    </w:p>
    <w:p w14:paraId="7AD4BB02" w14:textId="77777777" w:rsidR="001C0DFC" w:rsidRPr="001C0DFC" w:rsidRDefault="001C0DFC" w:rsidP="00EC742A">
      <w:pPr>
        <w:pStyle w:val="PargrafodaLista"/>
        <w:numPr>
          <w:ilvl w:val="0"/>
          <w:numId w:val="7"/>
        </w:numPr>
        <w:tabs>
          <w:tab w:val="left" w:pos="0"/>
        </w:tabs>
        <w:spacing w:line="360" w:lineRule="auto"/>
        <w:ind w:left="0" w:firstLine="0"/>
        <w:jc w:val="both"/>
        <w:rPr>
          <w:b/>
          <w:iCs/>
          <w:sz w:val="22"/>
          <w:szCs w:val="22"/>
          <w:lang w:val="pt-PT"/>
        </w:rPr>
      </w:pPr>
      <w:r w:rsidRPr="001C0DFC">
        <w:rPr>
          <w:b/>
          <w:iCs/>
          <w:sz w:val="22"/>
          <w:szCs w:val="22"/>
          <w:lang w:val="pt-PT"/>
        </w:rPr>
        <w:t>ESTIMATIVAS DO VALOR DA CONTRATAÇÃO</w:t>
      </w:r>
    </w:p>
    <w:p w14:paraId="297D2753" w14:textId="05836AEC" w:rsidR="001C0DFC" w:rsidRPr="001C0DFC" w:rsidRDefault="001C0DFC" w:rsidP="00EC742A">
      <w:pPr>
        <w:pStyle w:val="PargrafodaLista"/>
        <w:tabs>
          <w:tab w:val="left" w:pos="0"/>
        </w:tabs>
        <w:spacing w:line="360" w:lineRule="auto"/>
        <w:ind w:left="0"/>
        <w:jc w:val="both"/>
        <w:rPr>
          <w:iCs/>
          <w:sz w:val="22"/>
          <w:szCs w:val="22"/>
          <w:lang w:val="pt-PT"/>
        </w:rPr>
      </w:pPr>
      <w:r w:rsidRPr="001C0DFC">
        <w:rPr>
          <w:iCs/>
          <w:sz w:val="22"/>
          <w:szCs w:val="22"/>
          <w:lang w:val="pt-PT"/>
        </w:rPr>
        <w:t xml:space="preserve">O custo estimado total da </w:t>
      </w:r>
      <w:r w:rsidRPr="00575C5E">
        <w:rPr>
          <w:iCs/>
          <w:sz w:val="22"/>
          <w:szCs w:val="22"/>
          <w:lang w:val="pt-PT"/>
        </w:rPr>
        <w:t xml:space="preserve">contratação é de </w:t>
      </w:r>
      <w:r w:rsidR="0001601B" w:rsidRPr="0001601B">
        <w:rPr>
          <w:iCs/>
          <w:sz w:val="22"/>
          <w:szCs w:val="22"/>
          <w:lang w:val="pt-PT"/>
        </w:rPr>
        <w:t>R$55.999,99 (cinquenta e cinco mil e novecentos e noventa e nove reais e noventa e nove centavos).</w:t>
      </w:r>
    </w:p>
    <w:p w14:paraId="30A58A48" w14:textId="08C5DB5D" w:rsidR="00C4717E" w:rsidRPr="004406AA" w:rsidRDefault="001A27B9" w:rsidP="00EC742A">
      <w:pPr>
        <w:pStyle w:val="PargrafodaLista"/>
        <w:numPr>
          <w:ilvl w:val="0"/>
          <w:numId w:val="7"/>
        </w:numPr>
        <w:tabs>
          <w:tab w:val="left" w:pos="0"/>
        </w:tabs>
        <w:spacing w:line="360" w:lineRule="auto"/>
        <w:ind w:left="0" w:firstLine="0"/>
        <w:contextualSpacing w:val="0"/>
        <w:jc w:val="both"/>
        <w:rPr>
          <w:b/>
          <w:iCs/>
          <w:sz w:val="22"/>
          <w:szCs w:val="22"/>
          <w:lang w:val="pt-PT"/>
        </w:rPr>
      </w:pPr>
      <w:r w:rsidRPr="004406AA">
        <w:rPr>
          <w:b/>
          <w:sz w:val="22"/>
          <w:szCs w:val="22"/>
        </w:rPr>
        <w:t xml:space="preserve">ADEQUAÇÃO ORÇAMENTÁRIA </w:t>
      </w:r>
    </w:p>
    <w:p w14:paraId="09F261D9" w14:textId="77777777" w:rsidR="00C4717E" w:rsidRPr="006C79E7" w:rsidRDefault="0063478B" w:rsidP="00EC742A">
      <w:pPr>
        <w:pStyle w:val="PargrafodaLista"/>
        <w:numPr>
          <w:ilvl w:val="1"/>
          <w:numId w:val="7"/>
        </w:numPr>
        <w:tabs>
          <w:tab w:val="left" w:pos="0"/>
        </w:tabs>
        <w:spacing w:line="360" w:lineRule="auto"/>
        <w:ind w:left="0" w:firstLine="0"/>
        <w:contextualSpacing w:val="0"/>
        <w:jc w:val="both"/>
        <w:rPr>
          <w:rFonts w:eastAsia="Calibri"/>
          <w:sz w:val="22"/>
          <w:szCs w:val="22"/>
        </w:rPr>
      </w:pPr>
      <w:r w:rsidRPr="004406AA">
        <w:rPr>
          <w:rFonts w:eastAsia="Calibri"/>
          <w:sz w:val="22"/>
          <w:szCs w:val="22"/>
        </w:rPr>
        <w:t>D</w:t>
      </w:r>
      <w:r w:rsidR="001A27B9" w:rsidRPr="004406AA">
        <w:rPr>
          <w:rFonts w:eastAsia="Calibri"/>
          <w:sz w:val="22"/>
          <w:szCs w:val="22"/>
        </w:rPr>
        <w:t xml:space="preserve">espesas decorrentes da presente contratação correrão à conta de recursos específicos consignados no </w:t>
      </w:r>
      <w:r w:rsidR="001A27B9" w:rsidRPr="006C79E7">
        <w:rPr>
          <w:rFonts w:eastAsia="Calibri"/>
          <w:sz w:val="22"/>
          <w:szCs w:val="22"/>
        </w:rPr>
        <w:t>Orçamento Geral do Município.</w:t>
      </w:r>
    </w:p>
    <w:p w14:paraId="0512CD74" w14:textId="7E2590AF" w:rsidR="006C79E7" w:rsidRPr="00465B19" w:rsidRDefault="001A27B9" w:rsidP="00EC742A">
      <w:pPr>
        <w:pStyle w:val="PargrafodaLista"/>
        <w:numPr>
          <w:ilvl w:val="1"/>
          <w:numId w:val="7"/>
        </w:numPr>
        <w:tabs>
          <w:tab w:val="left" w:pos="0"/>
        </w:tabs>
        <w:spacing w:line="360" w:lineRule="auto"/>
        <w:ind w:left="0" w:firstLine="0"/>
        <w:contextualSpacing w:val="0"/>
        <w:jc w:val="both"/>
        <w:rPr>
          <w:rFonts w:eastAsia="Calibri"/>
          <w:sz w:val="22"/>
          <w:szCs w:val="22"/>
        </w:rPr>
      </w:pPr>
      <w:r w:rsidRPr="006C79E7">
        <w:rPr>
          <w:rFonts w:eastAsia="Calibri"/>
          <w:sz w:val="22"/>
          <w:szCs w:val="22"/>
        </w:rPr>
        <w:t>A contratação será atendida pela seguinte dotação:</w:t>
      </w:r>
      <w:r w:rsidR="006C79E7" w:rsidRPr="00465B19">
        <w:rPr>
          <w:bCs/>
          <w:color w:val="000000" w:themeColor="text1"/>
          <w:sz w:val="22"/>
          <w:szCs w:val="22"/>
        </w:rPr>
        <w:t xml:space="preserve"> </w:t>
      </w:r>
    </w:p>
    <w:p w14:paraId="3D6093B6" w14:textId="77777777" w:rsidR="006C79E7" w:rsidRPr="006C79E7" w:rsidRDefault="006C79E7" w:rsidP="00EC742A">
      <w:pPr>
        <w:spacing w:line="360" w:lineRule="auto"/>
        <w:jc w:val="both"/>
        <w:rPr>
          <w:bCs/>
          <w:color w:val="000000" w:themeColor="text1"/>
          <w:sz w:val="22"/>
          <w:szCs w:val="22"/>
        </w:rPr>
      </w:pPr>
      <w:r w:rsidRPr="006C79E7">
        <w:rPr>
          <w:bCs/>
          <w:color w:val="000000" w:themeColor="text1"/>
          <w:sz w:val="22"/>
          <w:szCs w:val="22"/>
        </w:rPr>
        <w:t>Órgão: 02 PODER EXECUTIVO</w:t>
      </w:r>
    </w:p>
    <w:p w14:paraId="3D0F8C47" w14:textId="77777777" w:rsidR="006C79E7" w:rsidRPr="006C79E7" w:rsidRDefault="006C79E7" w:rsidP="00EC742A">
      <w:pPr>
        <w:spacing w:line="360" w:lineRule="auto"/>
        <w:jc w:val="both"/>
        <w:rPr>
          <w:bCs/>
          <w:color w:val="000000" w:themeColor="text1"/>
          <w:sz w:val="22"/>
          <w:szCs w:val="22"/>
        </w:rPr>
      </w:pPr>
      <w:r w:rsidRPr="006C79E7">
        <w:rPr>
          <w:bCs/>
          <w:color w:val="000000" w:themeColor="text1"/>
          <w:sz w:val="22"/>
          <w:szCs w:val="22"/>
        </w:rPr>
        <w:t>Unidade: 02.04 SECRETARIA ADMINISTRAÇÃO E PLANEJAMENTO</w:t>
      </w:r>
    </w:p>
    <w:p w14:paraId="18854D7F" w14:textId="77777777" w:rsidR="006C79E7" w:rsidRPr="006C79E7" w:rsidRDefault="006C79E7" w:rsidP="00EC742A">
      <w:pPr>
        <w:spacing w:line="360" w:lineRule="auto"/>
        <w:jc w:val="both"/>
        <w:rPr>
          <w:bCs/>
          <w:color w:val="000000" w:themeColor="text1"/>
          <w:sz w:val="22"/>
          <w:szCs w:val="22"/>
        </w:rPr>
      </w:pPr>
      <w:r w:rsidRPr="006C79E7">
        <w:rPr>
          <w:bCs/>
          <w:color w:val="000000" w:themeColor="text1"/>
          <w:sz w:val="22"/>
          <w:szCs w:val="22"/>
        </w:rPr>
        <w:t>Subunidade: 02.04.01 COORD. DA SECRETARIA DE ADMINISTRAÇÃO</w:t>
      </w:r>
    </w:p>
    <w:p w14:paraId="4CFAC279" w14:textId="77777777" w:rsidR="006C79E7" w:rsidRPr="006C79E7" w:rsidRDefault="006C79E7" w:rsidP="00EC742A">
      <w:pPr>
        <w:spacing w:line="360" w:lineRule="auto"/>
        <w:jc w:val="both"/>
        <w:rPr>
          <w:bCs/>
          <w:color w:val="000000" w:themeColor="text1"/>
          <w:sz w:val="22"/>
          <w:szCs w:val="22"/>
        </w:rPr>
      </w:pPr>
      <w:r w:rsidRPr="006C79E7">
        <w:rPr>
          <w:bCs/>
          <w:color w:val="000000" w:themeColor="text1"/>
          <w:sz w:val="22"/>
          <w:szCs w:val="22"/>
        </w:rPr>
        <w:t>Funcional Programática: 04.122.0003.4018 Atividades Secretaria de Administração</w:t>
      </w:r>
    </w:p>
    <w:p w14:paraId="4B0384C8" w14:textId="77777777" w:rsidR="006C79E7" w:rsidRPr="006C79E7" w:rsidRDefault="006C79E7" w:rsidP="00EC742A">
      <w:pPr>
        <w:spacing w:line="360" w:lineRule="auto"/>
        <w:jc w:val="both"/>
        <w:rPr>
          <w:bCs/>
          <w:color w:val="000000" w:themeColor="text1"/>
          <w:sz w:val="22"/>
          <w:szCs w:val="22"/>
        </w:rPr>
      </w:pPr>
      <w:r w:rsidRPr="006C79E7">
        <w:rPr>
          <w:bCs/>
          <w:color w:val="000000" w:themeColor="text1"/>
          <w:sz w:val="22"/>
          <w:szCs w:val="22"/>
        </w:rPr>
        <w:t>Elemento da Despesa: 3.3.90.39.00 Outros Serv. Terceiros - Pessoa Jurídica</w:t>
      </w:r>
    </w:p>
    <w:p w14:paraId="2EE67325" w14:textId="77777777" w:rsidR="006C79E7" w:rsidRPr="006C79E7" w:rsidRDefault="006C79E7" w:rsidP="00EC742A">
      <w:pPr>
        <w:spacing w:line="360" w:lineRule="auto"/>
        <w:jc w:val="both"/>
        <w:rPr>
          <w:rFonts w:eastAsia="Calibri"/>
          <w:sz w:val="22"/>
          <w:szCs w:val="22"/>
        </w:rPr>
      </w:pPr>
      <w:r w:rsidRPr="006C79E7">
        <w:rPr>
          <w:bCs/>
          <w:color w:val="000000" w:themeColor="text1"/>
          <w:sz w:val="22"/>
          <w:szCs w:val="22"/>
        </w:rPr>
        <w:t>Fonte de Recurso: 1.500.000.0000 Recursos não vinculados de Impostos</w:t>
      </w:r>
    </w:p>
    <w:p w14:paraId="2483E753" w14:textId="4F3E94FC" w:rsidR="005B4A7B" w:rsidRPr="006C79E7" w:rsidRDefault="001A27B9" w:rsidP="00EC742A">
      <w:pPr>
        <w:pStyle w:val="PargrafodaLista"/>
        <w:numPr>
          <w:ilvl w:val="1"/>
          <w:numId w:val="7"/>
        </w:numPr>
        <w:spacing w:line="360" w:lineRule="auto"/>
        <w:ind w:left="0" w:hanging="11"/>
        <w:contextualSpacing w:val="0"/>
        <w:jc w:val="both"/>
        <w:rPr>
          <w:rFonts w:eastAsia="Calibri"/>
          <w:sz w:val="22"/>
          <w:szCs w:val="22"/>
        </w:rPr>
      </w:pPr>
      <w:r w:rsidRPr="006C79E7">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6C79E7">
        <w:rPr>
          <w:rFonts w:eastAsia="Calibri"/>
          <w:sz w:val="22"/>
          <w:szCs w:val="22"/>
        </w:rPr>
        <w:t xml:space="preserve">         </w:t>
      </w:r>
    </w:p>
    <w:p w14:paraId="44C4FC9C" w14:textId="77777777" w:rsidR="00850FE9" w:rsidRPr="004406AA" w:rsidRDefault="00850FE9" w:rsidP="00EC742A">
      <w:pPr>
        <w:tabs>
          <w:tab w:val="left" w:pos="2392"/>
        </w:tabs>
        <w:spacing w:line="360" w:lineRule="auto"/>
        <w:rPr>
          <w:sz w:val="22"/>
          <w:szCs w:val="22"/>
        </w:rPr>
      </w:pPr>
    </w:p>
    <w:sectPr w:rsidR="00850FE9" w:rsidRPr="004406AA" w:rsidSect="004D7DCD">
      <w:headerReference w:type="default" r:id="rId9"/>
      <w:footerReference w:type="default" r:id="rId10"/>
      <w:pgSz w:w="11907" w:h="16840" w:code="9"/>
      <w:pgMar w:top="1860" w:right="1134" w:bottom="709" w:left="1134"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A18A" w14:textId="77777777" w:rsidR="001B7F0E" w:rsidRDefault="001B7F0E">
      <w:r>
        <w:separator/>
      </w:r>
    </w:p>
  </w:endnote>
  <w:endnote w:type="continuationSeparator" w:id="0">
    <w:p w14:paraId="1F334535" w14:textId="77777777" w:rsidR="001B7F0E" w:rsidRDefault="001B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648241CE" w:rsidR="00DA307E" w:rsidRDefault="00DA307E" w:rsidP="004D7DCD">
    <w:pPr>
      <w:tabs>
        <w:tab w:val="left" w:pos="4240"/>
      </w:tabs>
    </w:pPr>
    <w:r w:rsidRPr="00DA307E">
      <w:rPr>
        <w:noProof/>
      </w:rPr>
      <w:drawing>
        <wp:anchor distT="0" distB="0" distL="114300" distR="114300" simplePos="0" relativeHeight="251656192" behindDoc="0" locked="0" layoutInCell="1" allowOverlap="1" wp14:anchorId="13F6A371" wp14:editId="47D3D77F">
          <wp:simplePos x="0" y="0"/>
          <wp:positionH relativeFrom="margin">
            <wp:posOffset>-53340</wp:posOffset>
          </wp:positionH>
          <wp:positionV relativeFrom="margin">
            <wp:posOffset>10083800</wp:posOffset>
          </wp:positionV>
          <wp:extent cx="7614920" cy="552450"/>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DCD">
      <w:tab/>
    </w:r>
    <w:r w:rsidR="004D7DCD">
      <w:rPr>
        <w:noProof/>
      </w:rPr>
      <w:drawing>
        <wp:inline distT="0" distB="0" distL="0" distR="0" wp14:anchorId="74235CDD" wp14:editId="0BAE931C">
          <wp:extent cx="5761355" cy="658495"/>
          <wp:effectExtent l="0" t="0" r="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3945" w14:textId="77777777" w:rsidR="001B7F0E" w:rsidRDefault="001B7F0E">
      <w:r>
        <w:separator/>
      </w:r>
    </w:p>
  </w:footnote>
  <w:footnote w:type="continuationSeparator" w:id="0">
    <w:p w14:paraId="2123FED3" w14:textId="77777777" w:rsidR="001B7F0E" w:rsidRDefault="001B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061C" w14:textId="2B05BD0C" w:rsidR="006F41FB" w:rsidRDefault="004D7DCD">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16323EA4" wp14:editId="0F602A29">
          <wp:simplePos x="0" y="0"/>
          <wp:positionH relativeFrom="margin">
            <wp:posOffset>228600</wp:posOffset>
          </wp:positionH>
          <wp:positionV relativeFrom="margin">
            <wp:posOffset>-1092200</wp:posOffset>
          </wp:positionV>
          <wp:extent cx="5760085" cy="69532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E20"/>
    <w:multiLevelType w:val="hybridMultilevel"/>
    <w:tmpl w:val="B9044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DF3609F"/>
    <w:multiLevelType w:val="hybridMultilevel"/>
    <w:tmpl w:val="54861498"/>
    <w:lvl w:ilvl="0" w:tplc="561AB6C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1F358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55D50B5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5F6F000F"/>
    <w:multiLevelType w:val="hybridMultilevel"/>
    <w:tmpl w:val="1A9E95EC"/>
    <w:lvl w:ilvl="0" w:tplc="ED6857C2">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B5E3C44"/>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2" w15:restartNumberingAfterBreak="0">
    <w:nsid w:val="7B135877"/>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abstractNum w:abstractNumId="26" w15:restartNumberingAfterBreak="0">
    <w:nsid w:val="7F17632B"/>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
  </w:num>
  <w:num w:numId="3">
    <w:abstractNumId w:val="23"/>
  </w:num>
  <w:num w:numId="4">
    <w:abstractNumId w:val="6"/>
  </w:num>
  <w:num w:numId="5">
    <w:abstractNumId w:val="18"/>
  </w:num>
  <w:num w:numId="6">
    <w:abstractNumId w:val="16"/>
  </w:num>
  <w:num w:numId="7">
    <w:abstractNumId w:val="12"/>
  </w:num>
  <w:num w:numId="8">
    <w:abstractNumId w:val="25"/>
  </w:num>
  <w:num w:numId="9">
    <w:abstractNumId w:val="15"/>
  </w:num>
  <w:num w:numId="10">
    <w:abstractNumId w:val="4"/>
  </w:num>
  <w:num w:numId="11">
    <w:abstractNumId w:val="13"/>
  </w:num>
  <w:num w:numId="12">
    <w:abstractNumId w:val="11"/>
  </w:num>
  <w:num w:numId="13">
    <w:abstractNumId w:val="2"/>
  </w:num>
  <w:num w:numId="14">
    <w:abstractNumId w:val="7"/>
  </w:num>
  <w:num w:numId="15">
    <w:abstractNumId w:val="24"/>
  </w:num>
  <w:num w:numId="16">
    <w:abstractNumId w:val="5"/>
  </w:num>
  <w:num w:numId="17">
    <w:abstractNumId w:val="2"/>
  </w:num>
  <w:num w:numId="18">
    <w:abstractNumId w:val="19"/>
  </w:num>
  <w:num w:numId="19">
    <w:abstractNumId w:val="21"/>
  </w:num>
  <w:num w:numId="20">
    <w:abstractNumId w:va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17"/>
  </w:num>
  <w:num w:numId="27">
    <w:abstractNumId w:val="26"/>
  </w:num>
  <w:num w:numId="28">
    <w:abstractNumId w:val="9"/>
  </w:num>
  <w:num w:numId="29">
    <w:abstractNumId w:val="14"/>
  </w:num>
  <w:num w:numId="30">
    <w:abstractNumId w:val="22"/>
  </w:num>
  <w:num w:numId="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01B"/>
    <w:rsid w:val="000165E4"/>
    <w:rsid w:val="0001665D"/>
    <w:rsid w:val="0001668C"/>
    <w:rsid w:val="00016B70"/>
    <w:rsid w:val="000210EC"/>
    <w:rsid w:val="00024B05"/>
    <w:rsid w:val="0002653C"/>
    <w:rsid w:val="00027702"/>
    <w:rsid w:val="00031534"/>
    <w:rsid w:val="000322A5"/>
    <w:rsid w:val="00032F62"/>
    <w:rsid w:val="00033414"/>
    <w:rsid w:val="00035D26"/>
    <w:rsid w:val="000400A5"/>
    <w:rsid w:val="000408AB"/>
    <w:rsid w:val="000428F9"/>
    <w:rsid w:val="0004466A"/>
    <w:rsid w:val="00045EB9"/>
    <w:rsid w:val="0004678F"/>
    <w:rsid w:val="00050E3C"/>
    <w:rsid w:val="000574BE"/>
    <w:rsid w:val="0005767C"/>
    <w:rsid w:val="00060613"/>
    <w:rsid w:val="0006111B"/>
    <w:rsid w:val="00063853"/>
    <w:rsid w:val="00065524"/>
    <w:rsid w:val="00066C58"/>
    <w:rsid w:val="00070118"/>
    <w:rsid w:val="0007066F"/>
    <w:rsid w:val="00075A7D"/>
    <w:rsid w:val="00080331"/>
    <w:rsid w:val="0008623F"/>
    <w:rsid w:val="0009011B"/>
    <w:rsid w:val="00090BA2"/>
    <w:rsid w:val="00090DAF"/>
    <w:rsid w:val="000924E0"/>
    <w:rsid w:val="00092FA7"/>
    <w:rsid w:val="000940AD"/>
    <w:rsid w:val="0009505B"/>
    <w:rsid w:val="000A21C6"/>
    <w:rsid w:val="000A247F"/>
    <w:rsid w:val="000A3574"/>
    <w:rsid w:val="000A55A3"/>
    <w:rsid w:val="000B0A8D"/>
    <w:rsid w:val="000B16F7"/>
    <w:rsid w:val="000B41F9"/>
    <w:rsid w:val="000B4A48"/>
    <w:rsid w:val="000B6781"/>
    <w:rsid w:val="000C4232"/>
    <w:rsid w:val="000C45E2"/>
    <w:rsid w:val="000C4A28"/>
    <w:rsid w:val="000C535D"/>
    <w:rsid w:val="000C55EB"/>
    <w:rsid w:val="000D21D6"/>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5428"/>
    <w:rsid w:val="00145C9E"/>
    <w:rsid w:val="00146540"/>
    <w:rsid w:val="00147867"/>
    <w:rsid w:val="00153098"/>
    <w:rsid w:val="001535E9"/>
    <w:rsid w:val="00154A06"/>
    <w:rsid w:val="00166896"/>
    <w:rsid w:val="00170998"/>
    <w:rsid w:val="00170B86"/>
    <w:rsid w:val="001711CA"/>
    <w:rsid w:val="00171F07"/>
    <w:rsid w:val="00172B65"/>
    <w:rsid w:val="00172F66"/>
    <w:rsid w:val="001747E5"/>
    <w:rsid w:val="00176FBA"/>
    <w:rsid w:val="00177BB7"/>
    <w:rsid w:val="001815C6"/>
    <w:rsid w:val="00181D85"/>
    <w:rsid w:val="001829CC"/>
    <w:rsid w:val="00183014"/>
    <w:rsid w:val="00183B4C"/>
    <w:rsid w:val="001843A5"/>
    <w:rsid w:val="00190C46"/>
    <w:rsid w:val="001911A2"/>
    <w:rsid w:val="001A047C"/>
    <w:rsid w:val="001A094B"/>
    <w:rsid w:val="001A155E"/>
    <w:rsid w:val="001A26AE"/>
    <w:rsid w:val="001A27B9"/>
    <w:rsid w:val="001A6CBA"/>
    <w:rsid w:val="001B0F45"/>
    <w:rsid w:val="001B1C97"/>
    <w:rsid w:val="001B1EBA"/>
    <w:rsid w:val="001B3983"/>
    <w:rsid w:val="001B3A63"/>
    <w:rsid w:val="001B3C92"/>
    <w:rsid w:val="001B4D63"/>
    <w:rsid w:val="001B4E05"/>
    <w:rsid w:val="001B66D3"/>
    <w:rsid w:val="001B7D82"/>
    <w:rsid w:val="001B7F0E"/>
    <w:rsid w:val="001C0DFC"/>
    <w:rsid w:val="001C1D04"/>
    <w:rsid w:val="001C1E0F"/>
    <w:rsid w:val="001C40B3"/>
    <w:rsid w:val="001C4985"/>
    <w:rsid w:val="001C681C"/>
    <w:rsid w:val="001C71ED"/>
    <w:rsid w:val="001D27AD"/>
    <w:rsid w:val="001D31CD"/>
    <w:rsid w:val="001D3482"/>
    <w:rsid w:val="001D3E97"/>
    <w:rsid w:val="001D424D"/>
    <w:rsid w:val="001D453E"/>
    <w:rsid w:val="001D4F91"/>
    <w:rsid w:val="001D5093"/>
    <w:rsid w:val="001D5BDC"/>
    <w:rsid w:val="001D655E"/>
    <w:rsid w:val="001D7951"/>
    <w:rsid w:val="001E1E02"/>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04C6"/>
    <w:rsid w:val="0021270F"/>
    <w:rsid w:val="00212C91"/>
    <w:rsid w:val="002147ED"/>
    <w:rsid w:val="00214961"/>
    <w:rsid w:val="00215C12"/>
    <w:rsid w:val="00215E91"/>
    <w:rsid w:val="00217F42"/>
    <w:rsid w:val="002211E6"/>
    <w:rsid w:val="002220DB"/>
    <w:rsid w:val="002250B8"/>
    <w:rsid w:val="00225BFB"/>
    <w:rsid w:val="00231785"/>
    <w:rsid w:val="00233C1F"/>
    <w:rsid w:val="00235890"/>
    <w:rsid w:val="0023715B"/>
    <w:rsid w:val="00240D77"/>
    <w:rsid w:val="00242253"/>
    <w:rsid w:val="0024330A"/>
    <w:rsid w:val="00243742"/>
    <w:rsid w:val="002438FE"/>
    <w:rsid w:val="00244DE4"/>
    <w:rsid w:val="0025100C"/>
    <w:rsid w:val="0025111A"/>
    <w:rsid w:val="0025167A"/>
    <w:rsid w:val="00253091"/>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242"/>
    <w:rsid w:val="0031549F"/>
    <w:rsid w:val="00317425"/>
    <w:rsid w:val="003174E6"/>
    <w:rsid w:val="0032056D"/>
    <w:rsid w:val="00321E37"/>
    <w:rsid w:val="00323084"/>
    <w:rsid w:val="00325431"/>
    <w:rsid w:val="003258B3"/>
    <w:rsid w:val="00326666"/>
    <w:rsid w:val="00326A33"/>
    <w:rsid w:val="00332D2E"/>
    <w:rsid w:val="00333DC3"/>
    <w:rsid w:val="00334773"/>
    <w:rsid w:val="00334F16"/>
    <w:rsid w:val="003359EE"/>
    <w:rsid w:val="00340855"/>
    <w:rsid w:val="003429AE"/>
    <w:rsid w:val="00343154"/>
    <w:rsid w:val="00344E16"/>
    <w:rsid w:val="003457D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06A"/>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448"/>
    <w:rsid w:val="003E15BB"/>
    <w:rsid w:val="003E421E"/>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5DD1"/>
    <w:rsid w:val="00436E7C"/>
    <w:rsid w:val="004406AA"/>
    <w:rsid w:val="004435C1"/>
    <w:rsid w:val="0044641B"/>
    <w:rsid w:val="0045144E"/>
    <w:rsid w:val="00451614"/>
    <w:rsid w:val="00455D11"/>
    <w:rsid w:val="004574A8"/>
    <w:rsid w:val="00461A74"/>
    <w:rsid w:val="00462C08"/>
    <w:rsid w:val="00463538"/>
    <w:rsid w:val="0046516B"/>
    <w:rsid w:val="00465B19"/>
    <w:rsid w:val="00466146"/>
    <w:rsid w:val="00476D7B"/>
    <w:rsid w:val="00483C6D"/>
    <w:rsid w:val="00486477"/>
    <w:rsid w:val="004867F2"/>
    <w:rsid w:val="004905EC"/>
    <w:rsid w:val="004917C1"/>
    <w:rsid w:val="00494751"/>
    <w:rsid w:val="004949FB"/>
    <w:rsid w:val="00494CA6"/>
    <w:rsid w:val="00495E87"/>
    <w:rsid w:val="0049606D"/>
    <w:rsid w:val="004963B7"/>
    <w:rsid w:val="0049706D"/>
    <w:rsid w:val="004973E3"/>
    <w:rsid w:val="0049759E"/>
    <w:rsid w:val="00497779"/>
    <w:rsid w:val="004A1D06"/>
    <w:rsid w:val="004A269D"/>
    <w:rsid w:val="004A4BDB"/>
    <w:rsid w:val="004A54D8"/>
    <w:rsid w:val="004A6A0F"/>
    <w:rsid w:val="004A7EC8"/>
    <w:rsid w:val="004B26CD"/>
    <w:rsid w:val="004B4DDF"/>
    <w:rsid w:val="004B4F97"/>
    <w:rsid w:val="004B7389"/>
    <w:rsid w:val="004C0411"/>
    <w:rsid w:val="004C235A"/>
    <w:rsid w:val="004C2960"/>
    <w:rsid w:val="004C3EF7"/>
    <w:rsid w:val="004C4190"/>
    <w:rsid w:val="004C5724"/>
    <w:rsid w:val="004C7489"/>
    <w:rsid w:val="004D7720"/>
    <w:rsid w:val="004D7DCD"/>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283D"/>
    <w:rsid w:val="00523C48"/>
    <w:rsid w:val="00525B5A"/>
    <w:rsid w:val="005260B8"/>
    <w:rsid w:val="005266A3"/>
    <w:rsid w:val="005271A6"/>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5C5E"/>
    <w:rsid w:val="00576A43"/>
    <w:rsid w:val="00577A6A"/>
    <w:rsid w:val="00577C8A"/>
    <w:rsid w:val="005842C8"/>
    <w:rsid w:val="00584671"/>
    <w:rsid w:val="00594294"/>
    <w:rsid w:val="00595815"/>
    <w:rsid w:val="005A309B"/>
    <w:rsid w:val="005A3AF1"/>
    <w:rsid w:val="005A69F5"/>
    <w:rsid w:val="005B20A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141D"/>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352D"/>
    <w:rsid w:val="006263D3"/>
    <w:rsid w:val="006272DB"/>
    <w:rsid w:val="00630D9F"/>
    <w:rsid w:val="0063172B"/>
    <w:rsid w:val="006318E9"/>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1DA0"/>
    <w:rsid w:val="006830A7"/>
    <w:rsid w:val="0068517B"/>
    <w:rsid w:val="00685E0A"/>
    <w:rsid w:val="00687F67"/>
    <w:rsid w:val="00690465"/>
    <w:rsid w:val="006910EB"/>
    <w:rsid w:val="006916AA"/>
    <w:rsid w:val="00692693"/>
    <w:rsid w:val="0069418F"/>
    <w:rsid w:val="00694F27"/>
    <w:rsid w:val="00695D6B"/>
    <w:rsid w:val="00695DAB"/>
    <w:rsid w:val="00696867"/>
    <w:rsid w:val="006968B4"/>
    <w:rsid w:val="006A1652"/>
    <w:rsid w:val="006A69A7"/>
    <w:rsid w:val="006B2D31"/>
    <w:rsid w:val="006B540B"/>
    <w:rsid w:val="006B722F"/>
    <w:rsid w:val="006C0842"/>
    <w:rsid w:val="006C3A29"/>
    <w:rsid w:val="006C3B7C"/>
    <w:rsid w:val="006C4CFF"/>
    <w:rsid w:val="006C5B6B"/>
    <w:rsid w:val="006C5D08"/>
    <w:rsid w:val="006C64FB"/>
    <w:rsid w:val="006C79E7"/>
    <w:rsid w:val="006D5671"/>
    <w:rsid w:val="006D60C5"/>
    <w:rsid w:val="006D7BB6"/>
    <w:rsid w:val="006E0661"/>
    <w:rsid w:val="006E268B"/>
    <w:rsid w:val="006E271E"/>
    <w:rsid w:val="006E28A2"/>
    <w:rsid w:val="006E617D"/>
    <w:rsid w:val="006F0D27"/>
    <w:rsid w:val="006F3DD6"/>
    <w:rsid w:val="006F41FB"/>
    <w:rsid w:val="006F43E8"/>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3994"/>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0F44"/>
    <w:rsid w:val="00756081"/>
    <w:rsid w:val="007610FA"/>
    <w:rsid w:val="00761774"/>
    <w:rsid w:val="0076595E"/>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7FFE"/>
    <w:rsid w:val="007D1751"/>
    <w:rsid w:val="007D5B0A"/>
    <w:rsid w:val="007D7EC5"/>
    <w:rsid w:val="007E248B"/>
    <w:rsid w:val="007E2694"/>
    <w:rsid w:val="007E2A3B"/>
    <w:rsid w:val="007E4413"/>
    <w:rsid w:val="007E46FE"/>
    <w:rsid w:val="007E6FE0"/>
    <w:rsid w:val="007F07B6"/>
    <w:rsid w:val="007F0C0C"/>
    <w:rsid w:val="007F0DAF"/>
    <w:rsid w:val="007F15D7"/>
    <w:rsid w:val="007F2399"/>
    <w:rsid w:val="007F2B84"/>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179F8"/>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20FB"/>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31AC"/>
    <w:rsid w:val="008C704A"/>
    <w:rsid w:val="008C712B"/>
    <w:rsid w:val="008C78D7"/>
    <w:rsid w:val="008D0314"/>
    <w:rsid w:val="008D1842"/>
    <w:rsid w:val="008D20CC"/>
    <w:rsid w:val="008D3535"/>
    <w:rsid w:val="008D3A99"/>
    <w:rsid w:val="008D4586"/>
    <w:rsid w:val="008D4A31"/>
    <w:rsid w:val="008D4C08"/>
    <w:rsid w:val="008D78C0"/>
    <w:rsid w:val="008E2887"/>
    <w:rsid w:val="008E3A5B"/>
    <w:rsid w:val="008E40A8"/>
    <w:rsid w:val="008E4F32"/>
    <w:rsid w:val="008E510D"/>
    <w:rsid w:val="008E58E6"/>
    <w:rsid w:val="008E6DDB"/>
    <w:rsid w:val="008E7322"/>
    <w:rsid w:val="008F05B2"/>
    <w:rsid w:val="008F1047"/>
    <w:rsid w:val="008F227F"/>
    <w:rsid w:val="008F2642"/>
    <w:rsid w:val="008F4B76"/>
    <w:rsid w:val="008F4E54"/>
    <w:rsid w:val="00900004"/>
    <w:rsid w:val="009059BB"/>
    <w:rsid w:val="00906A75"/>
    <w:rsid w:val="0090732D"/>
    <w:rsid w:val="0090776A"/>
    <w:rsid w:val="00912E50"/>
    <w:rsid w:val="00913A8D"/>
    <w:rsid w:val="00913E50"/>
    <w:rsid w:val="00914028"/>
    <w:rsid w:val="00915C55"/>
    <w:rsid w:val="00915FA5"/>
    <w:rsid w:val="00921BA8"/>
    <w:rsid w:val="00923CA9"/>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304D"/>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5A5"/>
    <w:rsid w:val="00A37284"/>
    <w:rsid w:val="00A375CF"/>
    <w:rsid w:val="00A43C67"/>
    <w:rsid w:val="00A44EA1"/>
    <w:rsid w:val="00A5398B"/>
    <w:rsid w:val="00A53B14"/>
    <w:rsid w:val="00A5420F"/>
    <w:rsid w:val="00A54225"/>
    <w:rsid w:val="00A5429F"/>
    <w:rsid w:val="00A54614"/>
    <w:rsid w:val="00A5521C"/>
    <w:rsid w:val="00A56A1E"/>
    <w:rsid w:val="00A57D5B"/>
    <w:rsid w:val="00A57EDA"/>
    <w:rsid w:val="00A6002B"/>
    <w:rsid w:val="00A60525"/>
    <w:rsid w:val="00A61426"/>
    <w:rsid w:val="00A62FBB"/>
    <w:rsid w:val="00A63413"/>
    <w:rsid w:val="00A63C33"/>
    <w:rsid w:val="00A63E2D"/>
    <w:rsid w:val="00A65FC2"/>
    <w:rsid w:val="00A670D2"/>
    <w:rsid w:val="00A67C28"/>
    <w:rsid w:val="00A72AF0"/>
    <w:rsid w:val="00A74702"/>
    <w:rsid w:val="00A75488"/>
    <w:rsid w:val="00A77A73"/>
    <w:rsid w:val="00A80CD1"/>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2BCE"/>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E39"/>
    <w:rsid w:val="00B25345"/>
    <w:rsid w:val="00B30486"/>
    <w:rsid w:val="00B30DF1"/>
    <w:rsid w:val="00B30E38"/>
    <w:rsid w:val="00B3382F"/>
    <w:rsid w:val="00B34019"/>
    <w:rsid w:val="00B35DCA"/>
    <w:rsid w:val="00B46120"/>
    <w:rsid w:val="00B47AA5"/>
    <w:rsid w:val="00B514CA"/>
    <w:rsid w:val="00B56744"/>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3740"/>
    <w:rsid w:val="00B8759B"/>
    <w:rsid w:val="00B91423"/>
    <w:rsid w:val="00B92275"/>
    <w:rsid w:val="00B93058"/>
    <w:rsid w:val="00B95105"/>
    <w:rsid w:val="00B95DDE"/>
    <w:rsid w:val="00B9741D"/>
    <w:rsid w:val="00BA1355"/>
    <w:rsid w:val="00BA321C"/>
    <w:rsid w:val="00BA5EAD"/>
    <w:rsid w:val="00BA616E"/>
    <w:rsid w:val="00BA679E"/>
    <w:rsid w:val="00BA7744"/>
    <w:rsid w:val="00BB1F0C"/>
    <w:rsid w:val="00BB2094"/>
    <w:rsid w:val="00BB36F0"/>
    <w:rsid w:val="00BB5D2C"/>
    <w:rsid w:val="00BC2DBE"/>
    <w:rsid w:val="00BC36FB"/>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328"/>
    <w:rsid w:val="00C02BD3"/>
    <w:rsid w:val="00C02E84"/>
    <w:rsid w:val="00C033F7"/>
    <w:rsid w:val="00C044B7"/>
    <w:rsid w:val="00C06FE6"/>
    <w:rsid w:val="00C15DF2"/>
    <w:rsid w:val="00C15F55"/>
    <w:rsid w:val="00C21FFF"/>
    <w:rsid w:val="00C22EED"/>
    <w:rsid w:val="00C239E5"/>
    <w:rsid w:val="00C26479"/>
    <w:rsid w:val="00C2660F"/>
    <w:rsid w:val="00C26F80"/>
    <w:rsid w:val="00C313AE"/>
    <w:rsid w:val="00C314D8"/>
    <w:rsid w:val="00C336DB"/>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1878"/>
    <w:rsid w:val="00C931DA"/>
    <w:rsid w:val="00C9372B"/>
    <w:rsid w:val="00C93AC2"/>
    <w:rsid w:val="00CA620A"/>
    <w:rsid w:val="00CA6B85"/>
    <w:rsid w:val="00CB06DD"/>
    <w:rsid w:val="00CB11D6"/>
    <w:rsid w:val="00CB18CD"/>
    <w:rsid w:val="00CB1A89"/>
    <w:rsid w:val="00CB24D2"/>
    <w:rsid w:val="00CB34E0"/>
    <w:rsid w:val="00CC346D"/>
    <w:rsid w:val="00CC4CE6"/>
    <w:rsid w:val="00CC685D"/>
    <w:rsid w:val="00CC6CAB"/>
    <w:rsid w:val="00CC7AFE"/>
    <w:rsid w:val="00CD01C5"/>
    <w:rsid w:val="00CD5E66"/>
    <w:rsid w:val="00CD6E0A"/>
    <w:rsid w:val="00CE46AD"/>
    <w:rsid w:val="00CE476D"/>
    <w:rsid w:val="00CE6A6F"/>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3F49"/>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111A5"/>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3844"/>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4982"/>
    <w:rsid w:val="00EA6557"/>
    <w:rsid w:val="00EA7B3B"/>
    <w:rsid w:val="00EB1AD4"/>
    <w:rsid w:val="00EB1CE0"/>
    <w:rsid w:val="00EB32C8"/>
    <w:rsid w:val="00EB438E"/>
    <w:rsid w:val="00EB578F"/>
    <w:rsid w:val="00EB748C"/>
    <w:rsid w:val="00EC0422"/>
    <w:rsid w:val="00EC5B26"/>
    <w:rsid w:val="00EC742A"/>
    <w:rsid w:val="00EC776A"/>
    <w:rsid w:val="00ED19E4"/>
    <w:rsid w:val="00ED1C87"/>
    <w:rsid w:val="00ED2210"/>
    <w:rsid w:val="00ED308A"/>
    <w:rsid w:val="00ED326E"/>
    <w:rsid w:val="00ED4E4D"/>
    <w:rsid w:val="00ED596F"/>
    <w:rsid w:val="00ED606C"/>
    <w:rsid w:val="00ED654B"/>
    <w:rsid w:val="00EE0B76"/>
    <w:rsid w:val="00EE2338"/>
    <w:rsid w:val="00EE2365"/>
    <w:rsid w:val="00EE50D5"/>
    <w:rsid w:val="00EE50E9"/>
    <w:rsid w:val="00EE55C4"/>
    <w:rsid w:val="00EF509A"/>
    <w:rsid w:val="00EF70B7"/>
    <w:rsid w:val="00EF794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E86"/>
    <w:rsid w:val="00F71094"/>
    <w:rsid w:val="00F71885"/>
    <w:rsid w:val="00F77F4F"/>
    <w:rsid w:val="00F77FB5"/>
    <w:rsid w:val="00F81270"/>
    <w:rsid w:val="00F81CAC"/>
    <w:rsid w:val="00F820A3"/>
    <w:rsid w:val="00F82DE7"/>
    <w:rsid w:val="00F836BB"/>
    <w:rsid w:val="00F83B39"/>
    <w:rsid w:val="00F851A5"/>
    <w:rsid w:val="00F85FCD"/>
    <w:rsid w:val="00F874D3"/>
    <w:rsid w:val="00F920A9"/>
    <w:rsid w:val="00F927A3"/>
    <w:rsid w:val="00F951E6"/>
    <w:rsid w:val="00FA05B0"/>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27F2"/>
    <w:rsid w:val="00FC449F"/>
    <w:rsid w:val="00FC461D"/>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2104C6"/>
    <w:rPr>
      <w:rFonts w:ascii="Arial" w:hAnsi="Arial" w:cs="Arial"/>
      <w:color w:val="000000" w:themeColor="text1"/>
    </w:rPr>
  </w:style>
  <w:style w:type="paragraph" w:customStyle="1" w:styleId="Nivel2">
    <w:name w:val="Nivel 2"/>
    <w:basedOn w:val="Normal"/>
    <w:link w:val="Nivel2Char"/>
    <w:autoRedefine/>
    <w:qFormat/>
    <w:rsid w:val="002104C6"/>
    <w:pPr>
      <w:spacing w:before="120" w:after="120" w:line="276" w:lineRule="auto"/>
      <w:ind w:left="999" w:hanging="432"/>
      <w:jc w:val="both"/>
    </w:pPr>
    <w:rPr>
      <w:rFonts w:ascii="Arial" w:hAnsi="Arial" w:cs="Arial"/>
      <w:color w:val="000000" w:themeColor="text1"/>
      <w:sz w:val="20"/>
      <w:szCs w:val="20"/>
    </w:rPr>
  </w:style>
  <w:style w:type="paragraph" w:customStyle="1" w:styleId="Nivel3">
    <w:name w:val="Nivel 3"/>
    <w:basedOn w:val="Normal"/>
    <w:autoRedefine/>
    <w:qFormat/>
    <w:rsid w:val="002104C6"/>
    <w:pPr>
      <w:spacing w:before="120" w:after="120" w:line="276" w:lineRule="auto"/>
      <w:ind w:left="284"/>
      <w:jc w:val="both"/>
    </w:pPr>
    <w:rPr>
      <w:rFonts w:ascii="Arial" w:eastAsiaTheme="minorEastAsia" w:hAnsi="Arial" w:cs="Arial"/>
      <w:color w:val="000000"/>
      <w:sz w:val="20"/>
      <w:szCs w:val="20"/>
      <w:lang w:eastAsia="en-US"/>
    </w:rPr>
  </w:style>
  <w:style w:type="paragraph" w:customStyle="1" w:styleId="Nivel4">
    <w:name w:val="Nivel 4"/>
    <w:basedOn w:val="Nivel3"/>
    <w:autoRedefine/>
    <w:qFormat/>
    <w:rsid w:val="002104C6"/>
    <w:pPr>
      <w:ind w:left="567"/>
    </w:pPr>
    <w:rPr>
      <w:color w:val="auto"/>
    </w:rPr>
  </w:style>
  <w:style w:type="paragraph" w:customStyle="1" w:styleId="Nivel5">
    <w:name w:val="Nivel 5"/>
    <w:basedOn w:val="Nivel4"/>
    <w:autoRedefine/>
    <w:qFormat/>
    <w:rsid w:val="002104C6"/>
    <w:pPr>
      <w:ind w:left="1928" w:hanging="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30149402">
      <w:bodyDiv w:val="1"/>
      <w:marLeft w:val="0"/>
      <w:marRight w:val="0"/>
      <w:marTop w:val="0"/>
      <w:marBottom w:val="0"/>
      <w:divBdr>
        <w:top w:val="none" w:sz="0" w:space="0" w:color="auto"/>
        <w:left w:val="none" w:sz="0" w:space="0" w:color="auto"/>
        <w:bottom w:val="none" w:sz="0" w:space="0" w:color="auto"/>
        <w:right w:val="none" w:sz="0" w:space="0" w:color="auto"/>
      </w:divBdr>
    </w:div>
    <w:div w:id="575407529">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45739927">
      <w:bodyDiv w:val="1"/>
      <w:marLeft w:val="0"/>
      <w:marRight w:val="0"/>
      <w:marTop w:val="0"/>
      <w:marBottom w:val="0"/>
      <w:divBdr>
        <w:top w:val="none" w:sz="0" w:space="0" w:color="auto"/>
        <w:left w:val="none" w:sz="0" w:space="0" w:color="auto"/>
        <w:bottom w:val="none" w:sz="0" w:space="0" w:color="auto"/>
        <w:right w:val="none" w:sz="0" w:space="0" w:color="auto"/>
      </w:divBdr>
    </w:div>
    <w:div w:id="662441030">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906169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74667600">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75337626">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073186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86532586">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50A3-BD6A-499F-9C64-775BA5FD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14</Pages>
  <Words>5718</Words>
  <Characters>30882</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36527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75</cp:revision>
  <cp:lastPrinted>2024-06-17T14:03:00Z</cp:lastPrinted>
  <dcterms:created xsi:type="dcterms:W3CDTF">2024-05-09T13:09:00Z</dcterms:created>
  <dcterms:modified xsi:type="dcterms:W3CDTF">2025-01-06T12:54:00Z</dcterms:modified>
</cp:coreProperties>
</file>